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F0" w:rsidRDefault="00BC54F0">
      <w:pPr>
        <w:pStyle w:val="import"/>
      </w:pPr>
      <w:bookmarkStart w:id="0" w:name="_GoBack"/>
      <w:bookmarkEnd w:id="0"/>
    </w:p>
    <w:p w:rsidR="00BC54F0" w:rsidRDefault="00BC54F0">
      <w:pPr>
        <w:widowControl w:val="0"/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John Butler</w:t>
      </w:r>
    </w:p>
    <w:p w:rsidR="00BC54F0" w:rsidRDefault="00BC54F0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Hawaii at Manoa</w:t>
      </w:r>
    </w:p>
    <w:p w:rsidR="00BC54F0" w:rsidRDefault="00BC54F0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Management and Industrial Relations</w:t>
      </w:r>
    </w:p>
    <w:p w:rsidR="00BC54F0" w:rsidRDefault="00BC54F0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CBA D3</w:t>
      </w:r>
      <w:r w:rsidR="006A73D0">
        <w:rPr>
          <w:color w:val="000000"/>
          <w:sz w:val="20"/>
          <w:szCs w:val="20"/>
        </w:rPr>
        <w:t>01a</w:t>
      </w:r>
    </w:p>
    <w:p w:rsidR="00BC54F0" w:rsidRDefault="00BC54F0">
      <w:pPr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Phone</w:t>
      </w:r>
      <w:r>
        <w:rPr>
          <w:rFonts w:cs="Angsana New"/>
          <w:color w:val="000000"/>
          <w:sz w:val="20"/>
          <w:szCs w:val="20"/>
          <w:cs/>
        </w:rPr>
        <w:t>: (</w:t>
      </w:r>
      <w:r>
        <w:rPr>
          <w:color w:val="000000"/>
          <w:sz w:val="20"/>
          <w:szCs w:val="20"/>
        </w:rPr>
        <w:t>808</w:t>
      </w:r>
      <w:r>
        <w:rPr>
          <w:rFonts w:cs="Angsana New"/>
          <w:color w:val="000000"/>
          <w:sz w:val="20"/>
          <w:szCs w:val="20"/>
          <w:cs/>
        </w:rPr>
        <w:t>)-</w:t>
      </w:r>
      <w:r>
        <w:rPr>
          <w:color w:val="000000"/>
          <w:sz w:val="20"/>
          <w:szCs w:val="20"/>
        </w:rPr>
        <w:t>956</w:t>
      </w:r>
      <w:r>
        <w:rPr>
          <w:rFonts w:cs="Angsana New"/>
          <w:color w:val="000000"/>
          <w:sz w:val="20"/>
          <w:szCs w:val="20"/>
          <w:cs/>
        </w:rPr>
        <w:t>-</w:t>
      </w:r>
      <w:r>
        <w:rPr>
          <w:color w:val="000000"/>
          <w:sz w:val="20"/>
          <w:szCs w:val="20"/>
        </w:rPr>
        <w:t>8582</w:t>
      </w:r>
    </w:p>
    <w:p w:rsidR="00BC54F0" w:rsidRDefault="00BC54F0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</w:t>
      </w:r>
      <w:r>
        <w:rPr>
          <w:rFonts w:cs="Angsana New"/>
          <w:color w:val="000000"/>
          <w:sz w:val="20"/>
          <w:szCs w:val="20"/>
          <w:cs/>
        </w:rPr>
        <w:t xml:space="preserve">: </w:t>
      </w:r>
      <w:r>
        <w:rPr>
          <w:color w:val="000000"/>
          <w:sz w:val="20"/>
          <w:szCs w:val="20"/>
        </w:rPr>
        <w:t>jebutler@hawaii</w:t>
      </w:r>
      <w:r>
        <w:rPr>
          <w:rFonts w:cs="Angsana New"/>
          <w:color w:val="000000"/>
          <w:sz w:val="20"/>
          <w:szCs w:val="20"/>
          <w:cs/>
        </w:rPr>
        <w:t>.</w:t>
      </w:r>
      <w:r>
        <w:rPr>
          <w:color w:val="000000"/>
          <w:sz w:val="20"/>
          <w:szCs w:val="20"/>
        </w:rPr>
        <w:t>edu</w:t>
      </w:r>
    </w:p>
    <w:p w:rsidR="00BC54F0" w:rsidRDefault="00BC54F0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Education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widowControl w:val="0"/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 D, New York Univ, 1985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6A73D0" w:rsidRDefault="006A73D0">
      <w:pPr>
        <w:widowControl w:val="0"/>
        <w:spacing w:line="200" w:lineRule="atLeast"/>
        <w:ind w:left="1080" w:hanging="360"/>
        <w:rPr>
          <w:color w:val="000000"/>
          <w:sz w:val="20"/>
          <w:szCs w:val="20"/>
        </w:rPr>
      </w:pPr>
    </w:p>
    <w:p w:rsidR="006A73D0" w:rsidRDefault="006A73D0">
      <w:pPr>
        <w:widowControl w:val="0"/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MPhil, New York Univ, 1982</w:t>
      </w:r>
    </w:p>
    <w:p w:rsidR="00BC54F0" w:rsidRDefault="00BC54F0">
      <w:pPr>
        <w:widowControl w:val="0"/>
        <w:spacing w:line="200" w:lineRule="atLeast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MBA, La Salle Univ, 1980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</w:p>
    <w:p w:rsidR="00BC54F0" w:rsidRDefault="00BC54F0">
      <w:pPr>
        <w:widowControl w:val="0"/>
        <w:spacing w:line="200" w:lineRule="atLeast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BA, St Francis </w:t>
      </w:r>
      <w:r w:rsidR="006A73D0">
        <w:rPr>
          <w:color w:val="000000"/>
          <w:sz w:val="20"/>
          <w:szCs w:val="20"/>
        </w:rPr>
        <w:t>University</w:t>
      </w:r>
      <w:r>
        <w:rPr>
          <w:color w:val="000000"/>
          <w:sz w:val="20"/>
          <w:szCs w:val="20"/>
        </w:rPr>
        <w:t>, 1968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widowControl w:val="0"/>
        <w:spacing w:line="200" w:lineRule="atLeast"/>
        <w:rPr>
          <w:color w:val="000000"/>
          <w:sz w:val="20"/>
          <w:szCs w:val="20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Professional Positions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Academic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Chair, </w:t>
      </w:r>
      <w:r w:rsidR="006A73D0">
        <w:rPr>
          <w:color w:val="000000"/>
          <w:sz w:val="20"/>
          <w:szCs w:val="20"/>
        </w:rPr>
        <w:t>Dept</w:t>
      </w:r>
      <w:r w:rsidR="006A73D0">
        <w:rPr>
          <w:rFonts w:cs="Angsana New"/>
          <w:color w:val="000000"/>
          <w:sz w:val="20"/>
          <w:szCs w:val="20"/>
          <w:cs/>
        </w:rPr>
        <w:t xml:space="preserve">. </w:t>
      </w:r>
      <w:r>
        <w:rPr>
          <w:color w:val="000000"/>
          <w:sz w:val="20"/>
          <w:szCs w:val="20"/>
        </w:rPr>
        <w:t xml:space="preserve">of Management, University of Hawaii at Manoa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Shidler College of Business</w:t>
      </w:r>
      <w:r>
        <w:rPr>
          <w:rFonts w:cs="Angsana New"/>
          <w:color w:val="000000"/>
          <w:sz w:val="20"/>
          <w:szCs w:val="20"/>
          <w:cs/>
        </w:rPr>
        <w:t>. (</w:t>
      </w:r>
      <w:r w:rsidR="006A73D0">
        <w:rPr>
          <w:color w:val="000000"/>
          <w:sz w:val="20"/>
          <w:szCs w:val="20"/>
        </w:rPr>
        <w:t>August</w:t>
      </w:r>
      <w:r>
        <w:rPr>
          <w:color w:val="000000"/>
          <w:sz w:val="20"/>
          <w:szCs w:val="20"/>
        </w:rPr>
        <w:t xml:space="preserve"> 2017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Noborikawa Distinguished Professor of Entrepreneurship, Mkt and Info Tech, University of Hawaii Manoa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2005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Interim Associate Dean, University of Hawaii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Manoa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January 10, 2011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August 1, 2014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Professor, Hong Kong Polytechnic University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2001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2005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Associate Professor, Hong Kong Polytechnic University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1999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2001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Associate Professor, University of Washington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1992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2000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Professor, University of Washington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1985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1991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 Professor, Texas A&amp;M University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1984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1985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Professional Memberships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System Dynamics Society, International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1985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Academy of Management, </w:t>
      </w:r>
      <w:r>
        <w:rPr>
          <w:rFonts w:cs="Angsana New"/>
          <w:color w:val="000000"/>
          <w:sz w:val="20"/>
          <w:szCs w:val="20"/>
          <w:cs/>
        </w:rPr>
        <w:t>(</w:t>
      </w:r>
      <w:r>
        <w:rPr>
          <w:color w:val="000000"/>
          <w:sz w:val="20"/>
          <w:szCs w:val="20"/>
        </w:rPr>
        <w:t xml:space="preserve">January 1980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Strategic Management Society, </w:t>
      </w:r>
      <w:r>
        <w:rPr>
          <w:rFonts w:cs="Angsana New"/>
          <w:color w:val="000000"/>
          <w:sz w:val="20"/>
          <w:szCs w:val="20"/>
          <w:cs/>
        </w:rPr>
        <w:t>(</w:t>
      </w:r>
      <w:r>
        <w:rPr>
          <w:color w:val="000000"/>
          <w:sz w:val="20"/>
          <w:szCs w:val="20"/>
        </w:rPr>
        <w:t xml:space="preserve">1980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TEACHING</w:t>
      </w:r>
    </w:p>
    <w:p w:rsidR="00BC54F0" w:rsidRDefault="00BC54F0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</w:p>
    <w:p w:rsidR="00BC54F0" w:rsidRDefault="00BC54F0">
      <w:pPr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Scheduled Teaching</w:t>
      </w:r>
    </w:p>
    <w:p w:rsidR="00BC54F0" w:rsidRDefault="00BC54F0"/>
    <w:p w:rsidR="00BC54F0" w:rsidRDefault="00BC54F0">
      <w:pPr>
        <w:pStyle w:val="Heading3-Inden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Hawaii at Manoa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 627, 1 term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 628, 1 term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 632, 10 terms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BUS 696, 7 terms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 699, 1 term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 799, 2 terms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 800, 2 terms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MGT 320, 4 terms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MGT 450, 2 terms</w:t>
      </w:r>
      <w:r>
        <w:rPr>
          <w:rFonts w:cs="Angsana New"/>
          <w:color w:val="000000"/>
          <w:sz w:val="20"/>
          <w:szCs w:val="20"/>
          <w:cs/>
        </w:rPr>
        <w:t>.</w:t>
      </w:r>
    </w:p>
    <w:p w:rsidR="00BC54F0" w:rsidRDefault="00BC54F0">
      <w:pPr>
        <w:rPr>
          <w:color w:val="000000"/>
          <w:sz w:val="20"/>
          <w:szCs w:val="20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Non</w:t>
      </w:r>
      <w:r>
        <w:rPr>
          <w:rFonts w:cs="Angsana New"/>
          <w:b/>
          <w:bCs/>
          <w:color w:val="000000"/>
          <w:cs/>
        </w:rPr>
        <w:t>-</w:t>
      </w:r>
      <w:r>
        <w:rPr>
          <w:b/>
          <w:bCs/>
          <w:color w:val="000000"/>
        </w:rPr>
        <w:t>Credit Instruction Taught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Management</w:t>
      </w:r>
      <w:r>
        <w:rPr>
          <w:rFonts w:cs="Angsana New"/>
          <w:color w:val="000000"/>
          <w:sz w:val="20"/>
          <w:szCs w:val="20"/>
          <w:cs/>
        </w:rPr>
        <w:t>/</w:t>
      </w:r>
      <w:r>
        <w:rPr>
          <w:color w:val="000000"/>
          <w:sz w:val="20"/>
          <w:szCs w:val="20"/>
        </w:rPr>
        <w:t>Executive Development for United States Army, 10 participants, Professional, External to University of Hawaii System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>September 7, 2016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Taught Faculty Advisor for Student Case Competition for University of Washington, Millgard School of Business, 4 participants, Professional, External to University of Hawaii System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October 1, 2015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March 1, 2016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Faculty Advisor for Student Case Competition for CUIBE and Northeastern University, 4 participants, Academic, External to University of Hawaii System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August 15, 2014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October 31, 2014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Seminar for U</w:t>
      </w:r>
      <w:r>
        <w:rPr>
          <w:rFonts w:cs="Angsana New"/>
          <w:color w:val="000000"/>
          <w:sz w:val="20"/>
          <w:szCs w:val="20"/>
          <w:cs/>
        </w:rPr>
        <w:t>.</w:t>
      </w:r>
      <w:r>
        <w:rPr>
          <w:color w:val="000000"/>
          <w:sz w:val="20"/>
          <w:szCs w:val="20"/>
        </w:rPr>
        <w:t>S</w:t>
      </w:r>
      <w:r>
        <w:rPr>
          <w:rFonts w:cs="Angsana New"/>
          <w:color w:val="000000"/>
          <w:sz w:val="20"/>
          <w:szCs w:val="20"/>
          <w:cs/>
        </w:rPr>
        <w:t xml:space="preserve">. </w:t>
      </w:r>
      <w:r>
        <w:rPr>
          <w:color w:val="000000"/>
          <w:sz w:val="20"/>
          <w:szCs w:val="20"/>
        </w:rPr>
        <w:t>Army Corp of Engineers, 35 participants, Professional, External to University of Hawaii System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>April 19, 2013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Management</w:t>
      </w:r>
      <w:r>
        <w:rPr>
          <w:rFonts w:cs="Angsana New"/>
          <w:color w:val="000000"/>
          <w:sz w:val="20"/>
          <w:szCs w:val="20"/>
          <w:cs/>
        </w:rPr>
        <w:t>/</w:t>
      </w:r>
      <w:r>
        <w:rPr>
          <w:color w:val="000000"/>
          <w:sz w:val="20"/>
          <w:szCs w:val="20"/>
        </w:rPr>
        <w:t>Executive Development for Office of Hawaiian Affairs, 8 participants, Professional, External to University of Hawaii System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February 21, 2012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February 28, 2012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RESEARCH</w:t>
      </w:r>
    </w:p>
    <w:p w:rsidR="00BC54F0" w:rsidRDefault="00BC54F0">
      <w:pPr>
        <w:widowControl w:val="0"/>
        <w:spacing w:line="280" w:lineRule="atLeast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Publications</w:t>
      </w:r>
    </w:p>
    <w:p w:rsidR="00BC54F0" w:rsidRDefault="00BC54F0">
      <w:pPr>
        <w:pStyle w:val="Heading2"/>
      </w:pPr>
    </w:p>
    <w:p w:rsidR="00BC54F0" w:rsidRDefault="00BC54F0">
      <w:pPr>
        <w:pStyle w:val="Heading3-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Refereed Journal Articles</w:t>
      </w:r>
    </w:p>
    <w:p w:rsidR="00BC54F0" w:rsidRDefault="00BC54F0">
      <w:pPr>
        <w:pStyle w:val="Heading3-Indent"/>
        <w:ind w:left="720"/>
        <w:rPr>
          <w:rFonts w:ascii="Times New Roman" w:hAnsi="Times New Roman" w:cs="Times New Roman"/>
        </w:rPr>
      </w:pPr>
    </w:p>
    <w:p w:rsidR="00BC54F0" w:rsidRDefault="00BC54F0">
      <w:pPr>
        <w:pStyle w:val="Text-Citation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Butler, J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Chamornmarn, W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Ko, S</w:t>
      </w:r>
      <w:r>
        <w:rPr>
          <w:rFonts w:ascii="Times New Roman" w:hAnsi="Times New Roman" w:cs="Angsana New"/>
          <w:cs/>
        </w:rPr>
        <w:t>. (</w:t>
      </w: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Angsana New"/>
          <w:cs/>
        </w:rPr>
        <w:t xml:space="preserve">). </w:t>
      </w:r>
      <w:r>
        <w:rPr>
          <w:rFonts w:ascii="Times New Roman" w:hAnsi="Times New Roman" w:cs="Times New Roman"/>
        </w:rPr>
        <w:t>The Impact of Distance from a Nation's Commercial Center on Entrepreneurs' Managerial Sklill, Firm Success and Performance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  <w:i/>
          <w:iCs/>
        </w:rPr>
        <w:t>International Journal of Education and Human Developments, 2</w:t>
      </w:r>
      <w:r>
        <w:rPr>
          <w:rFonts w:ascii="Times New Roman" w:hAnsi="Times New Roman" w:cs="Angsana New"/>
          <w:cs/>
        </w:rPr>
        <w:t>(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Angsana New"/>
          <w:cs/>
        </w:rPr>
        <w:t>)</w:t>
      </w:r>
      <w:r>
        <w:rPr>
          <w:rFonts w:ascii="Times New Roman" w:hAnsi="Times New Roman" w:cs="Times New Roman"/>
        </w:rPr>
        <w:t>, 22</w:t>
      </w:r>
      <w:r>
        <w:rPr>
          <w:rFonts w:ascii="Times New Roman" w:hAnsi="Times New Roman" w:cs="Angsana New"/>
          <w:cs/>
        </w:rPr>
        <w:t>-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Angsana New"/>
          <w:cs/>
        </w:rPr>
        <w:t>.</w:t>
      </w:r>
    </w:p>
    <w:p w:rsidR="00BC54F0" w:rsidRDefault="00BC54F0">
      <w:pPr>
        <w:pStyle w:val="Text-Citation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pStyle w:val="Text-Citation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Butler, J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Ko, S</w:t>
      </w:r>
      <w:r>
        <w:rPr>
          <w:rFonts w:ascii="Times New Roman" w:hAnsi="Times New Roman" w:cs="Angsana New"/>
          <w:cs/>
        </w:rPr>
        <w:t>. (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Angsana New"/>
          <w:cs/>
        </w:rPr>
        <w:t xml:space="preserve">). </w:t>
      </w:r>
      <w:r>
        <w:rPr>
          <w:rFonts w:ascii="Times New Roman" w:hAnsi="Times New Roman" w:cs="Times New Roman"/>
        </w:rPr>
        <w:t>Family Systems, Family Business Systems and System Dynamics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  <w:i/>
          <w:iCs/>
        </w:rPr>
        <w:t>Journal of Contempory Issues in Business Research, 4</w:t>
      </w:r>
      <w:r>
        <w:rPr>
          <w:rFonts w:ascii="Times New Roman" w:hAnsi="Times New Roman" w:cs="Angsana New"/>
          <w:cs/>
        </w:rPr>
        <w:t>(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Angsana New"/>
          <w:cs/>
        </w:rPr>
        <w:t>)</w:t>
      </w:r>
      <w:r>
        <w:rPr>
          <w:rFonts w:ascii="Times New Roman" w:hAnsi="Times New Roman" w:cs="Times New Roman"/>
        </w:rPr>
        <w:t>, 86</w:t>
      </w:r>
      <w:r>
        <w:rPr>
          <w:rFonts w:ascii="Times New Roman" w:hAnsi="Times New Roman" w:cs="Angsana New"/>
          <w:cs/>
        </w:rPr>
        <w:t>-</w:t>
      </w:r>
      <w:r>
        <w:rPr>
          <w:rFonts w:ascii="Times New Roman" w:hAnsi="Times New Roman" w:cs="Times New Roman"/>
        </w:rPr>
        <w:t>102</w:t>
      </w:r>
      <w:r>
        <w:rPr>
          <w:rFonts w:ascii="Times New Roman" w:hAnsi="Times New Roman" w:cs="Angsana New"/>
          <w:cs/>
        </w:rPr>
        <w:t>.</w:t>
      </w:r>
    </w:p>
    <w:p w:rsidR="00BC54F0" w:rsidRDefault="00BC54F0">
      <w:pPr>
        <w:pStyle w:val="Text-Citation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pStyle w:val="Text-Citation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Priem, R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Butler, J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Li, S</w:t>
      </w:r>
      <w:r>
        <w:rPr>
          <w:rFonts w:ascii="Times New Roman" w:hAnsi="Times New Roman" w:cs="Angsana New"/>
          <w:cs/>
        </w:rPr>
        <w:t>. (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Angsana New"/>
          <w:cs/>
        </w:rPr>
        <w:t xml:space="preserve">). </w:t>
      </w:r>
      <w:r>
        <w:rPr>
          <w:rFonts w:ascii="Times New Roman" w:hAnsi="Times New Roman" w:cs="Times New Roman"/>
        </w:rPr>
        <w:t>Toward Reimagining Strategy Research Research</w:t>
      </w:r>
      <w:r>
        <w:rPr>
          <w:rFonts w:ascii="Times New Roman" w:hAnsi="Times New Roman" w:cs="Angsana New"/>
          <w:cs/>
        </w:rPr>
        <w:t xml:space="preserve">: </w:t>
      </w:r>
      <w:r>
        <w:rPr>
          <w:rFonts w:ascii="Times New Roman" w:hAnsi="Times New Roman" w:cs="Times New Roman"/>
        </w:rPr>
        <w:t>Retrospection nad Prospection on the 2011 AMR Decade Award Paper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  <w:i/>
          <w:iCs/>
        </w:rPr>
        <w:t>Academy of Managment Review, 38</w:t>
      </w:r>
      <w:r>
        <w:rPr>
          <w:rFonts w:ascii="Times New Roman" w:hAnsi="Times New Roman" w:cs="Angsana New"/>
          <w:cs/>
        </w:rPr>
        <w:t>(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Angsana New"/>
          <w:cs/>
        </w:rPr>
        <w:t>)</w:t>
      </w:r>
      <w:r>
        <w:rPr>
          <w:rFonts w:ascii="Times New Roman" w:hAnsi="Times New Roman" w:cs="Times New Roman"/>
        </w:rPr>
        <w:t>, 471</w:t>
      </w:r>
      <w:r>
        <w:rPr>
          <w:rFonts w:ascii="Times New Roman" w:hAnsi="Times New Roman" w:cs="Angsana New"/>
          <w:cs/>
        </w:rPr>
        <w:t>-</w:t>
      </w:r>
      <w:r>
        <w:rPr>
          <w:rFonts w:ascii="Times New Roman" w:hAnsi="Times New Roman" w:cs="Times New Roman"/>
        </w:rPr>
        <w:t>489</w:t>
      </w:r>
      <w:r>
        <w:rPr>
          <w:rFonts w:ascii="Times New Roman" w:hAnsi="Times New Roman" w:cs="Angsana New"/>
          <w:cs/>
        </w:rPr>
        <w:t>.</w:t>
      </w:r>
    </w:p>
    <w:p w:rsidR="00BC54F0" w:rsidRDefault="00BC54F0">
      <w:pPr>
        <w:pStyle w:val="Text-Citation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Presentations Given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Clarke, S</w:t>
      </w:r>
      <w:r>
        <w:rPr>
          <w:rFonts w:cs="Angsana New"/>
          <w:color w:val="000000"/>
          <w:sz w:val="20"/>
          <w:szCs w:val="20"/>
          <w:cs/>
        </w:rPr>
        <w:t xml:space="preserve">. </w:t>
      </w:r>
      <w:r>
        <w:rPr>
          <w:color w:val="000000"/>
          <w:sz w:val="20"/>
          <w:szCs w:val="20"/>
        </w:rPr>
        <w:t>S</w:t>
      </w:r>
      <w:r>
        <w:rPr>
          <w:rFonts w:cs="Angsana New"/>
          <w:color w:val="000000"/>
          <w:sz w:val="20"/>
          <w:szCs w:val="20"/>
          <w:cs/>
        </w:rPr>
        <w:t>.</w:t>
      </w:r>
      <w:r>
        <w:rPr>
          <w:color w:val="000000"/>
          <w:sz w:val="20"/>
          <w:szCs w:val="20"/>
        </w:rPr>
        <w:t>, Butler, J</w:t>
      </w:r>
      <w:r>
        <w:rPr>
          <w:rFonts w:cs="Angsana New"/>
          <w:color w:val="000000"/>
          <w:sz w:val="20"/>
          <w:szCs w:val="20"/>
          <w:cs/>
        </w:rPr>
        <w:t xml:space="preserve">. </w:t>
      </w:r>
      <w:r>
        <w:rPr>
          <w:color w:val="000000"/>
          <w:sz w:val="20"/>
          <w:szCs w:val="20"/>
        </w:rPr>
        <w:t>J</w:t>
      </w:r>
      <w:r>
        <w:rPr>
          <w:rFonts w:cs="Angsana New"/>
          <w:color w:val="000000"/>
          <w:sz w:val="20"/>
          <w:szCs w:val="20"/>
          <w:cs/>
        </w:rPr>
        <w:t>.</w:t>
      </w:r>
      <w:r>
        <w:rPr>
          <w:color w:val="000000"/>
          <w:sz w:val="20"/>
          <w:szCs w:val="20"/>
        </w:rPr>
        <w:t xml:space="preserve">, </w:t>
      </w:r>
      <w:r>
        <w:rPr>
          <w:rFonts w:cs="Angsana New"/>
          <w:color w:val="000000"/>
          <w:sz w:val="20"/>
          <w:szCs w:val="20"/>
          <w:cs/>
        </w:rPr>
        <w:t>"</w:t>
      </w:r>
      <w:r>
        <w:rPr>
          <w:color w:val="000000"/>
          <w:sz w:val="20"/>
          <w:szCs w:val="20"/>
        </w:rPr>
        <w:t>Equity Crowdfunding's Role in Reducing Information Asymmetries and Increasing Entrepreneur Success</w:t>
      </w:r>
      <w:r>
        <w:rPr>
          <w:rFonts w:cs="Angsana New"/>
          <w:color w:val="000000"/>
          <w:sz w:val="20"/>
          <w:szCs w:val="20"/>
          <w:cs/>
        </w:rPr>
        <w:t>"</w:t>
      </w:r>
      <w:r>
        <w:rPr>
          <w:color w:val="000000"/>
          <w:sz w:val="20"/>
          <w:szCs w:val="20"/>
        </w:rPr>
        <w:t>, presented at Babson Entrepreneurship Research Conference, Boston MA, Sponsored by Babson College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>June 2015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Research in Progress</w:t>
      </w:r>
    </w:p>
    <w:p w:rsidR="00BC54F0" w:rsidRDefault="00BC54F0">
      <w:pPr>
        <w:pStyle w:val="Heading2"/>
      </w:pPr>
    </w:p>
    <w:p w:rsidR="00BC54F0" w:rsidRDefault="00BC54F0">
      <w:pPr>
        <w:pStyle w:val="Heading3-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Articles</w:t>
      </w:r>
    </w:p>
    <w:p w:rsidR="00BC54F0" w:rsidRDefault="00BC54F0">
      <w:pPr>
        <w:pStyle w:val="Heading3-Indent"/>
        <w:ind w:left="720"/>
        <w:rPr>
          <w:rFonts w:ascii="Times New Roman" w:hAnsi="Times New Roman" w:cs="Times New Roman"/>
        </w:rPr>
      </w:pPr>
    </w:p>
    <w:p w:rsidR="00BC54F0" w:rsidRDefault="00BC54F0">
      <w:pPr>
        <w:pStyle w:val="Text-Citation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Clarke, S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Butler, J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Angsana New"/>
          <w:cs/>
        </w:rPr>
        <w:t xml:space="preserve">. .  </w:t>
      </w:r>
      <w:r>
        <w:rPr>
          <w:rFonts w:ascii="Times New Roman" w:hAnsi="Times New Roman" w:cs="Times New Roman"/>
        </w:rPr>
        <w:t>Equity Crowdfunding</w:t>
      </w:r>
      <w:r>
        <w:rPr>
          <w:rFonts w:ascii="Times New Roman" w:hAnsi="Times New Roman" w:cs="Angsana New"/>
          <w:cs/>
        </w:rPr>
        <w:t>’</w:t>
      </w:r>
      <w:r>
        <w:rPr>
          <w:rFonts w:ascii="Times New Roman" w:hAnsi="Times New Roman" w:cs="Times New Roman"/>
        </w:rPr>
        <w:t>s Role In Reducing Information Asymmetries And Increasing Entrepreneur Success</w:t>
      </w:r>
      <w:r>
        <w:rPr>
          <w:rFonts w:ascii="Times New Roman" w:hAnsi="Times New Roman" w:cs="Angsana New"/>
          <w:cs/>
        </w:rPr>
        <w:t>.</w:t>
      </w:r>
    </w:p>
    <w:p w:rsidR="00BC54F0" w:rsidRDefault="00BC54F0">
      <w:pPr>
        <w:pStyle w:val="Text-Citation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pStyle w:val="Text-Citation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Butler, J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Angsana New"/>
          <w:cs/>
        </w:rPr>
        <w:t>.</w:t>
      </w:r>
      <w:r>
        <w:rPr>
          <w:rFonts w:ascii="Times New Roman" w:hAnsi="Times New Roman" w:cs="Times New Roman"/>
        </w:rPr>
        <w:t>, Priem, R</w:t>
      </w:r>
      <w:r>
        <w:rPr>
          <w:rFonts w:ascii="Times New Roman" w:hAnsi="Times New Roman" w:cs="Angsana New"/>
          <w:cs/>
        </w:rPr>
        <w:t xml:space="preserve">. </w:t>
      </w:r>
      <w:r>
        <w:rPr>
          <w:rFonts w:ascii="Times New Roman" w:hAnsi="Times New Roman" w:cs="Times New Roman"/>
        </w:rPr>
        <w:t>The dissent of Lows Gully</w:t>
      </w:r>
      <w:r>
        <w:rPr>
          <w:rFonts w:ascii="Times New Roman" w:hAnsi="Times New Roman" w:cs="Angsana New"/>
          <w:cs/>
        </w:rPr>
        <w:t xml:space="preserve">: </w:t>
      </w:r>
      <w:r>
        <w:rPr>
          <w:rFonts w:ascii="Times New Roman" w:hAnsi="Times New Roman" w:cs="Times New Roman"/>
        </w:rPr>
        <w:t>A simulation study of a group crisis</w:t>
      </w:r>
      <w:r>
        <w:rPr>
          <w:rFonts w:ascii="Times New Roman" w:hAnsi="Times New Roman" w:cs="Angsana New"/>
          <w:cs/>
        </w:rPr>
        <w:t>.</w:t>
      </w:r>
    </w:p>
    <w:p w:rsidR="00BC54F0" w:rsidRDefault="00BC54F0">
      <w:pPr>
        <w:pStyle w:val="Text-Citation"/>
        <w:rPr>
          <w:rFonts w:ascii="Times New Roman" w:hAnsi="Times New Roman" w:cs="Times New Roman"/>
        </w:rPr>
      </w:pPr>
    </w:p>
    <w:p w:rsidR="00BC54F0" w:rsidRDefault="00BC54F0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SERVICE</w:t>
      </w:r>
    </w:p>
    <w:p w:rsidR="00BC54F0" w:rsidRDefault="00BC54F0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Editorial Activities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Editorial Board Member, Academic, </w:t>
      </w:r>
      <w:r>
        <w:rPr>
          <w:rFonts w:cs="Angsana New"/>
          <w:color w:val="000000"/>
          <w:sz w:val="20"/>
          <w:szCs w:val="20"/>
          <w:cs/>
        </w:rPr>
        <w:t>"</w:t>
      </w:r>
      <w:r>
        <w:rPr>
          <w:color w:val="000000"/>
          <w:sz w:val="20"/>
          <w:szCs w:val="20"/>
        </w:rPr>
        <w:t>Academy of Management Perspectives</w:t>
      </w:r>
      <w:r>
        <w:rPr>
          <w:rFonts w:cs="Angsana New"/>
          <w:color w:val="000000"/>
          <w:sz w:val="20"/>
          <w:szCs w:val="20"/>
          <w:cs/>
        </w:rPr>
        <w:t>"</w:t>
      </w:r>
      <w:r>
        <w:rPr>
          <w:color w:val="000000"/>
          <w:sz w:val="20"/>
          <w:szCs w:val="20"/>
        </w:rPr>
        <w:t>,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July 1, 2015 </w:t>
      </w:r>
      <w:r w:rsidR="006A73D0">
        <w:rPr>
          <w:rFonts w:cs="Angsana New"/>
          <w:color w:val="000000"/>
          <w:sz w:val="20"/>
          <w:szCs w:val="20"/>
          <w:cs/>
        </w:rPr>
        <w:t>–</w:t>
      </w:r>
      <w:r>
        <w:rPr>
          <w:rFonts w:cs="Angsana New"/>
          <w:color w:val="000000"/>
          <w:sz w:val="20"/>
          <w:szCs w:val="20"/>
          <w:cs/>
        </w:rPr>
        <w:t xml:space="preserve"> </w:t>
      </w:r>
      <w:r w:rsidR="006A73D0">
        <w:rPr>
          <w:color w:val="000000"/>
          <w:sz w:val="20"/>
          <w:szCs w:val="20"/>
        </w:rPr>
        <w:t>July 1, 2018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080" w:hanging="360"/>
        <w:rPr>
          <w:color w:val="000000"/>
          <w:sz w:val="20"/>
          <w:szCs w:val="20"/>
        </w:rPr>
      </w:pP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General Service</w:t>
      </w:r>
    </w:p>
    <w:p w:rsidR="00BC54F0" w:rsidRDefault="00BC54F0">
      <w:pPr>
        <w:widowControl w:val="0"/>
        <w:spacing w:line="240" w:lineRule="atLeast"/>
        <w:ind w:left="360"/>
        <w:rPr>
          <w:b/>
          <w:bCs/>
          <w:color w:val="000000"/>
        </w:rPr>
      </w:pPr>
    </w:p>
    <w:p w:rsidR="00BC54F0" w:rsidRDefault="00BC54F0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College</w:t>
      </w:r>
    </w:p>
    <w:p w:rsidR="00BC54F0" w:rsidRDefault="00BC54F0">
      <w:pPr>
        <w:widowControl w:val="0"/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Shidler Doctoral </w:t>
      </w:r>
      <w:r w:rsidR="006A73D0">
        <w:rPr>
          <w:color w:val="000000"/>
          <w:sz w:val="20"/>
          <w:szCs w:val="20"/>
        </w:rPr>
        <w:t xml:space="preserve">Program </w:t>
      </w:r>
      <w:r>
        <w:rPr>
          <w:color w:val="000000"/>
          <w:sz w:val="20"/>
          <w:szCs w:val="20"/>
        </w:rPr>
        <w:t>Committee,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August 1, 2014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Faculty Director, Family Business Center of Hawaii, </w:t>
      </w:r>
      <w:r>
        <w:rPr>
          <w:rFonts w:cs="Angsana New"/>
          <w:color w:val="000000"/>
          <w:sz w:val="20"/>
          <w:szCs w:val="20"/>
          <w:cs/>
        </w:rPr>
        <w:t>(</w:t>
      </w:r>
      <w:r w:rsidR="006A73D0">
        <w:rPr>
          <w:color w:val="000000"/>
          <w:sz w:val="20"/>
          <w:szCs w:val="20"/>
        </w:rPr>
        <w:t>January</w:t>
      </w:r>
      <w:r>
        <w:rPr>
          <w:color w:val="000000"/>
          <w:sz w:val="20"/>
          <w:szCs w:val="20"/>
        </w:rPr>
        <w:t xml:space="preserve"> 1, 2006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Faculty Director Graduate Certificate in Entrepreneurship, Other, Appointed, Graduate Certificate in Entrepreneurship, approximately 5 hours spent for the year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 xml:space="preserve">August 1, 2007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 w:rsidR="006A73D0">
        <w:rPr>
          <w:color w:val="000000"/>
          <w:sz w:val="20"/>
          <w:szCs w:val="20"/>
        </w:rPr>
        <w:t>Present</w:t>
      </w:r>
      <w:r>
        <w:rPr>
          <w:rFonts w:cs="Angsana New"/>
          <w:color w:val="000000"/>
          <w:sz w:val="20"/>
          <w:szCs w:val="20"/>
          <w:cs/>
        </w:rPr>
        <w:t>).</w:t>
      </w:r>
      <w:r w:rsidR="006A73D0">
        <w:rPr>
          <w:color w:val="000000"/>
          <w:sz w:val="20"/>
          <w:szCs w:val="20"/>
        </w:rPr>
        <w:br/>
      </w:r>
    </w:p>
    <w:p w:rsidR="006A73D0" w:rsidRDefault="006A73D0">
      <w:pPr>
        <w:widowControl w:val="0"/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Chair, Fellowship and Professorship Committee </w:t>
      </w:r>
      <w:r>
        <w:rPr>
          <w:rFonts w:cs="Angsana New"/>
          <w:color w:val="000000"/>
          <w:sz w:val="20"/>
          <w:szCs w:val="20"/>
          <w:cs/>
        </w:rPr>
        <w:t>(</w:t>
      </w:r>
      <w:r>
        <w:rPr>
          <w:color w:val="000000"/>
          <w:sz w:val="20"/>
          <w:szCs w:val="20"/>
        </w:rPr>
        <w:t>2017, 2018</w:t>
      </w:r>
      <w:r>
        <w:rPr>
          <w:rFonts w:cs="Angsana New"/>
          <w:color w:val="000000"/>
          <w:sz w:val="20"/>
          <w:szCs w:val="20"/>
          <w:cs/>
        </w:rPr>
        <w:t>)</w:t>
      </w:r>
    </w:p>
    <w:p w:rsidR="00BC54F0" w:rsidRDefault="00BC54F0">
      <w:pPr>
        <w:spacing w:line="200" w:lineRule="atLeast"/>
        <w:ind w:left="144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University</w:t>
      </w:r>
    </w:p>
    <w:p w:rsidR="00BC54F0" w:rsidRDefault="00BC54F0">
      <w:pPr>
        <w:widowControl w:val="0"/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Welcome Speaker, Appointed, China Guangdong Dept</w:t>
      </w:r>
      <w:r>
        <w:rPr>
          <w:rFonts w:cs="Angsana New"/>
          <w:color w:val="000000"/>
          <w:sz w:val="20"/>
          <w:szCs w:val="20"/>
          <w:cs/>
        </w:rPr>
        <w:t xml:space="preserve">. </w:t>
      </w:r>
      <w:r>
        <w:rPr>
          <w:color w:val="000000"/>
          <w:sz w:val="20"/>
          <w:szCs w:val="20"/>
        </w:rPr>
        <w:t xml:space="preserve">of Human </w:t>
      </w:r>
      <w:r w:rsidR="006A73D0">
        <w:rPr>
          <w:color w:val="000000"/>
          <w:sz w:val="20"/>
          <w:szCs w:val="20"/>
        </w:rPr>
        <w:t>Resource</w:t>
      </w:r>
      <w:r>
        <w:rPr>
          <w:color w:val="000000"/>
          <w:sz w:val="20"/>
          <w:szCs w:val="20"/>
        </w:rPr>
        <w:t xml:space="preserve"> and Social Security,</w:t>
      </w:r>
      <w:r>
        <w:rPr>
          <w:rFonts w:cs="Angsana New"/>
          <w:color w:val="000000"/>
          <w:sz w:val="20"/>
          <w:szCs w:val="20"/>
          <w:cs/>
        </w:rPr>
        <w:t>. (</w:t>
      </w:r>
      <w:r>
        <w:rPr>
          <w:color w:val="000000"/>
          <w:sz w:val="20"/>
          <w:szCs w:val="20"/>
        </w:rPr>
        <w:t>November 16, 2015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>
      <w:pPr>
        <w:widowControl w:val="0"/>
        <w:spacing w:line="200" w:lineRule="atLeast"/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Committee Member, University Tenure and Promotion Committee, </w:t>
      </w:r>
      <w:r>
        <w:rPr>
          <w:rFonts w:cs="Angsana New"/>
          <w:color w:val="000000"/>
          <w:sz w:val="20"/>
          <w:szCs w:val="20"/>
          <w:cs/>
        </w:rPr>
        <w:t>(</w:t>
      </w:r>
      <w:r>
        <w:rPr>
          <w:color w:val="000000"/>
          <w:sz w:val="20"/>
          <w:szCs w:val="20"/>
        </w:rPr>
        <w:t xml:space="preserve">January 1, 2015 </w:t>
      </w:r>
      <w:r>
        <w:rPr>
          <w:rFonts w:cs="Angsana New"/>
          <w:color w:val="000000"/>
          <w:sz w:val="20"/>
          <w:szCs w:val="20"/>
          <w:cs/>
        </w:rPr>
        <w:t xml:space="preserve">- </w:t>
      </w:r>
      <w:r>
        <w:rPr>
          <w:color w:val="000000"/>
          <w:sz w:val="20"/>
          <w:szCs w:val="20"/>
        </w:rPr>
        <w:t>March 31, 2015</w:t>
      </w:r>
      <w:r>
        <w:rPr>
          <w:rFonts w:cs="Angsana New"/>
          <w:color w:val="000000"/>
          <w:sz w:val="20"/>
          <w:szCs w:val="20"/>
          <w:cs/>
        </w:rPr>
        <w:t>).</w:t>
      </w:r>
    </w:p>
    <w:p w:rsidR="00BC54F0" w:rsidRDefault="00BC54F0">
      <w:pPr>
        <w:spacing w:line="200" w:lineRule="atLeast"/>
        <w:ind w:left="1440" w:hanging="360"/>
        <w:rPr>
          <w:rFonts w:ascii="Lucida Console" w:hAnsi="Lucida Console" w:cs="Lucida Console"/>
          <w:color w:val="333399"/>
          <w:sz w:val="16"/>
          <w:szCs w:val="16"/>
        </w:rPr>
      </w:pPr>
    </w:p>
    <w:p w:rsidR="00BC54F0" w:rsidRDefault="00BC54F0"/>
    <w:p w:rsidR="00BC54F0" w:rsidRDefault="00BC54F0"/>
    <w:sectPr w:rsidR="00BC54F0">
      <w:footerReference w:type="default" r:id="rId6"/>
      <w:pgSz w:w="12242" w:h="15842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B5" w:rsidRDefault="000F30B5">
      <w:r>
        <w:separator/>
      </w:r>
    </w:p>
  </w:endnote>
  <w:endnote w:type="continuationSeparator" w:id="0">
    <w:p w:rsidR="000F30B5" w:rsidRDefault="000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90"/>
      <w:gridCol w:w="1872"/>
    </w:tblGrid>
    <w:tr w:rsidR="00BC54F0">
      <w:tblPrEx>
        <w:tblCellMar>
          <w:top w:w="0" w:type="dxa"/>
          <w:bottom w:w="0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:rsidR="00BC54F0" w:rsidRDefault="00BC54F0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Report Generated on June 2, 2018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:rsidR="00BC54F0" w:rsidRDefault="00BC54F0">
          <w:pPr>
            <w:tabs>
              <w:tab w:val="left" w:pos="1440"/>
            </w:tabs>
            <w:jc w:val="right"/>
            <w:rPr>
              <w:rStyle w:val="PageNumber"/>
              <w:rFonts w:ascii="Times New Roman" w:hAnsi="Times New Roman" w:cs="Times New Roman"/>
              <w:color w:val="000000"/>
            </w:rPr>
          </w:pPr>
          <w:r>
            <w:rPr>
              <w:rStyle w:val="PageNumber"/>
              <w:rFonts w:ascii="Times New Roman" w:hAnsi="Times New Roman" w:cs="Times New Roman"/>
              <w:color w:val="000000"/>
            </w:rPr>
            <w:t xml:space="preserve">Page </w:t>
          </w:r>
          <w:r>
            <w:rPr>
              <w:rStyle w:val="PageNumber"/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Style w:val="PageNumber"/>
              <w:rFonts w:ascii="Times New Roman" w:hAnsi="Times New Roman" w:cs="Times New Roman"/>
              <w:color w:val="000000"/>
            </w:rPr>
            <w:instrText xml:space="preserve">PAGE </w:instrText>
          </w:r>
          <w:r>
            <w:rPr>
              <w:rStyle w:val="PageNumber"/>
              <w:rFonts w:ascii="Times New Roman" w:hAnsi="Times New Roman" w:cs="Times New Roman"/>
              <w:color w:val="000000"/>
            </w:rPr>
            <w:fldChar w:fldCharType="separate"/>
          </w:r>
          <w:r w:rsidR="00C21C51">
            <w:rPr>
              <w:rStyle w:val="PageNumber"/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Style w:val="PageNumber"/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Style w:val="PageNumber"/>
              <w:rFonts w:ascii="Times New Roman" w:hAnsi="Times New Roman" w:cs="Times New Roman"/>
              <w:color w:val="000000"/>
            </w:rPr>
            <w:t xml:space="preserve"> of </w:t>
          </w:r>
          <w:r>
            <w:rPr>
              <w:rStyle w:val="PageNumber"/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Style w:val="PageNumber"/>
              <w:rFonts w:ascii="Times New Roman" w:hAnsi="Times New Roman" w:cs="Times New Roman"/>
              <w:color w:val="000000"/>
            </w:rPr>
            <w:instrText xml:space="preserve">NUMPAGES </w:instrText>
          </w:r>
          <w:r>
            <w:rPr>
              <w:rStyle w:val="PageNumber"/>
              <w:rFonts w:ascii="Times New Roman" w:hAnsi="Times New Roman" w:cs="Times New Roman"/>
              <w:color w:val="000000"/>
            </w:rPr>
            <w:fldChar w:fldCharType="separate"/>
          </w:r>
          <w:r w:rsidR="00C21C51">
            <w:rPr>
              <w:rStyle w:val="PageNumber"/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Style w:val="PageNumber"/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C54F0" w:rsidRDefault="00BC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B5" w:rsidRDefault="000F30B5">
      <w:r>
        <w:separator/>
      </w:r>
    </w:p>
  </w:footnote>
  <w:footnote w:type="continuationSeparator" w:id="0">
    <w:p w:rsidR="000F30B5" w:rsidRDefault="000F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0"/>
    <w:rsid w:val="000F30B5"/>
    <w:rsid w:val="006A73D0"/>
    <w:rsid w:val="00BC54F0"/>
    <w:rsid w:val="00C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687F44-9CA5-4CC7-B9E6-773F03A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Angsana New"/>
      <w:b/>
      <w:bCs/>
      <w:sz w:val="33"/>
      <w:szCs w:val="33"/>
    </w:rPr>
  </w:style>
  <w:style w:type="paragraph" w:customStyle="1" w:styleId="code">
    <w:name w:val="*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/>
      <w:color w:val="333399"/>
      <w:sz w:val="16"/>
    </w:rPr>
  </w:style>
  <w:style w:type="paragraph" w:customStyle="1" w:styleId="comment">
    <w:name w:val="*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link w:val="Text-Citation"/>
    <w:uiPriority w:val="99"/>
    <w:locked/>
    <w:rPr>
      <w:rFonts w:ascii="Lucida Console" w:hAnsi="Lucida Console"/>
      <w:color w:val="333399"/>
      <w:sz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333399"/>
      <w:sz w:val="20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Text-Citation">
    <w:name w:val="Text - Citation"/>
    <w:link w:val="commentChar"/>
    <w:uiPriority w:val="9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Angsana New"/>
      <w:sz w:val="30"/>
      <w:szCs w:val="3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John Butler</cp:lastModifiedBy>
  <cp:revision>2</cp:revision>
  <dcterms:created xsi:type="dcterms:W3CDTF">2018-06-03T02:40:00Z</dcterms:created>
  <dcterms:modified xsi:type="dcterms:W3CDTF">2018-06-03T02:40:00Z</dcterms:modified>
</cp:coreProperties>
</file>