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38D10" w14:textId="77777777" w:rsidR="00F94384" w:rsidRPr="002C3949" w:rsidRDefault="00F94384" w:rsidP="00F94384">
      <w:pPr>
        <w:spacing w:after="0" w:line="240" w:lineRule="auto"/>
        <w:jc w:val="center"/>
        <w:rPr>
          <w:rFonts w:ascii="Times New Roman" w:hAnsi="Times New Roman" w:cs="Times New Roman"/>
          <w:sz w:val="24"/>
          <w:szCs w:val="24"/>
        </w:rPr>
      </w:pPr>
      <w:r w:rsidRPr="002C3949">
        <w:rPr>
          <w:rFonts w:ascii="Times New Roman" w:hAnsi="Times New Roman" w:cs="Times New Roman"/>
          <w:sz w:val="24"/>
          <w:szCs w:val="24"/>
        </w:rPr>
        <w:t>Minutes of Faculty Meeting</w:t>
      </w:r>
    </w:p>
    <w:p w14:paraId="0E675A75" w14:textId="77777777" w:rsidR="00F94384" w:rsidRDefault="00F94384" w:rsidP="00F94384">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September 18, 2023</w:t>
      </w:r>
    </w:p>
    <w:p w14:paraId="2E060476" w14:textId="77777777" w:rsidR="00F94384" w:rsidRDefault="00F94384" w:rsidP="00F94384">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10:00 am to 11:30 am.</w:t>
      </w:r>
    </w:p>
    <w:p w14:paraId="37E5E10F" w14:textId="77777777" w:rsidR="00F94384" w:rsidRDefault="00F94384" w:rsidP="00F94384">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PwC Room</w:t>
      </w:r>
    </w:p>
    <w:p w14:paraId="08F7CD27" w14:textId="77777777" w:rsidR="00F94384" w:rsidRPr="002C3949" w:rsidRDefault="00F94384" w:rsidP="00F943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14:paraId="2585F656" w14:textId="77777777" w:rsidR="00F94384" w:rsidRPr="002C3949" w:rsidRDefault="00F94384" w:rsidP="00F94384">
      <w:pPr>
        <w:spacing w:after="0" w:line="240" w:lineRule="auto"/>
        <w:rPr>
          <w:rFonts w:ascii="Times New Roman" w:eastAsia="Times New Roman" w:hAnsi="Times New Roman" w:cs="Times New Roman"/>
          <w:sz w:val="24"/>
          <w:szCs w:val="24"/>
        </w:rPr>
      </w:pPr>
    </w:p>
    <w:p w14:paraId="1F47F851" w14:textId="77777777" w:rsidR="00F94384" w:rsidRPr="002C3949" w:rsidRDefault="00F94384" w:rsidP="00F94384">
      <w:pPr>
        <w:spacing w:after="0" w:line="240" w:lineRule="auto"/>
        <w:rPr>
          <w:rFonts w:ascii="Times New Roman" w:eastAsia="Times New Roman" w:hAnsi="Times New Roman" w:cs="Times New Roman"/>
          <w:sz w:val="24"/>
          <w:szCs w:val="24"/>
        </w:rPr>
      </w:pPr>
    </w:p>
    <w:p w14:paraId="270E024F" w14:textId="77777777" w:rsidR="00F94384" w:rsidRPr="00D90935" w:rsidRDefault="00F94384" w:rsidP="00F94384">
      <w:pPr>
        <w:spacing w:after="0" w:line="240" w:lineRule="auto"/>
        <w:rPr>
          <w:rFonts w:ascii="Times New Roman" w:eastAsia="Times New Roman" w:hAnsi="Times New Roman" w:cs="Times New Roman"/>
          <w:sz w:val="24"/>
          <w:szCs w:val="24"/>
        </w:rPr>
      </w:pPr>
      <w:r w:rsidRPr="00D90935">
        <w:rPr>
          <w:rFonts w:ascii="Times New Roman" w:eastAsia="Times New Roman" w:hAnsi="Times New Roman" w:cs="Times New Roman"/>
          <w:sz w:val="24"/>
          <w:szCs w:val="24"/>
        </w:rPr>
        <w:t xml:space="preserve">Attendees: Liming Guan, </w:t>
      </w:r>
      <w:proofErr w:type="spellStart"/>
      <w:r w:rsidRPr="00D90935">
        <w:rPr>
          <w:rFonts w:ascii="Times New Roman" w:eastAsia="Times New Roman" w:hAnsi="Times New Roman" w:cs="Times New Roman"/>
          <w:sz w:val="24"/>
          <w:szCs w:val="24"/>
        </w:rPr>
        <w:t>Boochun</w:t>
      </w:r>
      <w:proofErr w:type="spellEnd"/>
      <w:r w:rsidRPr="00D90935">
        <w:rPr>
          <w:rFonts w:ascii="Times New Roman" w:eastAsia="Times New Roman" w:hAnsi="Times New Roman" w:cs="Times New Roman"/>
          <w:sz w:val="24"/>
          <w:szCs w:val="24"/>
        </w:rPr>
        <w:t xml:space="preserve"> Jung, </w:t>
      </w:r>
      <w:proofErr w:type="spellStart"/>
      <w:r w:rsidRPr="00D90935">
        <w:rPr>
          <w:rFonts w:ascii="Times New Roman" w:eastAsia="Times New Roman" w:hAnsi="Times New Roman" w:cs="Times New Roman"/>
          <w:sz w:val="24"/>
          <w:szCs w:val="24"/>
        </w:rPr>
        <w:t>Jee-hae</w:t>
      </w:r>
      <w:proofErr w:type="spellEnd"/>
      <w:r w:rsidRPr="00D90935">
        <w:rPr>
          <w:rFonts w:ascii="Times New Roman" w:eastAsia="Times New Roman" w:hAnsi="Times New Roman" w:cs="Times New Roman"/>
          <w:sz w:val="24"/>
          <w:szCs w:val="24"/>
        </w:rPr>
        <w:t xml:space="preserve"> Lim, Myron </w:t>
      </w:r>
      <w:proofErr w:type="spellStart"/>
      <w:r w:rsidRPr="00D90935">
        <w:rPr>
          <w:rFonts w:ascii="Times New Roman" w:eastAsia="Times New Roman" w:hAnsi="Times New Roman" w:cs="Times New Roman"/>
          <w:sz w:val="24"/>
          <w:szCs w:val="24"/>
        </w:rPr>
        <w:t>Mitsuyasu</w:t>
      </w:r>
      <w:proofErr w:type="spellEnd"/>
      <w:r w:rsidRPr="00D90935">
        <w:rPr>
          <w:rFonts w:ascii="Times New Roman" w:eastAsia="Times New Roman" w:hAnsi="Times New Roman" w:cs="Times New Roman"/>
          <w:sz w:val="24"/>
          <w:szCs w:val="24"/>
        </w:rPr>
        <w:t>, Gary</w:t>
      </w:r>
      <w:r>
        <w:rPr>
          <w:rFonts w:ascii="Times New Roman" w:eastAsia="Times New Roman" w:hAnsi="Times New Roman" w:cs="Times New Roman"/>
          <w:sz w:val="24"/>
          <w:szCs w:val="24"/>
        </w:rPr>
        <w:t xml:space="preserve"> Nishikawa</w:t>
      </w:r>
      <w:r w:rsidRPr="00D90935">
        <w:rPr>
          <w:rFonts w:ascii="Times New Roman" w:eastAsia="Times New Roman" w:hAnsi="Times New Roman" w:cs="Times New Roman"/>
          <w:sz w:val="24"/>
          <w:szCs w:val="24"/>
        </w:rPr>
        <w:t xml:space="preserve"> (via Zoom)</w:t>
      </w:r>
      <w:r>
        <w:rPr>
          <w:rFonts w:ascii="Times New Roman" w:eastAsia="Times New Roman" w:hAnsi="Times New Roman" w:cs="Times New Roman"/>
          <w:sz w:val="24"/>
          <w:szCs w:val="24"/>
        </w:rPr>
        <w:t xml:space="preserve">, </w:t>
      </w:r>
      <w:r w:rsidRPr="00D90935">
        <w:rPr>
          <w:rFonts w:ascii="Times New Roman" w:eastAsia="Times New Roman" w:hAnsi="Times New Roman" w:cs="Times New Roman"/>
          <w:sz w:val="24"/>
          <w:szCs w:val="24"/>
        </w:rPr>
        <w:t xml:space="preserve">Chris Park, </w:t>
      </w:r>
      <w:r w:rsidRPr="00D90935">
        <w:rPr>
          <w:rFonts w:ascii="Times New Roman" w:eastAsia="Times New Roman" w:hAnsi="Times New Roman" w:cs="Times New Roman"/>
          <w:bCs/>
          <w:sz w:val="24"/>
          <w:szCs w:val="24"/>
        </w:rPr>
        <w:t xml:space="preserve">Hamid Pourjalali, </w:t>
      </w:r>
      <w:r w:rsidRPr="00D90935">
        <w:rPr>
          <w:rFonts w:ascii="Times New Roman" w:hAnsi="Times New Roman" w:cs="Times New Roman"/>
          <w:color w:val="202124"/>
          <w:sz w:val="24"/>
          <w:szCs w:val="24"/>
        </w:rPr>
        <w:t xml:space="preserve">Abhishek Ramchandani, </w:t>
      </w:r>
      <w:r w:rsidRPr="00D90935">
        <w:rPr>
          <w:rFonts w:ascii="Times New Roman" w:eastAsia="Times New Roman" w:hAnsi="Times New Roman" w:cs="Times New Roman"/>
          <w:sz w:val="24"/>
          <w:szCs w:val="24"/>
        </w:rPr>
        <w:t xml:space="preserve">Kristine </w:t>
      </w:r>
      <w:proofErr w:type="spellStart"/>
      <w:r w:rsidRPr="00D90935">
        <w:rPr>
          <w:rFonts w:ascii="Times New Roman" w:eastAsia="Times New Roman" w:hAnsi="Times New Roman" w:cs="Times New Roman"/>
          <w:sz w:val="24"/>
          <w:szCs w:val="24"/>
        </w:rPr>
        <w:t>Santaniello</w:t>
      </w:r>
      <w:proofErr w:type="spellEnd"/>
      <w:r w:rsidRPr="00D90935">
        <w:rPr>
          <w:rFonts w:ascii="Times New Roman" w:eastAsia="Times New Roman" w:hAnsi="Times New Roman" w:cs="Times New Roman"/>
          <w:sz w:val="24"/>
          <w:szCs w:val="24"/>
        </w:rPr>
        <w:t xml:space="preserve">, Jenny </w:t>
      </w:r>
      <w:proofErr w:type="spellStart"/>
      <w:r w:rsidRPr="00D90935">
        <w:rPr>
          <w:rFonts w:ascii="Times New Roman" w:eastAsia="Times New Roman" w:hAnsi="Times New Roman" w:cs="Times New Roman"/>
          <w:sz w:val="24"/>
          <w:szCs w:val="24"/>
        </w:rPr>
        <w:t>Teruya</w:t>
      </w:r>
      <w:proofErr w:type="spellEnd"/>
      <w:r w:rsidRPr="00D90935">
        <w:rPr>
          <w:rFonts w:ascii="Times New Roman" w:eastAsia="Times New Roman" w:hAnsi="Times New Roman" w:cs="Times New Roman"/>
          <w:sz w:val="24"/>
          <w:szCs w:val="24"/>
        </w:rPr>
        <w:t xml:space="preserve">, Mary </w:t>
      </w:r>
      <w:proofErr w:type="spellStart"/>
      <w:r w:rsidRPr="00D90935">
        <w:rPr>
          <w:rFonts w:ascii="Times New Roman" w:eastAsia="Times New Roman" w:hAnsi="Times New Roman" w:cs="Times New Roman"/>
          <w:sz w:val="24"/>
          <w:szCs w:val="24"/>
        </w:rPr>
        <w:t>Woollen</w:t>
      </w:r>
      <w:proofErr w:type="spellEnd"/>
      <w:r w:rsidRPr="00D90935">
        <w:rPr>
          <w:rFonts w:ascii="Times New Roman" w:eastAsia="Times New Roman" w:hAnsi="Times New Roman" w:cs="Times New Roman"/>
          <w:sz w:val="24"/>
          <w:szCs w:val="24"/>
        </w:rPr>
        <w:t xml:space="preserve">, </w:t>
      </w:r>
      <w:r w:rsidRPr="00D90935">
        <w:rPr>
          <w:rFonts w:ascii="Times New Roman" w:hAnsi="Times New Roman" w:cs="Times New Roman"/>
          <w:color w:val="202124"/>
          <w:sz w:val="24"/>
          <w:szCs w:val="24"/>
        </w:rPr>
        <w:t xml:space="preserve">Il </w:t>
      </w:r>
      <w:proofErr w:type="spellStart"/>
      <w:r w:rsidRPr="00D90935">
        <w:rPr>
          <w:rFonts w:ascii="Times New Roman" w:hAnsi="Times New Roman" w:cs="Times New Roman"/>
          <w:color w:val="202124"/>
          <w:sz w:val="24"/>
          <w:szCs w:val="24"/>
        </w:rPr>
        <w:t>Sun</w:t>
      </w:r>
      <w:proofErr w:type="spellEnd"/>
      <w:r w:rsidRPr="00D90935">
        <w:rPr>
          <w:rFonts w:ascii="Times New Roman" w:hAnsi="Times New Roman" w:cs="Times New Roman"/>
          <w:color w:val="202124"/>
          <w:sz w:val="24"/>
          <w:szCs w:val="24"/>
        </w:rPr>
        <w:t xml:space="preserve"> </w:t>
      </w:r>
      <w:proofErr w:type="spellStart"/>
      <w:r w:rsidRPr="00D90935">
        <w:rPr>
          <w:rFonts w:ascii="Times New Roman" w:hAnsi="Times New Roman" w:cs="Times New Roman"/>
          <w:color w:val="202124"/>
          <w:sz w:val="24"/>
          <w:szCs w:val="24"/>
        </w:rPr>
        <w:t>Yoo</w:t>
      </w:r>
      <w:proofErr w:type="spellEnd"/>
      <w:r w:rsidRPr="00D90935">
        <w:rPr>
          <w:rFonts w:ascii="Times New Roman" w:hAnsi="Times New Roman" w:cs="Times New Roman"/>
          <w:color w:val="202124"/>
          <w:sz w:val="24"/>
          <w:szCs w:val="24"/>
        </w:rPr>
        <w:t xml:space="preserve">, </w:t>
      </w:r>
      <w:r>
        <w:rPr>
          <w:rFonts w:ascii="Times New Roman" w:hAnsi="Times New Roman" w:cs="Times New Roman"/>
          <w:color w:val="202124"/>
          <w:sz w:val="24"/>
          <w:szCs w:val="24"/>
        </w:rPr>
        <w:t xml:space="preserve">and </w:t>
      </w:r>
      <w:r w:rsidRPr="00D90935">
        <w:rPr>
          <w:rFonts w:ascii="Times New Roman" w:eastAsia="Times New Roman" w:hAnsi="Times New Roman" w:cs="Times New Roman"/>
          <w:sz w:val="24"/>
          <w:szCs w:val="24"/>
        </w:rPr>
        <w:t>Jian Zh</w:t>
      </w:r>
      <w:r>
        <w:rPr>
          <w:rFonts w:ascii="Times New Roman" w:eastAsia="Times New Roman" w:hAnsi="Times New Roman" w:cs="Times New Roman"/>
          <w:sz w:val="24"/>
          <w:szCs w:val="24"/>
        </w:rPr>
        <w:t>ou</w:t>
      </w:r>
    </w:p>
    <w:p w14:paraId="5F7B6418" w14:textId="77777777" w:rsidR="00F94384" w:rsidRPr="00D90935" w:rsidRDefault="00F94384" w:rsidP="00F94384">
      <w:pPr>
        <w:spacing w:after="0" w:line="240" w:lineRule="auto"/>
        <w:rPr>
          <w:rFonts w:ascii="Times New Roman" w:eastAsia="Times New Roman" w:hAnsi="Times New Roman" w:cs="Times New Roman"/>
          <w:sz w:val="24"/>
          <w:szCs w:val="24"/>
        </w:rPr>
      </w:pPr>
    </w:p>
    <w:p w14:paraId="1BBBCCEE" w14:textId="77777777" w:rsidR="00F94384" w:rsidRDefault="00F94384" w:rsidP="00F94384">
      <w:pPr>
        <w:spacing w:after="0" w:line="240" w:lineRule="auto"/>
        <w:rPr>
          <w:rFonts w:ascii="Times New Roman" w:eastAsia="Times New Roman" w:hAnsi="Times New Roman" w:cs="Times New Roman"/>
          <w:sz w:val="24"/>
          <w:szCs w:val="24"/>
        </w:rPr>
      </w:pPr>
      <w:r>
        <w:rPr>
          <w:rFonts w:ascii="Times New Roman" w:hAnsi="Times New Roman" w:cs="Times New Roman"/>
          <w:color w:val="222222"/>
          <w:sz w:val="24"/>
          <w:szCs w:val="24"/>
          <w:shd w:val="clear" w:color="auto" w:fill="FFFFFF"/>
        </w:rPr>
        <w:t xml:space="preserve">Excused: </w:t>
      </w:r>
      <w:r w:rsidRPr="002C3949">
        <w:rPr>
          <w:rFonts w:ascii="Times New Roman" w:hAnsi="Times New Roman" w:cs="Times New Roman"/>
          <w:color w:val="222222"/>
          <w:sz w:val="24"/>
          <w:szCs w:val="24"/>
          <w:shd w:val="clear" w:color="auto" w:fill="FFFFFF"/>
        </w:rPr>
        <w:t xml:space="preserve">Manu </w:t>
      </w:r>
      <w:proofErr w:type="spellStart"/>
      <w:r w:rsidRPr="002C3949">
        <w:rPr>
          <w:rFonts w:ascii="Times New Roman" w:eastAsia="Times New Roman" w:hAnsi="Times New Roman" w:cs="Times New Roman"/>
          <w:bCs/>
          <w:sz w:val="24"/>
          <w:szCs w:val="24"/>
        </w:rPr>
        <w:t>Ka'iama</w:t>
      </w:r>
      <w:proofErr w:type="spellEnd"/>
      <w:r w:rsidRPr="002C3949">
        <w:rPr>
          <w:rFonts w:ascii="Times New Roman" w:hAnsi="Times New Roman" w:cs="Times New Roman"/>
          <w:color w:val="222222"/>
          <w:sz w:val="24"/>
          <w:szCs w:val="24"/>
          <w:shd w:val="clear" w:color="auto" w:fill="FFFFFF"/>
        </w:rPr>
        <w:t>,</w:t>
      </w:r>
      <w:r w:rsidRPr="00D90935">
        <w:rPr>
          <w:rFonts w:ascii="Times New Roman" w:eastAsia="Times New Roman" w:hAnsi="Times New Roman" w:cs="Times New Roman"/>
          <w:sz w:val="24"/>
          <w:szCs w:val="24"/>
        </w:rPr>
        <w:t xml:space="preserve"> </w:t>
      </w:r>
      <w:r w:rsidRPr="002C3949">
        <w:rPr>
          <w:rFonts w:ascii="Times New Roman" w:eastAsia="Times New Roman" w:hAnsi="Times New Roman" w:cs="Times New Roman"/>
          <w:sz w:val="24"/>
          <w:szCs w:val="24"/>
        </w:rPr>
        <w:t>Tom Pearson,</w:t>
      </w:r>
      <w:r>
        <w:rPr>
          <w:rFonts w:ascii="Times New Roman" w:eastAsia="Times New Roman" w:hAnsi="Times New Roman" w:cs="Times New Roman"/>
          <w:sz w:val="24"/>
          <w:szCs w:val="24"/>
        </w:rPr>
        <w:t xml:space="preserve"> </w:t>
      </w:r>
      <w:r w:rsidRPr="002C3949">
        <w:rPr>
          <w:rFonts w:ascii="Times New Roman" w:eastAsia="Times New Roman" w:hAnsi="Times New Roman" w:cs="Times New Roman"/>
          <w:sz w:val="24"/>
          <w:szCs w:val="24"/>
        </w:rPr>
        <w:t>David Yang</w:t>
      </w:r>
      <w:r>
        <w:rPr>
          <w:rFonts w:ascii="Times New Roman" w:eastAsia="Times New Roman" w:hAnsi="Times New Roman" w:cs="Times New Roman"/>
          <w:sz w:val="24"/>
          <w:szCs w:val="24"/>
        </w:rPr>
        <w:t xml:space="preserve"> (sabbatical) </w:t>
      </w:r>
    </w:p>
    <w:p w14:paraId="0EB182A2" w14:textId="77777777" w:rsidR="00F94384" w:rsidRDefault="00F94384" w:rsidP="00F94384">
      <w:pPr>
        <w:spacing w:after="0" w:line="240" w:lineRule="auto"/>
        <w:rPr>
          <w:rFonts w:ascii="Times New Roman" w:eastAsia="Times New Roman" w:hAnsi="Times New Roman" w:cs="Times New Roman"/>
          <w:b/>
          <w:bCs/>
          <w:color w:val="000000"/>
          <w:sz w:val="24"/>
          <w:szCs w:val="24"/>
        </w:rPr>
      </w:pPr>
    </w:p>
    <w:p w14:paraId="4AED2EDB" w14:textId="77777777" w:rsidR="00F94384" w:rsidRPr="00D90935" w:rsidRDefault="00F94384" w:rsidP="00F94384">
      <w:pPr>
        <w:spacing w:after="0" w:line="240" w:lineRule="auto"/>
        <w:rPr>
          <w:rFonts w:ascii="Times New Roman" w:eastAsia="Times New Roman" w:hAnsi="Times New Roman" w:cs="Times New Roman"/>
          <w:bCs/>
          <w:color w:val="000000"/>
          <w:sz w:val="24"/>
          <w:szCs w:val="24"/>
        </w:rPr>
      </w:pPr>
      <w:r w:rsidRPr="00D90935">
        <w:rPr>
          <w:rFonts w:ascii="Times New Roman" w:eastAsia="Times New Roman" w:hAnsi="Times New Roman" w:cs="Times New Roman"/>
          <w:bCs/>
          <w:color w:val="000000"/>
          <w:sz w:val="24"/>
          <w:szCs w:val="24"/>
        </w:rPr>
        <w:t>After minor edits, the minutes of 9/18/2023 were approved</w:t>
      </w:r>
    </w:p>
    <w:p w14:paraId="082B75A2" w14:textId="77777777" w:rsidR="00F94384" w:rsidRPr="00D90935" w:rsidRDefault="00F94384" w:rsidP="00F94384">
      <w:pPr>
        <w:spacing w:after="0" w:line="240" w:lineRule="auto"/>
        <w:rPr>
          <w:rFonts w:ascii="Times New Roman" w:eastAsia="Times New Roman" w:hAnsi="Times New Roman" w:cs="Times New Roman"/>
          <w:bCs/>
          <w:color w:val="000000"/>
          <w:sz w:val="24"/>
          <w:szCs w:val="24"/>
        </w:rPr>
      </w:pPr>
      <w:r w:rsidRPr="00D90935">
        <w:rPr>
          <w:rFonts w:ascii="Times New Roman" w:eastAsia="Times New Roman" w:hAnsi="Times New Roman" w:cs="Times New Roman"/>
          <w:bCs/>
          <w:color w:val="000000"/>
          <w:sz w:val="24"/>
          <w:szCs w:val="24"/>
        </w:rPr>
        <w:t>Pourjalali provided a summary of actions taken to address MAcc Capstone courses. Four separate one-credits of Acc 460 will become two separate two-credits of Acc 465. The coverage will remain the same.</w:t>
      </w:r>
    </w:p>
    <w:p w14:paraId="064C74D0" w14:textId="77777777" w:rsidR="00F94384" w:rsidRDefault="00F94384" w:rsidP="00F94384">
      <w:pPr>
        <w:spacing w:after="0" w:line="240" w:lineRule="auto"/>
        <w:rPr>
          <w:rFonts w:ascii="Times New Roman" w:eastAsia="Times New Roman" w:hAnsi="Times New Roman" w:cs="Times New Roman"/>
          <w:bCs/>
          <w:color w:val="000000"/>
          <w:sz w:val="24"/>
          <w:szCs w:val="24"/>
        </w:rPr>
      </w:pPr>
      <w:r w:rsidRPr="00D90935">
        <w:rPr>
          <w:rFonts w:ascii="Times New Roman" w:eastAsia="Times New Roman" w:hAnsi="Times New Roman" w:cs="Times New Roman"/>
          <w:bCs/>
          <w:color w:val="000000"/>
          <w:sz w:val="24"/>
          <w:szCs w:val="24"/>
        </w:rPr>
        <w:t xml:space="preserve"> </w:t>
      </w:r>
    </w:p>
    <w:p w14:paraId="3E2A0270" w14:textId="77777777" w:rsidR="00F94384" w:rsidRDefault="00F94384" w:rsidP="00F94384">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Teruya</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Santaniello</w:t>
      </w:r>
      <w:proofErr w:type="spellEnd"/>
      <w:r>
        <w:rPr>
          <w:rFonts w:ascii="Times New Roman" w:eastAsia="Times New Roman" w:hAnsi="Times New Roman" w:cs="Times New Roman"/>
          <w:sz w:val="24"/>
          <w:szCs w:val="24"/>
        </w:rPr>
        <w:t xml:space="preserve"> reported that the number of students who joined accounting student organizations has increased significantly, and students are very involved. </w:t>
      </w:r>
    </w:p>
    <w:p w14:paraId="6CAC6956" w14:textId="77777777" w:rsidR="00F94384" w:rsidRDefault="00F94384" w:rsidP="00F94384">
      <w:pPr>
        <w:spacing w:after="0" w:line="240" w:lineRule="auto"/>
        <w:rPr>
          <w:rFonts w:ascii="Times New Roman" w:eastAsia="Times New Roman" w:hAnsi="Times New Roman" w:cs="Times New Roman"/>
          <w:sz w:val="24"/>
          <w:szCs w:val="24"/>
        </w:rPr>
      </w:pPr>
    </w:p>
    <w:p w14:paraId="2D52029A" w14:textId="77777777" w:rsidR="00F94384" w:rsidRDefault="00F94384" w:rsidP="00F943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Jung reported that the number of papers submitted for HARC-2024 was 30% more than the year before, and the number of students who joined HARDI-2024 is the largest since it was started in 2021. </w:t>
      </w:r>
    </w:p>
    <w:p w14:paraId="3E3A9940" w14:textId="77777777" w:rsidR="00F94384" w:rsidRDefault="00F94384" w:rsidP="00F94384">
      <w:pPr>
        <w:spacing w:after="0" w:line="240" w:lineRule="auto"/>
        <w:rPr>
          <w:rFonts w:ascii="Times New Roman" w:eastAsia="Times New Roman" w:hAnsi="Times New Roman" w:cs="Times New Roman"/>
          <w:sz w:val="24"/>
          <w:szCs w:val="24"/>
        </w:rPr>
      </w:pPr>
    </w:p>
    <w:p w14:paraId="6915F4C7" w14:textId="77777777" w:rsidR="00F94384" w:rsidRDefault="00F94384" w:rsidP="00F943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Park reported on significant efforts to recruit qualified Ph.D. students for the accounting program. Pourjalali and Jung have also supported that additional resources would be allocated from HARC to those who apply and get accepted to the Ph.D. program. Additional support will be provided to those students who work with Faculty to publish (beyond their jobs as R.A.s). </w:t>
      </w:r>
    </w:p>
    <w:p w14:paraId="0A5C6FE8" w14:textId="77777777" w:rsidR="00F94384" w:rsidRDefault="00F94384" w:rsidP="00F94384">
      <w:pPr>
        <w:spacing w:after="0" w:line="240" w:lineRule="auto"/>
        <w:rPr>
          <w:rFonts w:ascii="Times New Roman" w:eastAsia="Times New Roman" w:hAnsi="Times New Roman" w:cs="Times New Roman"/>
          <w:sz w:val="24"/>
          <w:szCs w:val="24"/>
        </w:rPr>
      </w:pPr>
    </w:p>
    <w:p w14:paraId="173DC331" w14:textId="77777777" w:rsidR="00F94384" w:rsidRDefault="00F94384" w:rsidP="00F94384">
      <w:pPr>
        <w:shd w:val="clear" w:color="auto" w:fill="FFFFFF"/>
        <w:spacing w:after="0" w:line="240" w:lineRule="auto"/>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 xml:space="preserve">Lim reported that FSEC was interested in the answer to the following two questions to make a case if students should be required to own a computer for their studies and if Shidler College needs to invest in additional software for students. </w:t>
      </w:r>
    </w:p>
    <w:p w14:paraId="3775F336" w14:textId="77777777" w:rsidR="00F94384" w:rsidRPr="002F3C6E" w:rsidRDefault="00F94384" w:rsidP="00F94384">
      <w:pPr>
        <w:pStyle w:val="m-4165707008859903410msolistparagraph"/>
        <w:numPr>
          <w:ilvl w:val="0"/>
          <w:numId w:val="1"/>
        </w:numPr>
        <w:shd w:val="clear" w:color="auto" w:fill="FFFFFF"/>
        <w:spacing w:before="0" w:beforeAutospacing="0" w:after="0" w:afterAutospacing="0" w:line="231" w:lineRule="atLeast"/>
        <w:rPr>
          <w:rFonts w:ascii="Calibri" w:hAnsi="Calibri" w:cs="Calibri"/>
          <w:color w:val="222222"/>
          <w:sz w:val="22"/>
          <w:szCs w:val="22"/>
        </w:rPr>
      </w:pPr>
      <w:r w:rsidRPr="002F3C6E">
        <w:rPr>
          <w:color w:val="222222"/>
        </w:rPr>
        <w:t>Do you require a computer for your class (with the course # and name)?</w:t>
      </w:r>
    </w:p>
    <w:p w14:paraId="4300323D" w14:textId="77777777" w:rsidR="00F94384" w:rsidRPr="002F3C6E" w:rsidRDefault="00F94384" w:rsidP="00F94384">
      <w:pPr>
        <w:pStyle w:val="ListParagraph"/>
        <w:numPr>
          <w:ilvl w:val="0"/>
          <w:numId w:val="1"/>
        </w:numPr>
        <w:shd w:val="clear" w:color="auto" w:fill="FFFFFF"/>
        <w:spacing w:after="0" w:line="231" w:lineRule="atLeast"/>
        <w:rPr>
          <w:rFonts w:ascii="Calibri" w:eastAsia="Times New Roman" w:hAnsi="Calibri" w:cs="Calibri"/>
          <w:color w:val="222222"/>
        </w:rPr>
      </w:pPr>
      <w:r w:rsidRPr="002F3C6E">
        <w:rPr>
          <w:rFonts w:ascii="Times New Roman" w:eastAsia="Times New Roman" w:hAnsi="Times New Roman" w:cs="Times New Roman"/>
          <w:color w:val="222222"/>
          <w:sz w:val="24"/>
          <w:szCs w:val="24"/>
        </w:rPr>
        <w:t>Do you require any software or other technologies for your class (with the course # and name)?</w:t>
      </w:r>
    </w:p>
    <w:p w14:paraId="79941CE8" w14:textId="77777777" w:rsidR="00F94384" w:rsidRDefault="00F94384" w:rsidP="00F94384">
      <w:pPr>
        <w:pStyle w:val="ListParagraph"/>
        <w:numPr>
          <w:ilvl w:val="0"/>
          <w:numId w:val="1"/>
        </w:numPr>
        <w:shd w:val="clear" w:color="auto" w:fill="FFFFFF"/>
        <w:spacing w:line="231" w:lineRule="atLeast"/>
        <w:rPr>
          <w:rFonts w:ascii="Times New Roman" w:eastAsia="Times New Roman" w:hAnsi="Times New Roman" w:cs="Times New Roman"/>
          <w:color w:val="222222"/>
          <w:sz w:val="24"/>
          <w:szCs w:val="24"/>
        </w:rPr>
      </w:pPr>
      <w:r w:rsidRPr="002F3C6E">
        <w:rPr>
          <w:rFonts w:ascii="Times New Roman" w:eastAsia="Times New Roman" w:hAnsi="Times New Roman" w:cs="Times New Roman"/>
          <w:color w:val="222222"/>
          <w:sz w:val="24"/>
          <w:szCs w:val="24"/>
        </w:rPr>
        <w:t xml:space="preserve">Any comment(s) to be shared or considered regarding this matter. </w:t>
      </w:r>
    </w:p>
    <w:p w14:paraId="4225ECD0" w14:textId="77777777" w:rsidR="00F94384" w:rsidRDefault="00F94384" w:rsidP="00F94384">
      <w:pPr>
        <w:shd w:val="clear" w:color="auto" w:fill="FFFFFF"/>
        <w:spacing w:after="0" w:line="240" w:lineRule="auto"/>
        <w:textAlignment w:val="baseline"/>
        <w:rPr>
          <w:rFonts w:ascii="Times New Roman" w:eastAsia="Times New Roman" w:hAnsi="Times New Roman" w:cs="Times New Roman"/>
          <w:sz w:val="24"/>
          <w:szCs w:val="24"/>
        </w:rPr>
      </w:pPr>
      <w:r w:rsidRPr="00436A81">
        <w:rPr>
          <w:rFonts w:ascii="Times New Roman" w:eastAsia="Times New Roman" w:hAnsi="Times New Roman" w:cs="Times New Roman"/>
          <w:sz w:val="24"/>
          <w:szCs w:val="24"/>
        </w:rPr>
        <w:t>Pourjalali</w:t>
      </w:r>
      <w:r>
        <w:rPr>
          <w:rFonts w:ascii="Times New Roman" w:eastAsia="Times New Roman" w:hAnsi="Times New Roman" w:cs="Times New Roman"/>
          <w:sz w:val="24"/>
          <w:szCs w:val="24"/>
        </w:rPr>
        <w:t xml:space="preserve"> provided two examples (one that a senior faculty gets involved in research with junior faculty members without a meaningful contribution and expects to be named as a co-author, and one that a faculty forces a Ph.D. student to include him/her as a co-author in the independent research performed by Ph.D. students without an appropriate contribution). He indicated that these issues are severe, and universities (including UHM) have internal systems that deal with such actions. He also provided a policy adopted by another school that defined what constitutes an appropriate contribution and what would not be a proper reason for Authorship. While some faculty suggested adapting the suggested policy, he suggested that they should reconsider it for the next meeting.  </w:t>
      </w:r>
      <w:r w:rsidRPr="00436A81">
        <w:rPr>
          <w:rFonts w:ascii="Times New Roman" w:eastAsia="Times New Roman" w:hAnsi="Times New Roman" w:cs="Times New Roman"/>
          <w:sz w:val="24"/>
          <w:szCs w:val="24"/>
        </w:rPr>
        <w:t xml:space="preserve"> </w:t>
      </w:r>
    </w:p>
    <w:p w14:paraId="43FABD0E" w14:textId="77777777" w:rsidR="00F94384" w:rsidRDefault="00F94384" w:rsidP="00F94384">
      <w:pPr>
        <w:shd w:val="clear" w:color="auto" w:fill="FFFFFF"/>
        <w:spacing w:after="0" w:line="240" w:lineRule="auto"/>
        <w:textAlignment w:val="baseline"/>
        <w:rPr>
          <w:rFonts w:ascii="Times New Roman" w:eastAsia="Times New Roman" w:hAnsi="Times New Roman" w:cs="Times New Roman"/>
          <w:b/>
          <w:color w:val="FF0000"/>
          <w:sz w:val="24"/>
          <w:szCs w:val="24"/>
        </w:rPr>
      </w:pPr>
    </w:p>
    <w:p w14:paraId="0533A598" w14:textId="77777777" w:rsidR="00F94384" w:rsidRDefault="00F94384" w:rsidP="00F94384">
      <w:pPr>
        <w:shd w:val="clear" w:color="auto" w:fill="FFFFFF"/>
        <w:spacing w:after="0" w:line="240" w:lineRule="auto"/>
        <w:textAlignment w:val="baseline"/>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Pourjalali indicated he would seek Dean </w:t>
      </w:r>
      <w:proofErr w:type="spellStart"/>
      <w:r>
        <w:rPr>
          <w:rFonts w:ascii="Times New Roman" w:eastAsia="Times New Roman" w:hAnsi="Times New Roman" w:cs="Times New Roman"/>
          <w:color w:val="222222"/>
          <w:sz w:val="24"/>
          <w:szCs w:val="24"/>
        </w:rPr>
        <w:t>Roley's</w:t>
      </w:r>
      <w:proofErr w:type="spellEnd"/>
      <w:r>
        <w:rPr>
          <w:rFonts w:ascii="Times New Roman" w:eastAsia="Times New Roman" w:hAnsi="Times New Roman" w:cs="Times New Roman"/>
          <w:color w:val="222222"/>
          <w:sz w:val="24"/>
          <w:szCs w:val="24"/>
        </w:rPr>
        <w:t xml:space="preserve"> support for two new positions. One at the tenure track level and the other at an instructor level. He noted these positions would help the SOA's Faculty needs and course coverage. He also indicated that he had asked for executive administrative support for the SOA Director and an additional advisor for OSAS to help and </w:t>
      </w:r>
      <w:proofErr w:type="spellStart"/>
      <w:r>
        <w:rPr>
          <w:rFonts w:ascii="Times New Roman" w:eastAsia="Times New Roman" w:hAnsi="Times New Roman" w:cs="Times New Roman"/>
          <w:color w:val="222222"/>
          <w:sz w:val="24"/>
          <w:szCs w:val="24"/>
        </w:rPr>
        <w:t>advise</w:t>
      </w:r>
      <w:proofErr w:type="spellEnd"/>
      <w:r>
        <w:rPr>
          <w:rFonts w:ascii="Times New Roman" w:eastAsia="Times New Roman" w:hAnsi="Times New Roman" w:cs="Times New Roman"/>
          <w:color w:val="222222"/>
          <w:sz w:val="24"/>
          <w:szCs w:val="24"/>
        </w:rPr>
        <w:t xml:space="preserve"> accounting students. </w:t>
      </w:r>
    </w:p>
    <w:p w14:paraId="29647417" w14:textId="77777777" w:rsidR="00F94384" w:rsidRDefault="00F94384" w:rsidP="00F94384">
      <w:pPr>
        <w:shd w:val="clear" w:color="auto" w:fill="FFFFFF"/>
        <w:spacing w:after="0" w:line="240" w:lineRule="auto"/>
        <w:textAlignment w:val="baseline"/>
        <w:rPr>
          <w:rFonts w:ascii="Times New Roman" w:eastAsia="Times New Roman" w:hAnsi="Times New Roman" w:cs="Times New Roman"/>
          <w:color w:val="222222"/>
          <w:sz w:val="24"/>
          <w:szCs w:val="24"/>
        </w:rPr>
      </w:pPr>
    </w:p>
    <w:p w14:paraId="0DC64EDB" w14:textId="77777777" w:rsidR="00F94384" w:rsidRDefault="00F94384" w:rsidP="00F94384">
      <w:pPr>
        <w:shd w:val="clear" w:color="auto" w:fill="FFFFFF"/>
        <w:spacing w:after="0" w:line="240" w:lineRule="auto"/>
        <w:textAlignment w:val="baseline"/>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Jung requested that the Faculty provide their grade distribution. Since, unfortunately, the College no longer provides these reports, Pourjalali volunteered to set up a Google spreadsheet for Faculty to report their grade distribution. Pourjalali reminded the Faculty that the grade distribution is part of the SOA-approved processes. </w:t>
      </w:r>
    </w:p>
    <w:p w14:paraId="0BCBD964" w14:textId="77777777" w:rsidR="00F94384" w:rsidRDefault="00F94384" w:rsidP="00F94384">
      <w:pPr>
        <w:shd w:val="clear" w:color="auto" w:fill="FFFFFF"/>
        <w:spacing w:after="0" w:line="240" w:lineRule="auto"/>
        <w:textAlignment w:val="baseline"/>
        <w:rPr>
          <w:rFonts w:ascii="Times New Roman" w:eastAsia="Times New Roman" w:hAnsi="Times New Roman" w:cs="Times New Roman"/>
          <w:color w:val="222222"/>
          <w:sz w:val="24"/>
          <w:szCs w:val="24"/>
        </w:rPr>
      </w:pPr>
    </w:p>
    <w:p w14:paraId="265F7CCA" w14:textId="77777777" w:rsidR="00F94384" w:rsidRDefault="00F94384" w:rsidP="00F94384">
      <w:pPr>
        <w:shd w:val="clear" w:color="auto" w:fill="FFFFFF"/>
        <w:spacing w:after="0" w:line="240" w:lineRule="auto"/>
        <w:textAlignment w:val="baseline"/>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Zhou suggested extending the r</w:t>
      </w:r>
      <w:r w:rsidRPr="002F3C6E">
        <w:rPr>
          <w:rFonts w:ascii="Times New Roman" w:eastAsia="Times New Roman" w:hAnsi="Times New Roman" w:cs="Times New Roman"/>
          <w:color w:val="222222"/>
          <w:sz w:val="24"/>
          <w:szCs w:val="24"/>
        </w:rPr>
        <w:t xml:space="preserve">elationship between SOA and Big </w:t>
      </w:r>
      <w:r>
        <w:rPr>
          <w:rFonts w:ascii="Times New Roman" w:eastAsia="Times New Roman" w:hAnsi="Times New Roman" w:cs="Times New Roman"/>
          <w:color w:val="222222"/>
          <w:sz w:val="24"/>
          <w:szCs w:val="24"/>
        </w:rPr>
        <w:t>Four accounting firms. Nishikawa indicated accounting firms in Hawaii and the mainland U.S. have different needs.</w:t>
      </w:r>
    </w:p>
    <w:p w14:paraId="38431259" w14:textId="77777777" w:rsidR="00F94384" w:rsidRDefault="00F94384" w:rsidP="00F94384">
      <w:pPr>
        <w:shd w:val="clear" w:color="auto" w:fill="FFFFFF"/>
        <w:spacing w:after="0" w:line="240" w:lineRule="auto"/>
        <w:textAlignment w:val="baseline"/>
        <w:rPr>
          <w:rFonts w:ascii="Times New Roman" w:eastAsia="Times New Roman" w:hAnsi="Times New Roman" w:cs="Times New Roman"/>
          <w:color w:val="222222"/>
          <w:sz w:val="24"/>
          <w:szCs w:val="24"/>
        </w:rPr>
      </w:pPr>
    </w:p>
    <w:p w14:paraId="0023A652" w14:textId="77777777" w:rsidR="00F94384" w:rsidRDefault="00F94384" w:rsidP="00F94384">
      <w:pPr>
        <w:shd w:val="clear" w:color="auto" w:fill="FFFFFF"/>
        <w:spacing w:after="0" w:line="240" w:lineRule="auto"/>
        <w:textAlignment w:val="baseline"/>
        <w:rPr>
          <w:rFonts w:ascii="Times New Roman" w:hAnsi="Times New Roman" w:cs="Times New Roman"/>
          <w:sz w:val="24"/>
          <w:szCs w:val="24"/>
        </w:rPr>
      </w:pPr>
      <w:r>
        <w:rPr>
          <w:rFonts w:ascii="Times New Roman" w:eastAsia="Times New Roman" w:hAnsi="Times New Roman" w:cs="Times New Roman"/>
          <w:color w:val="222222"/>
          <w:sz w:val="24"/>
          <w:szCs w:val="24"/>
        </w:rPr>
        <w:t>Other agenda items were postponed to the next SOA meeting.</w:t>
      </w:r>
    </w:p>
    <w:p w14:paraId="72B03DED" w14:textId="77777777" w:rsidR="00F94384" w:rsidRDefault="00F94384" w:rsidP="00F94384">
      <w:pPr>
        <w:shd w:val="clear" w:color="auto" w:fill="FFFFFF"/>
        <w:spacing w:after="0" w:line="240" w:lineRule="auto"/>
        <w:textAlignment w:val="baseline"/>
        <w:rPr>
          <w:rFonts w:ascii="Times New Roman" w:eastAsia="Times New Roman" w:hAnsi="Times New Roman" w:cs="Times New Roman"/>
          <w:sz w:val="24"/>
          <w:szCs w:val="24"/>
        </w:rPr>
      </w:pPr>
    </w:p>
    <w:p w14:paraId="7940E479" w14:textId="0C93C5B2" w:rsidR="00DA6400" w:rsidRPr="003E5EA1" w:rsidRDefault="00F94384" w:rsidP="003E5EA1">
      <w:pPr>
        <w:shd w:val="clear" w:color="auto" w:fill="FFFFFF"/>
        <w:spacing w:after="0" w:line="240" w:lineRule="auto"/>
        <w:textAlignment w:val="baseline"/>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The meeting adjourned at 11:30 am. </w:t>
      </w:r>
    </w:p>
    <w:sectPr w:rsidR="00DA6400" w:rsidRPr="003E5E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5680B"/>
    <w:multiLevelType w:val="hybridMultilevel"/>
    <w:tmpl w:val="2464778E"/>
    <w:lvl w:ilvl="0" w:tplc="A1CCB0C0">
      <w:start w:val="1"/>
      <w:numFmt w:val="decimal"/>
      <w:lvlText w:val="%1."/>
      <w:lvlJc w:val="left"/>
      <w:pPr>
        <w:ind w:left="1080" w:hanging="360"/>
      </w:pPr>
      <w:rPr>
        <w:rFonts w:ascii="Times New Roman" w:hAnsi="Times New Roman" w:cs="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6836EB6"/>
    <w:multiLevelType w:val="hybridMultilevel"/>
    <w:tmpl w:val="A17EC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3467AA"/>
    <w:multiLevelType w:val="hybridMultilevel"/>
    <w:tmpl w:val="54FA7A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390EF3"/>
    <w:multiLevelType w:val="hybridMultilevel"/>
    <w:tmpl w:val="DBD62AF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BC562F"/>
    <w:multiLevelType w:val="hybridMultilevel"/>
    <w:tmpl w:val="82EE82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CF0EFD"/>
    <w:multiLevelType w:val="hybridMultilevel"/>
    <w:tmpl w:val="787C8A3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671A10E7"/>
    <w:multiLevelType w:val="hybridMultilevel"/>
    <w:tmpl w:val="60143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23911929">
    <w:abstractNumId w:val="0"/>
  </w:num>
  <w:num w:numId="2" w16cid:durableId="1245652477">
    <w:abstractNumId w:val="2"/>
  </w:num>
  <w:num w:numId="3" w16cid:durableId="753933411">
    <w:abstractNumId w:val="5"/>
  </w:num>
  <w:num w:numId="4" w16cid:durableId="2107000635">
    <w:abstractNumId w:val="1"/>
  </w:num>
  <w:num w:numId="5" w16cid:durableId="1809975875">
    <w:abstractNumId w:val="6"/>
  </w:num>
  <w:num w:numId="6" w16cid:durableId="1046374868">
    <w:abstractNumId w:val="4"/>
  </w:num>
  <w:num w:numId="7" w16cid:durableId="11883270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I0szA2MTA0tDCzMDBR0lEKTi0uzszPAykwrAUAnt83gywAAAA="/>
  </w:docVars>
  <w:rsids>
    <w:rsidRoot w:val="00F94384"/>
    <w:rsid w:val="003E5EA1"/>
    <w:rsid w:val="00CA3C4F"/>
    <w:rsid w:val="00D76393"/>
    <w:rsid w:val="00D84DB7"/>
    <w:rsid w:val="00DA6400"/>
    <w:rsid w:val="00EC7C5C"/>
    <w:rsid w:val="00F94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A470F"/>
  <w15:chartTrackingRefBased/>
  <w15:docId w15:val="{C8961C43-74A5-4F7A-B4B7-31656A638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43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4384"/>
    <w:pPr>
      <w:ind w:left="720"/>
      <w:contextualSpacing/>
    </w:pPr>
  </w:style>
  <w:style w:type="paragraph" w:customStyle="1" w:styleId="m-4165707008859903410msolistparagraph">
    <w:name w:val="m_-4165707008859903410msolistparagraph"/>
    <w:basedOn w:val="Normal"/>
    <w:rsid w:val="00F9438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541</Words>
  <Characters>3089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Pourjalali</dc:creator>
  <cp:keywords/>
  <dc:description/>
  <cp:lastModifiedBy>Aalia Meer</cp:lastModifiedBy>
  <cp:revision>2</cp:revision>
  <dcterms:created xsi:type="dcterms:W3CDTF">2023-10-24T23:14:00Z</dcterms:created>
  <dcterms:modified xsi:type="dcterms:W3CDTF">2023-10-24T23:14:00Z</dcterms:modified>
</cp:coreProperties>
</file>