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2E91F6" w14:textId="77777777" w:rsidR="0046050B" w:rsidRPr="0046050B" w:rsidRDefault="0046050B" w:rsidP="0046050B">
      <w:pPr>
        <w:spacing w:after="0" w:line="240" w:lineRule="auto"/>
        <w:jc w:val="center"/>
        <w:rPr>
          <w:rFonts w:ascii="Times New Roman" w:hAnsi="Times New Roman" w:cs="Times New Roman"/>
          <w:b/>
          <w:color w:val="000000"/>
          <w:sz w:val="24"/>
          <w:szCs w:val="24"/>
        </w:rPr>
      </w:pPr>
      <w:r w:rsidRPr="0046050B">
        <w:rPr>
          <w:rFonts w:ascii="Times New Roman" w:hAnsi="Times New Roman" w:cs="Times New Roman"/>
          <w:color w:val="000000"/>
          <w:sz w:val="24"/>
          <w:szCs w:val="24"/>
        </w:rPr>
        <w:t>Minutes of Faculty Meeting</w:t>
      </w:r>
    </w:p>
    <w:p w14:paraId="4FA23680" w14:textId="58854ED7" w:rsidR="0046050B" w:rsidRPr="0046050B" w:rsidRDefault="0046050B" w:rsidP="0046050B">
      <w:pPr>
        <w:spacing w:after="0" w:line="240" w:lineRule="auto"/>
        <w:jc w:val="center"/>
        <w:rPr>
          <w:rFonts w:ascii="Times New Roman" w:hAnsi="Times New Roman" w:cs="Times New Roman"/>
          <w:b/>
          <w:color w:val="000000"/>
          <w:sz w:val="24"/>
          <w:szCs w:val="24"/>
        </w:rPr>
      </w:pPr>
      <w:r>
        <w:rPr>
          <w:rFonts w:ascii="Times New Roman" w:hAnsi="Times New Roman" w:cs="Times New Roman"/>
          <w:color w:val="000000"/>
          <w:sz w:val="24"/>
          <w:szCs w:val="24"/>
        </w:rPr>
        <w:t>February 10</w:t>
      </w:r>
      <w:r w:rsidRPr="0046050B">
        <w:rPr>
          <w:rFonts w:ascii="Times New Roman" w:hAnsi="Times New Roman" w:cs="Times New Roman"/>
          <w:color w:val="000000"/>
          <w:sz w:val="24"/>
          <w:szCs w:val="24"/>
        </w:rPr>
        <w:t>, 202</w:t>
      </w:r>
      <w:r>
        <w:rPr>
          <w:rFonts w:ascii="Times New Roman" w:hAnsi="Times New Roman" w:cs="Times New Roman"/>
          <w:color w:val="000000"/>
          <w:sz w:val="24"/>
          <w:szCs w:val="24"/>
        </w:rPr>
        <w:t>5</w:t>
      </w:r>
    </w:p>
    <w:p w14:paraId="1D11A5D2" w14:textId="77777777" w:rsidR="0046050B" w:rsidRPr="0046050B" w:rsidRDefault="0046050B" w:rsidP="0046050B">
      <w:pPr>
        <w:spacing w:after="0" w:line="240" w:lineRule="auto"/>
        <w:jc w:val="center"/>
        <w:rPr>
          <w:rFonts w:ascii="Times New Roman" w:hAnsi="Times New Roman" w:cs="Times New Roman"/>
          <w:b/>
          <w:color w:val="000000"/>
          <w:sz w:val="24"/>
          <w:szCs w:val="24"/>
        </w:rPr>
      </w:pPr>
      <w:r w:rsidRPr="0046050B">
        <w:rPr>
          <w:rFonts w:ascii="Times New Roman" w:hAnsi="Times New Roman" w:cs="Times New Roman"/>
          <w:color w:val="000000"/>
          <w:sz w:val="24"/>
          <w:szCs w:val="24"/>
        </w:rPr>
        <w:t>12:00 pm to 2:00 pm.</w:t>
      </w:r>
    </w:p>
    <w:p w14:paraId="4913212F" w14:textId="4590F054" w:rsidR="0046050B" w:rsidRPr="0046050B" w:rsidRDefault="0046050B" w:rsidP="0046050B">
      <w:pPr>
        <w:spacing w:after="0" w:line="240" w:lineRule="auto"/>
        <w:jc w:val="center"/>
        <w:rPr>
          <w:rFonts w:ascii="Times New Roman" w:hAnsi="Times New Roman" w:cs="Times New Roman"/>
          <w:b/>
          <w:color w:val="000000"/>
          <w:sz w:val="24"/>
          <w:szCs w:val="24"/>
        </w:rPr>
      </w:pPr>
      <w:r>
        <w:rPr>
          <w:rFonts w:ascii="Times New Roman" w:hAnsi="Times New Roman" w:cs="Times New Roman"/>
          <w:color w:val="000000"/>
          <w:sz w:val="24"/>
          <w:szCs w:val="24"/>
        </w:rPr>
        <w:t>PwC (G301)</w:t>
      </w:r>
      <w:r w:rsidRPr="0046050B">
        <w:rPr>
          <w:rFonts w:ascii="Times New Roman" w:hAnsi="Times New Roman" w:cs="Times New Roman"/>
          <w:color w:val="000000"/>
          <w:sz w:val="24"/>
          <w:szCs w:val="24"/>
        </w:rPr>
        <w:t xml:space="preserve"> Room</w:t>
      </w:r>
    </w:p>
    <w:p w14:paraId="7DECF53E" w14:textId="77777777" w:rsidR="0046050B" w:rsidRPr="0046050B" w:rsidRDefault="0046050B" w:rsidP="0046050B">
      <w:pPr>
        <w:spacing w:after="0" w:line="240" w:lineRule="auto"/>
        <w:rPr>
          <w:rFonts w:ascii="Times New Roman" w:hAnsi="Times New Roman" w:cs="Times New Roman"/>
          <w:b/>
          <w:color w:val="000000"/>
          <w:sz w:val="24"/>
          <w:szCs w:val="24"/>
        </w:rPr>
      </w:pPr>
      <w:r w:rsidRPr="0046050B">
        <w:rPr>
          <w:rFonts w:ascii="Times New Roman" w:hAnsi="Times New Roman" w:cs="Times New Roman"/>
          <w:color w:val="000000"/>
          <w:sz w:val="24"/>
          <w:szCs w:val="24"/>
        </w:rPr>
        <w:t xml:space="preserve"> </w:t>
      </w:r>
    </w:p>
    <w:p w14:paraId="06893E51" w14:textId="77777777" w:rsidR="0046050B" w:rsidRPr="0046050B" w:rsidRDefault="0046050B" w:rsidP="0046050B">
      <w:pPr>
        <w:spacing w:after="0" w:line="240" w:lineRule="auto"/>
        <w:rPr>
          <w:rFonts w:ascii="Times New Roman" w:hAnsi="Times New Roman" w:cs="Times New Roman"/>
          <w:b/>
          <w:color w:val="000000"/>
          <w:sz w:val="24"/>
          <w:szCs w:val="24"/>
        </w:rPr>
      </w:pPr>
      <w:r w:rsidRPr="0046050B">
        <w:rPr>
          <w:rFonts w:ascii="Times New Roman" w:hAnsi="Times New Roman" w:cs="Times New Roman"/>
          <w:color w:val="000000"/>
          <w:sz w:val="24"/>
          <w:szCs w:val="24"/>
        </w:rPr>
        <w:t xml:space="preserve"> </w:t>
      </w:r>
    </w:p>
    <w:p w14:paraId="5A286764" w14:textId="77777777" w:rsidR="0046050B" w:rsidRPr="0046050B" w:rsidRDefault="0046050B" w:rsidP="0046050B">
      <w:pPr>
        <w:spacing w:after="0" w:line="240" w:lineRule="auto"/>
        <w:rPr>
          <w:rFonts w:ascii="Times New Roman" w:hAnsi="Times New Roman" w:cs="Times New Roman"/>
          <w:b/>
          <w:color w:val="000000"/>
          <w:sz w:val="24"/>
          <w:szCs w:val="24"/>
        </w:rPr>
      </w:pPr>
      <w:r w:rsidRPr="0046050B">
        <w:rPr>
          <w:rFonts w:ascii="Times New Roman" w:hAnsi="Times New Roman" w:cs="Times New Roman"/>
          <w:color w:val="000000"/>
          <w:sz w:val="24"/>
          <w:szCs w:val="24"/>
        </w:rPr>
        <w:t xml:space="preserve"> </w:t>
      </w:r>
    </w:p>
    <w:p w14:paraId="5B13497C" w14:textId="6C4FC001" w:rsidR="0046050B" w:rsidRPr="0046050B" w:rsidRDefault="0046050B" w:rsidP="0046050B">
      <w:pPr>
        <w:spacing w:after="0" w:line="240" w:lineRule="auto"/>
        <w:rPr>
          <w:rFonts w:ascii="Times New Roman" w:hAnsi="Times New Roman" w:cs="Times New Roman"/>
          <w:b/>
          <w:color w:val="000000"/>
          <w:sz w:val="24"/>
          <w:szCs w:val="24"/>
        </w:rPr>
      </w:pPr>
      <w:r w:rsidRPr="0046050B">
        <w:rPr>
          <w:rFonts w:ascii="Times New Roman" w:hAnsi="Times New Roman" w:cs="Times New Roman"/>
          <w:color w:val="000000"/>
          <w:sz w:val="24"/>
          <w:szCs w:val="24"/>
        </w:rPr>
        <w:t xml:space="preserve">Attendees: </w:t>
      </w:r>
      <w:r>
        <w:rPr>
          <w:rFonts w:ascii="Times New Roman" w:hAnsi="Times New Roman" w:cs="Times New Roman"/>
          <w:color w:val="000000"/>
          <w:sz w:val="24"/>
          <w:szCs w:val="24"/>
        </w:rPr>
        <w:t>Liming Guan,</w:t>
      </w:r>
      <w:r w:rsidRPr="0046050B">
        <w:rPr>
          <w:rFonts w:ascii="Times New Roman" w:hAnsi="Times New Roman" w:cs="Times New Roman"/>
          <w:color w:val="000000"/>
          <w:sz w:val="24"/>
          <w:szCs w:val="24"/>
        </w:rPr>
        <w:t xml:space="preserve"> Boochun Jung, Myron Mitsuyasu, Chris Park, Hamid Pourjalali, Abhishek Ramchandani, Kristine Santaniello</w:t>
      </w:r>
      <w:r>
        <w:rPr>
          <w:rFonts w:ascii="Times New Roman" w:hAnsi="Times New Roman" w:cs="Times New Roman"/>
          <w:color w:val="000000"/>
          <w:sz w:val="24"/>
          <w:szCs w:val="24"/>
        </w:rPr>
        <w:t>,</w:t>
      </w:r>
      <w:r w:rsidRPr="0046050B">
        <w:rPr>
          <w:rFonts w:ascii="Times New Roman" w:hAnsi="Times New Roman" w:cs="Times New Roman"/>
          <w:color w:val="000000"/>
          <w:sz w:val="24"/>
          <w:szCs w:val="24"/>
        </w:rPr>
        <w:t xml:space="preserve"> Mary Woollen, David Yang, Il Sun Yoo, and Jian Zhou </w:t>
      </w:r>
    </w:p>
    <w:p w14:paraId="0DF6F1F1" w14:textId="77777777" w:rsidR="0046050B" w:rsidRPr="0046050B" w:rsidRDefault="0046050B" w:rsidP="0046050B">
      <w:pPr>
        <w:spacing w:after="0" w:line="240" w:lineRule="auto"/>
        <w:rPr>
          <w:rFonts w:ascii="Times New Roman" w:hAnsi="Times New Roman" w:cs="Times New Roman"/>
          <w:b/>
          <w:color w:val="000000"/>
          <w:sz w:val="24"/>
          <w:szCs w:val="24"/>
        </w:rPr>
      </w:pPr>
    </w:p>
    <w:p w14:paraId="56842679" w14:textId="08CC5566" w:rsidR="0046050B" w:rsidRDefault="0046050B" w:rsidP="0046050B">
      <w:pPr>
        <w:spacing w:after="0" w:line="240" w:lineRule="auto"/>
        <w:rPr>
          <w:rFonts w:ascii="Times New Roman" w:hAnsi="Times New Roman" w:cs="Times New Roman"/>
          <w:b/>
          <w:color w:val="000000"/>
          <w:sz w:val="24"/>
          <w:szCs w:val="24"/>
        </w:rPr>
      </w:pPr>
      <w:r w:rsidRPr="0046050B">
        <w:rPr>
          <w:rFonts w:ascii="Times New Roman" w:hAnsi="Times New Roman" w:cs="Times New Roman"/>
          <w:color w:val="000000"/>
          <w:sz w:val="24"/>
          <w:szCs w:val="24"/>
        </w:rPr>
        <w:t>Excused: Jee-Hae Lim</w:t>
      </w:r>
      <w:r>
        <w:rPr>
          <w:rFonts w:ascii="Times New Roman" w:hAnsi="Times New Roman" w:cs="Times New Roman"/>
          <w:color w:val="000000"/>
          <w:sz w:val="24"/>
          <w:szCs w:val="24"/>
        </w:rPr>
        <w:t>,</w:t>
      </w:r>
      <w:r w:rsidRPr="0046050B">
        <w:rPr>
          <w:rFonts w:ascii="Times New Roman" w:hAnsi="Times New Roman" w:cs="Times New Roman"/>
          <w:color w:val="000000"/>
          <w:sz w:val="24"/>
          <w:szCs w:val="24"/>
        </w:rPr>
        <w:t xml:space="preserve"> Manu Ka’iama</w:t>
      </w:r>
    </w:p>
    <w:p w14:paraId="21F4E374" w14:textId="4AC691DC" w:rsidR="0046050B" w:rsidRDefault="0046050B" w:rsidP="0046050B">
      <w:pPr>
        <w:spacing w:after="0" w:line="240" w:lineRule="auto"/>
        <w:rPr>
          <w:rFonts w:ascii="Times New Roman" w:hAnsi="Times New Roman" w:cs="Times New Roman"/>
          <w:b/>
          <w:color w:val="000000"/>
          <w:sz w:val="24"/>
          <w:szCs w:val="24"/>
        </w:rPr>
      </w:pPr>
    </w:p>
    <w:p w14:paraId="6F8CEA21" w14:textId="77777777" w:rsidR="00AF4CC3"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The minutes of the faculty meeting held on November 25, 2024, were approved without objection.</w:t>
      </w:r>
    </w:p>
    <w:p w14:paraId="0BFEF0BF" w14:textId="77777777" w:rsidR="00AF4CC3" w:rsidRDefault="00AF4CC3" w:rsidP="00AF4CC3">
      <w:pPr>
        <w:spacing w:after="0" w:line="240" w:lineRule="auto"/>
        <w:rPr>
          <w:rFonts w:ascii="Times New Roman" w:eastAsia="Times New Roman" w:hAnsi="Times New Roman" w:cs="Times New Roman"/>
          <w:sz w:val="24"/>
          <w:szCs w:val="24"/>
        </w:rPr>
      </w:pPr>
    </w:p>
    <w:p w14:paraId="4E66937F" w14:textId="77777777" w:rsidR="00AF4CC3" w:rsidRDefault="00AF4CC3" w:rsidP="00AF4CC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Writing Intensive (WI) Survey Review</w:t>
      </w:r>
    </w:p>
    <w:p w14:paraId="50354D3F" w14:textId="77777777" w:rsidR="00AF4CC3" w:rsidRDefault="00AF4CC3" w:rsidP="00AF4CC3">
      <w:pPr>
        <w:spacing w:after="0" w:line="240" w:lineRule="auto"/>
        <w:rPr>
          <w:rFonts w:ascii="Times New Roman" w:eastAsia="Times New Roman" w:hAnsi="Times New Roman" w:cs="Times New Roman"/>
          <w:sz w:val="24"/>
          <w:szCs w:val="24"/>
        </w:rPr>
      </w:pPr>
    </w:p>
    <w:p w14:paraId="27E1491F"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Pourjalali provided a review of the Writing Intensive student survey, highlighting the following key points:</w:t>
      </w:r>
    </w:p>
    <w:p w14:paraId="08BEFEEF" w14:textId="77777777" w:rsidR="00AF4CC3" w:rsidRPr="00267628" w:rsidRDefault="00AF4CC3" w:rsidP="00AF4CC3">
      <w:pPr>
        <w:numPr>
          <w:ilvl w:val="0"/>
          <w:numId w:val="2"/>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About half of the surveyed students did not respond, despite three separate requests for participation. This may indicate a lack of interest in or perceived value of Writing Intensive courses.</w:t>
      </w:r>
    </w:p>
    <w:p w14:paraId="2246D40B" w14:textId="77777777" w:rsidR="00AF4CC3" w:rsidRPr="00267628" w:rsidRDefault="00AF4CC3" w:rsidP="00AF4CC3">
      <w:pPr>
        <w:numPr>
          <w:ilvl w:val="0"/>
          <w:numId w:val="2"/>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 xml:space="preserve">Among those who responded positively about the value of WI courses, the majority believed that </w:t>
      </w:r>
      <w:r w:rsidRPr="00267628">
        <w:rPr>
          <w:rFonts w:ascii="Times New Roman" w:eastAsia="Times New Roman" w:hAnsi="Times New Roman" w:cs="Times New Roman"/>
          <w:b/>
          <w:bCs/>
          <w:sz w:val="24"/>
          <w:szCs w:val="24"/>
        </w:rPr>
        <w:t>ACC 465 (Tax and Managerial Accounting)</w:t>
      </w:r>
      <w:r w:rsidRPr="00267628">
        <w:rPr>
          <w:rFonts w:ascii="Times New Roman" w:eastAsia="Times New Roman" w:hAnsi="Times New Roman" w:cs="Times New Roman"/>
          <w:sz w:val="24"/>
          <w:szCs w:val="24"/>
        </w:rPr>
        <w:t xml:space="preserve"> provided better writing training.</w:t>
      </w:r>
    </w:p>
    <w:p w14:paraId="12416CD6" w14:textId="77777777" w:rsidR="00AF4CC3" w:rsidRDefault="00AF4CC3" w:rsidP="00AF4CC3">
      <w:pPr>
        <w:numPr>
          <w:ilvl w:val="0"/>
          <w:numId w:val="2"/>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Many students who support WI courses expressed concerns about meeting WI graduation requirements.</w:t>
      </w:r>
    </w:p>
    <w:p w14:paraId="72F9021D" w14:textId="77777777" w:rsidR="00AF4CC3" w:rsidRPr="00267628" w:rsidRDefault="00AF4CC3" w:rsidP="00AF4CC3">
      <w:pPr>
        <w:numPr>
          <w:ilvl w:val="0"/>
          <w:numId w:val="3"/>
        </w:numPr>
        <w:spacing w:after="0" w:line="240" w:lineRule="auto"/>
        <w:rPr>
          <w:rFonts w:ascii="Times New Roman" w:eastAsia="Times New Roman" w:hAnsi="Times New Roman" w:cs="Times New Roman"/>
          <w:sz w:val="24"/>
          <w:szCs w:val="24"/>
        </w:rPr>
      </w:pPr>
    </w:p>
    <w:p w14:paraId="55D31176"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A</w:t>
      </w:r>
      <w:r>
        <w:rPr>
          <w:rFonts w:ascii="Times New Roman" w:eastAsia="Times New Roman" w:hAnsi="Times New Roman" w:cs="Times New Roman"/>
          <w:b/>
          <w:bCs/>
          <w:sz w:val="24"/>
          <w:szCs w:val="24"/>
        </w:rPr>
        <w:t>ccounting Club</w:t>
      </w:r>
      <w:r w:rsidRPr="00267628">
        <w:rPr>
          <w:rFonts w:ascii="Times New Roman" w:eastAsia="Times New Roman" w:hAnsi="Times New Roman" w:cs="Times New Roman"/>
          <w:b/>
          <w:bCs/>
          <w:sz w:val="24"/>
          <w:szCs w:val="24"/>
        </w:rPr>
        <w:t xml:space="preserve"> Report:</w:t>
      </w:r>
      <w:r w:rsidRPr="00267628">
        <w:rPr>
          <w:rFonts w:ascii="Times New Roman" w:eastAsia="Times New Roman" w:hAnsi="Times New Roman" w:cs="Times New Roman"/>
          <w:sz w:val="24"/>
          <w:szCs w:val="24"/>
        </w:rPr>
        <w:t xml:space="preserve"> Kristine</w:t>
      </w:r>
      <w:r>
        <w:rPr>
          <w:rFonts w:ascii="Times New Roman" w:eastAsia="Times New Roman" w:hAnsi="Times New Roman" w:cs="Times New Roman"/>
          <w:sz w:val="24"/>
          <w:szCs w:val="24"/>
        </w:rPr>
        <w:t xml:space="preserve">, please </w:t>
      </w:r>
      <w:r w:rsidRPr="00267628">
        <w:rPr>
          <w:rFonts w:ascii="Times New Roman" w:eastAsia="Times New Roman" w:hAnsi="Times New Roman" w:cs="Times New Roman"/>
          <w:sz w:val="24"/>
          <w:szCs w:val="24"/>
        </w:rPr>
        <w:t>provide a summary.</w:t>
      </w:r>
    </w:p>
    <w:p w14:paraId="1D51D0AF" w14:textId="77777777" w:rsidR="00AF4CC3" w:rsidRDefault="00AF4CC3" w:rsidP="00AF4CC3">
      <w:pPr>
        <w:spacing w:after="0" w:line="240" w:lineRule="auto"/>
        <w:rPr>
          <w:rFonts w:ascii="Times New Roman" w:eastAsia="Times New Roman" w:hAnsi="Times New Roman" w:cs="Times New Roman"/>
          <w:b/>
          <w:bCs/>
          <w:sz w:val="24"/>
          <w:szCs w:val="24"/>
        </w:rPr>
      </w:pPr>
    </w:p>
    <w:p w14:paraId="66BF83DE" w14:textId="77777777" w:rsidR="00AF4CC3" w:rsidRDefault="00AF4CC3" w:rsidP="00AF4CC3">
      <w:pPr>
        <w:spacing w:after="0" w:line="240" w:lineRule="auto"/>
        <w:rPr>
          <w:rFonts w:ascii="Times New Roman" w:eastAsia="Times New Roman" w:hAnsi="Times New Roman" w:cs="Times New Roman"/>
          <w:b/>
          <w:bCs/>
          <w:sz w:val="24"/>
          <w:szCs w:val="24"/>
        </w:rPr>
      </w:pPr>
    </w:p>
    <w:p w14:paraId="5C32C1A0"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Beta Alpha Psi (BAP) Report:</w:t>
      </w:r>
      <w:r w:rsidRPr="00267628">
        <w:rPr>
          <w:rFonts w:ascii="Times New Roman" w:eastAsia="Times New Roman" w:hAnsi="Times New Roman" w:cs="Times New Roman"/>
          <w:sz w:val="24"/>
          <w:szCs w:val="24"/>
        </w:rPr>
        <w:t xml:space="preserve"> Abhi</w:t>
      </w:r>
      <w:r>
        <w:rPr>
          <w:rFonts w:ascii="Times New Roman" w:eastAsia="Times New Roman" w:hAnsi="Times New Roman" w:cs="Times New Roman"/>
          <w:sz w:val="24"/>
          <w:szCs w:val="24"/>
        </w:rPr>
        <w:t xml:space="preserve">, please </w:t>
      </w:r>
      <w:r w:rsidRPr="00267628">
        <w:rPr>
          <w:rFonts w:ascii="Times New Roman" w:eastAsia="Times New Roman" w:hAnsi="Times New Roman" w:cs="Times New Roman"/>
          <w:sz w:val="24"/>
          <w:szCs w:val="24"/>
        </w:rPr>
        <w:t>provide a summary.</w:t>
      </w:r>
    </w:p>
    <w:p w14:paraId="223AF922" w14:textId="77777777" w:rsidR="00AF4CC3" w:rsidRDefault="00AF4CC3" w:rsidP="00AF4CC3">
      <w:pPr>
        <w:spacing w:after="0" w:line="240" w:lineRule="auto"/>
        <w:rPr>
          <w:rFonts w:ascii="Times New Roman" w:eastAsia="Times New Roman" w:hAnsi="Times New Roman" w:cs="Times New Roman"/>
          <w:b/>
          <w:bCs/>
          <w:sz w:val="24"/>
          <w:szCs w:val="24"/>
        </w:rPr>
      </w:pPr>
    </w:p>
    <w:p w14:paraId="4B74574E"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HARC Report:</w:t>
      </w:r>
      <w:r w:rsidRPr="00267628">
        <w:rPr>
          <w:rFonts w:ascii="Times New Roman" w:eastAsia="Times New Roman" w:hAnsi="Times New Roman" w:cs="Times New Roman"/>
          <w:sz w:val="24"/>
          <w:szCs w:val="24"/>
        </w:rPr>
        <w:t xml:space="preserve"> Pourjalali announced upcoming changes to the </w:t>
      </w:r>
      <w:r w:rsidRPr="00267628">
        <w:rPr>
          <w:rFonts w:ascii="Times New Roman" w:eastAsia="Times New Roman" w:hAnsi="Times New Roman" w:cs="Times New Roman"/>
          <w:b/>
          <w:bCs/>
          <w:sz w:val="24"/>
          <w:szCs w:val="24"/>
        </w:rPr>
        <w:t>HARC Conference Chair structure</w:t>
      </w:r>
      <w:r w:rsidRPr="00267628">
        <w:rPr>
          <w:rFonts w:ascii="Times New Roman" w:eastAsia="Times New Roman" w:hAnsi="Times New Roman" w:cs="Times New Roman"/>
          <w:sz w:val="24"/>
          <w:szCs w:val="24"/>
        </w:rPr>
        <w:t>:</w:t>
      </w:r>
    </w:p>
    <w:p w14:paraId="49462FE4" w14:textId="77777777" w:rsidR="00AF4CC3" w:rsidRPr="00267628" w:rsidRDefault="00AF4CC3" w:rsidP="00AF4CC3">
      <w:pPr>
        <w:numPr>
          <w:ilvl w:val="1"/>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Six individuals will oversee five or six tracks each, reducing the workload currently managed by a single Conference Chair (Pourjalali).</w:t>
      </w:r>
    </w:p>
    <w:p w14:paraId="24A80E87" w14:textId="77777777" w:rsidR="00AF4CC3" w:rsidRPr="00267628" w:rsidRDefault="00AF4CC3" w:rsidP="00AF4CC3">
      <w:pPr>
        <w:numPr>
          <w:ilvl w:val="1"/>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All invited individuals have accepted their roles:</w:t>
      </w:r>
    </w:p>
    <w:p w14:paraId="5E421C92" w14:textId="77777777" w:rsidR="00AF4CC3" w:rsidRPr="00267628" w:rsidRDefault="00AF4CC3" w:rsidP="00AF4CC3">
      <w:pPr>
        <w:numPr>
          <w:ilvl w:val="2"/>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Christopher Williams (Michigan)</w:t>
      </w:r>
    </w:p>
    <w:p w14:paraId="294EEA7A" w14:textId="77777777" w:rsidR="00AF4CC3" w:rsidRPr="00267628" w:rsidRDefault="00AF4CC3" w:rsidP="00AF4CC3">
      <w:pPr>
        <w:numPr>
          <w:ilvl w:val="2"/>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Jim Naughton (Virginia)</w:t>
      </w:r>
    </w:p>
    <w:p w14:paraId="53861134" w14:textId="77777777" w:rsidR="00AF4CC3" w:rsidRPr="00267628" w:rsidRDefault="00AF4CC3" w:rsidP="00AF4CC3">
      <w:pPr>
        <w:numPr>
          <w:ilvl w:val="2"/>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Jee Gramlich (Washington State)</w:t>
      </w:r>
    </w:p>
    <w:p w14:paraId="594ECB49" w14:textId="77777777" w:rsidR="00AF4CC3" w:rsidRPr="00267628" w:rsidRDefault="00AF4CC3" w:rsidP="00AF4CC3">
      <w:pPr>
        <w:numPr>
          <w:ilvl w:val="2"/>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Sudipta Basu (Temple)</w:t>
      </w:r>
    </w:p>
    <w:p w14:paraId="3ED98FBA" w14:textId="77777777" w:rsidR="00AF4CC3" w:rsidRPr="00267628" w:rsidRDefault="00AF4CC3" w:rsidP="00AF4CC3">
      <w:pPr>
        <w:numPr>
          <w:ilvl w:val="2"/>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Jack Stecher (Alberta)</w:t>
      </w:r>
    </w:p>
    <w:p w14:paraId="3B6BB51A" w14:textId="77777777" w:rsidR="00AF4CC3" w:rsidRPr="00267628" w:rsidRDefault="00AF4CC3" w:rsidP="00AF4CC3">
      <w:pPr>
        <w:numPr>
          <w:ilvl w:val="2"/>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Chris Park (UHM, shadowing Hamid Pourjalali)</w:t>
      </w:r>
    </w:p>
    <w:p w14:paraId="2E0F7AD1" w14:textId="77777777" w:rsidR="00AF4CC3" w:rsidRPr="00267628" w:rsidRDefault="00AF4CC3" w:rsidP="00AF4CC3">
      <w:pPr>
        <w:numPr>
          <w:ilvl w:val="1"/>
          <w:numId w:val="3"/>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The Conference Chair term will be four years and may be renewed.</w:t>
      </w:r>
    </w:p>
    <w:p w14:paraId="22E76BA2" w14:textId="77777777" w:rsidR="00AF4CC3" w:rsidRDefault="00AF4CC3" w:rsidP="00AF4CC3">
      <w:pPr>
        <w:spacing w:after="0" w:line="240" w:lineRule="auto"/>
        <w:rPr>
          <w:rFonts w:ascii="Times New Roman" w:eastAsia="Times New Roman" w:hAnsi="Times New Roman" w:cs="Times New Roman"/>
          <w:b/>
          <w:bCs/>
          <w:sz w:val="24"/>
          <w:szCs w:val="24"/>
        </w:rPr>
      </w:pPr>
    </w:p>
    <w:p w14:paraId="2318F92D"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lastRenderedPageBreak/>
        <w:t>HARDI Report:</w:t>
      </w:r>
      <w:r w:rsidRPr="00267628">
        <w:rPr>
          <w:rFonts w:ascii="Times New Roman" w:eastAsia="Times New Roman" w:hAnsi="Times New Roman" w:cs="Times New Roman"/>
          <w:sz w:val="24"/>
          <w:szCs w:val="24"/>
        </w:rPr>
        <w:t xml:space="preserve"> Chris</w:t>
      </w:r>
      <w:r>
        <w:rPr>
          <w:rFonts w:ascii="Times New Roman" w:eastAsia="Times New Roman" w:hAnsi="Times New Roman" w:cs="Times New Roman"/>
          <w:sz w:val="24"/>
          <w:szCs w:val="24"/>
        </w:rPr>
        <w:t xml:space="preserve">, please </w:t>
      </w:r>
      <w:r w:rsidRPr="00267628">
        <w:rPr>
          <w:rFonts w:ascii="Times New Roman" w:eastAsia="Times New Roman" w:hAnsi="Times New Roman" w:cs="Times New Roman"/>
          <w:sz w:val="24"/>
          <w:szCs w:val="24"/>
        </w:rPr>
        <w:t>provide a summary.</w:t>
      </w:r>
    </w:p>
    <w:p w14:paraId="101BE63A" w14:textId="77777777" w:rsidR="00AF4CC3" w:rsidRDefault="00AF4CC3" w:rsidP="00AF4CC3">
      <w:pPr>
        <w:spacing w:after="0" w:line="240" w:lineRule="auto"/>
        <w:rPr>
          <w:rFonts w:ascii="Times New Roman" w:eastAsia="Times New Roman" w:hAnsi="Times New Roman" w:cs="Times New Roman"/>
          <w:b/>
          <w:bCs/>
          <w:sz w:val="24"/>
          <w:szCs w:val="24"/>
        </w:rPr>
      </w:pPr>
    </w:p>
    <w:p w14:paraId="195BFF5D" w14:textId="77777777" w:rsidR="00AF4CC3"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PhD Program Report:</w:t>
      </w:r>
      <w:r w:rsidRPr="00267628">
        <w:rPr>
          <w:rFonts w:ascii="Times New Roman" w:eastAsia="Times New Roman" w:hAnsi="Times New Roman" w:cs="Times New Roman"/>
          <w:sz w:val="24"/>
          <w:szCs w:val="24"/>
        </w:rPr>
        <w:t xml:space="preserve"> Chris</w:t>
      </w:r>
      <w:r>
        <w:rPr>
          <w:rFonts w:ascii="Times New Roman" w:eastAsia="Times New Roman" w:hAnsi="Times New Roman" w:cs="Times New Roman"/>
          <w:sz w:val="24"/>
          <w:szCs w:val="24"/>
        </w:rPr>
        <w:t xml:space="preserve">, please </w:t>
      </w:r>
      <w:r w:rsidRPr="00267628">
        <w:rPr>
          <w:rFonts w:ascii="Times New Roman" w:eastAsia="Times New Roman" w:hAnsi="Times New Roman" w:cs="Times New Roman"/>
          <w:sz w:val="24"/>
          <w:szCs w:val="24"/>
        </w:rPr>
        <w:t>provide a summary.</w:t>
      </w:r>
    </w:p>
    <w:p w14:paraId="7960406A" w14:textId="77777777" w:rsidR="00AF4CC3" w:rsidRDefault="00AF4CC3" w:rsidP="00AF4CC3">
      <w:pPr>
        <w:spacing w:after="0" w:line="240" w:lineRule="auto"/>
        <w:rPr>
          <w:rFonts w:ascii="Times New Roman" w:eastAsia="Times New Roman" w:hAnsi="Times New Roman" w:cs="Times New Roman"/>
          <w:sz w:val="24"/>
          <w:szCs w:val="24"/>
        </w:rPr>
      </w:pPr>
    </w:p>
    <w:p w14:paraId="7C941419" w14:textId="77777777" w:rsidR="00AF4CC3" w:rsidRPr="00267628" w:rsidRDefault="00AF4CC3" w:rsidP="00AF4CC3">
      <w:pPr>
        <w:spacing w:after="0" w:line="240" w:lineRule="auto"/>
        <w:rPr>
          <w:rFonts w:ascii="Times New Roman" w:eastAsia="Times New Roman" w:hAnsi="Times New Roman" w:cs="Times New Roman"/>
          <w:b/>
          <w:bCs/>
          <w:sz w:val="24"/>
          <w:szCs w:val="24"/>
        </w:rPr>
      </w:pPr>
      <w:r w:rsidRPr="00267628">
        <w:rPr>
          <w:rFonts w:ascii="Times New Roman" w:eastAsia="Times New Roman" w:hAnsi="Times New Roman" w:cs="Times New Roman"/>
          <w:b/>
          <w:bCs/>
          <w:sz w:val="24"/>
          <w:szCs w:val="24"/>
        </w:rPr>
        <w:t>Policy Discussions and Approvals</w:t>
      </w:r>
    </w:p>
    <w:p w14:paraId="57D3EB02"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The following policies were discussed and approved as noted:</w:t>
      </w:r>
    </w:p>
    <w:p w14:paraId="77EB832A" w14:textId="77777777" w:rsidR="00AF4CC3" w:rsidRPr="00267628" w:rsidRDefault="00AF4CC3" w:rsidP="00AF4CC3">
      <w:pPr>
        <w:numPr>
          <w:ilvl w:val="0"/>
          <w:numId w:val="4"/>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Recommendation for Appointment of the SOA Director</w:t>
      </w:r>
    </w:p>
    <w:p w14:paraId="2113E17D" w14:textId="77777777" w:rsidR="00AF4CC3" w:rsidRPr="006955BC" w:rsidRDefault="00AF4CC3" w:rsidP="00AF4CC3">
      <w:pPr>
        <w:numPr>
          <w:ilvl w:val="0"/>
          <w:numId w:val="4"/>
        </w:num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School of Accountancy Procedures Governing Tenure, Promotion, and Contract Renewal</w:t>
      </w:r>
    </w:p>
    <w:p w14:paraId="12BE3C60" w14:textId="77777777" w:rsidR="00AF4CC3" w:rsidRPr="00267628" w:rsidRDefault="00AF4CC3" w:rsidP="00AF4CC3">
      <w:pPr>
        <w:spacing w:after="0" w:line="240" w:lineRule="auto"/>
        <w:ind w:left="360"/>
        <w:rPr>
          <w:rFonts w:ascii="Times New Roman" w:eastAsia="Times New Roman" w:hAnsi="Times New Roman" w:cs="Times New Roman"/>
          <w:sz w:val="24"/>
          <w:szCs w:val="24"/>
        </w:rPr>
      </w:pPr>
    </w:p>
    <w:p w14:paraId="271ED8B0" w14:textId="77777777" w:rsidR="00AF4CC3"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 xml:space="preserve">These policies were initially reviewed by an ad-hoc committee on </w:t>
      </w:r>
      <w:r w:rsidRPr="00267628">
        <w:rPr>
          <w:rFonts w:ascii="Times New Roman" w:eastAsia="Times New Roman" w:hAnsi="Times New Roman" w:cs="Times New Roman"/>
          <w:b/>
          <w:bCs/>
          <w:sz w:val="24"/>
          <w:szCs w:val="24"/>
        </w:rPr>
        <w:t>October 7, 2024</w:t>
      </w:r>
      <w:r w:rsidRPr="00267628">
        <w:rPr>
          <w:rFonts w:ascii="Times New Roman" w:eastAsia="Times New Roman" w:hAnsi="Times New Roman" w:cs="Times New Roman"/>
          <w:sz w:val="24"/>
          <w:szCs w:val="24"/>
        </w:rPr>
        <w:t xml:space="preserve">, consisting of Thomas Pearson, Boochun Jung, Abhishek Ramchandani, Kristine Santaniello, Il Sun Yoo, and Hamid Pourjalali. </w:t>
      </w:r>
    </w:p>
    <w:p w14:paraId="656B990C" w14:textId="77777777" w:rsidR="00AF4CC3" w:rsidRDefault="00AF4CC3" w:rsidP="00AF4CC3">
      <w:pPr>
        <w:spacing w:after="0" w:line="240" w:lineRule="auto"/>
        <w:rPr>
          <w:rFonts w:ascii="Times New Roman" w:eastAsia="Times New Roman" w:hAnsi="Times New Roman" w:cs="Times New Roman"/>
          <w:sz w:val="24"/>
          <w:szCs w:val="24"/>
        </w:rPr>
      </w:pPr>
    </w:p>
    <w:p w14:paraId="6BDB5BA4" w14:textId="77777777" w:rsidR="00AF4CC3" w:rsidRPr="00267628"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 xml:space="preserve">They were revisited and officially approved on </w:t>
      </w:r>
      <w:r w:rsidRPr="00267628">
        <w:rPr>
          <w:rFonts w:ascii="Times New Roman" w:eastAsia="Times New Roman" w:hAnsi="Times New Roman" w:cs="Times New Roman"/>
          <w:b/>
          <w:bCs/>
          <w:sz w:val="24"/>
          <w:szCs w:val="24"/>
        </w:rPr>
        <w:t>February 10, 2025</w:t>
      </w:r>
      <w:r w:rsidRPr="00267628">
        <w:rPr>
          <w:rFonts w:ascii="Times New Roman" w:eastAsia="Times New Roman" w:hAnsi="Times New Roman" w:cs="Times New Roman"/>
          <w:sz w:val="24"/>
          <w:szCs w:val="24"/>
        </w:rPr>
        <w:t>.</w:t>
      </w:r>
    </w:p>
    <w:p w14:paraId="59578D33" w14:textId="77777777" w:rsidR="00AF4CC3" w:rsidRDefault="00AF4CC3" w:rsidP="00AF4CC3">
      <w:pPr>
        <w:spacing w:after="0" w:line="240" w:lineRule="auto"/>
        <w:rPr>
          <w:rFonts w:ascii="Times New Roman" w:eastAsia="Times New Roman" w:hAnsi="Times New Roman" w:cs="Times New Roman"/>
          <w:sz w:val="24"/>
          <w:szCs w:val="24"/>
        </w:rPr>
      </w:pPr>
    </w:p>
    <w:p w14:paraId="0ED0C9A7" w14:textId="77777777" w:rsidR="00AF4CC3"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sz w:val="24"/>
          <w:szCs w:val="24"/>
        </w:rPr>
        <w:t xml:space="preserve">Additionally, the </w:t>
      </w:r>
      <w:r w:rsidRPr="00267628">
        <w:rPr>
          <w:rFonts w:ascii="Times New Roman" w:eastAsia="Times New Roman" w:hAnsi="Times New Roman" w:cs="Times New Roman"/>
          <w:b/>
          <w:bCs/>
          <w:sz w:val="24"/>
          <w:szCs w:val="24"/>
        </w:rPr>
        <w:t>Workload Policy</w:t>
      </w:r>
      <w:r w:rsidRPr="00267628">
        <w:rPr>
          <w:rFonts w:ascii="Times New Roman" w:eastAsia="Times New Roman" w:hAnsi="Times New Roman" w:cs="Times New Roman"/>
          <w:sz w:val="24"/>
          <w:szCs w:val="24"/>
        </w:rPr>
        <w:t xml:space="preserve"> was discussed, revised, and approved during the February 10, 2025, meeting. However, its implementation is contingent upon approval of the College’s policy (as discussed in the Faculty Senate last Monday) through a vote by Shidler faculty.</w:t>
      </w:r>
    </w:p>
    <w:p w14:paraId="7AD4C343" w14:textId="77777777" w:rsidR="00AF4CC3" w:rsidRDefault="00AF4CC3" w:rsidP="00AF4CC3">
      <w:pPr>
        <w:spacing w:after="0" w:line="240" w:lineRule="auto"/>
        <w:rPr>
          <w:rFonts w:ascii="Times New Roman" w:eastAsia="Times New Roman" w:hAnsi="Times New Roman" w:cs="Times New Roman"/>
          <w:sz w:val="24"/>
          <w:szCs w:val="24"/>
        </w:rPr>
      </w:pPr>
    </w:p>
    <w:p w14:paraId="4F53D900" w14:textId="77777777" w:rsidR="00AF4CC3" w:rsidRDefault="00AF4CC3" w:rsidP="00AF4CC3">
      <w:pPr>
        <w:spacing w:after="0" w:line="240" w:lineRule="auto"/>
        <w:rPr>
          <w:rFonts w:ascii="Times New Roman" w:eastAsia="Times New Roman" w:hAnsi="Times New Roman" w:cs="Times New Roman"/>
          <w:sz w:val="24"/>
          <w:szCs w:val="24"/>
        </w:rPr>
      </w:pPr>
      <w:r w:rsidRPr="00267628">
        <w:rPr>
          <w:rFonts w:ascii="Times New Roman" w:eastAsia="Times New Roman" w:hAnsi="Times New Roman" w:cs="Times New Roman"/>
          <w:b/>
          <w:bCs/>
          <w:sz w:val="24"/>
          <w:szCs w:val="24"/>
        </w:rPr>
        <w:t>Other Business</w:t>
      </w:r>
      <w:r>
        <w:rPr>
          <w:rFonts w:ascii="Times New Roman" w:eastAsia="Times New Roman" w:hAnsi="Times New Roman" w:cs="Times New Roman"/>
          <w:sz w:val="24"/>
          <w:szCs w:val="24"/>
        </w:rPr>
        <w:t xml:space="preserve">: </w:t>
      </w:r>
      <w:r w:rsidRPr="00267628">
        <w:rPr>
          <w:rFonts w:ascii="Times New Roman" w:eastAsia="Times New Roman" w:hAnsi="Times New Roman" w:cs="Times New Roman"/>
          <w:sz w:val="24"/>
          <w:szCs w:val="24"/>
        </w:rPr>
        <w:t>Assessment issues were tabled for discussion in the next meeting.</w:t>
      </w:r>
    </w:p>
    <w:p w14:paraId="5EB8B1FC" w14:textId="77777777" w:rsidR="00AF4CC3" w:rsidRPr="00267628" w:rsidRDefault="00AF4CC3" w:rsidP="00AF4CC3">
      <w:pPr>
        <w:spacing w:after="0" w:line="240" w:lineRule="auto"/>
        <w:rPr>
          <w:rFonts w:ascii="Times New Roman" w:eastAsia="Times New Roman" w:hAnsi="Times New Roman" w:cs="Times New Roman"/>
          <w:sz w:val="24"/>
          <w:szCs w:val="24"/>
        </w:rPr>
      </w:pPr>
    </w:p>
    <w:p w14:paraId="6E90FA58" w14:textId="69E91E67" w:rsidR="00585D22" w:rsidRDefault="00AF4CC3" w:rsidP="00AF4CC3">
      <w:pPr>
        <w:spacing w:after="0" w:line="240" w:lineRule="auto"/>
        <w:rPr>
          <w:rFonts w:ascii="Times New Roman" w:eastAsia="Times New Roman" w:hAnsi="Times New Roman" w:cs="Times New Roman"/>
          <w:b/>
          <w:bCs/>
          <w:sz w:val="24"/>
          <w:szCs w:val="24"/>
        </w:rPr>
      </w:pPr>
      <w:r w:rsidRPr="00267628">
        <w:rPr>
          <w:rFonts w:ascii="Times New Roman" w:eastAsia="Times New Roman" w:hAnsi="Times New Roman" w:cs="Times New Roman"/>
          <w:sz w:val="24"/>
          <w:szCs w:val="24"/>
        </w:rPr>
        <w:t xml:space="preserve">The meeting adjourned at approximately </w:t>
      </w:r>
      <w:r w:rsidRPr="00267628">
        <w:rPr>
          <w:rFonts w:ascii="Times New Roman" w:eastAsia="Times New Roman" w:hAnsi="Times New Roman" w:cs="Times New Roman"/>
          <w:b/>
          <w:bCs/>
          <w:sz w:val="24"/>
          <w:szCs w:val="24"/>
        </w:rPr>
        <w:t>1:40 p.m.</w:t>
      </w:r>
    </w:p>
    <w:p w14:paraId="2F40388D" w14:textId="77777777" w:rsidR="00585D22" w:rsidRDefault="00585D22">
      <w:pP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br w:type="page"/>
      </w:r>
    </w:p>
    <w:p w14:paraId="72231E67" w14:textId="77777777" w:rsidR="00585D22" w:rsidRDefault="00585D22" w:rsidP="00585D22">
      <w:pPr>
        <w:jc w:val="center"/>
        <w:rPr>
          <w:rFonts w:ascii="Arial" w:eastAsia="Arial" w:hAnsi="Arial" w:cs="Arial"/>
        </w:rPr>
      </w:pPr>
    </w:p>
    <w:p w14:paraId="4852571E" w14:textId="77777777" w:rsidR="00585D22" w:rsidRDefault="00585D22" w:rsidP="00585D22">
      <w:pPr>
        <w:jc w:val="center"/>
        <w:rPr>
          <w:rFonts w:ascii="Arial" w:eastAsia="Arial" w:hAnsi="Arial" w:cs="Arial"/>
        </w:rPr>
      </w:pPr>
      <w:r>
        <w:rPr>
          <w:rFonts w:ascii="Arial" w:eastAsia="Arial" w:hAnsi="Arial" w:cs="Arial"/>
        </w:rPr>
        <w:t>SCHOOL OF ACCOUNTANCY PROCEDURES GOVERNING TENURE, PROMOTION, AND CONTRACT RENEWAL</w:t>
      </w:r>
    </w:p>
    <w:p w14:paraId="19E503ED" w14:textId="77777777" w:rsidR="00585D22" w:rsidRDefault="00585D22" w:rsidP="00585D22">
      <w:pPr>
        <w:jc w:val="center"/>
        <w:rPr>
          <w:rFonts w:ascii="Arial" w:eastAsia="Arial" w:hAnsi="Arial" w:cs="Arial"/>
        </w:rPr>
      </w:pPr>
      <w:r>
        <w:rPr>
          <w:rFonts w:ascii="Arial" w:eastAsia="Arial" w:hAnsi="Arial" w:cs="Arial"/>
        </w:rPr>
        <w:t>Passed on 2/10/2025</w:t>
      </w:r>
    </w:p>
    <w:p w14:paraId="01D44F67" w14:textId="77777777" w:rsidR="00585D22" w:rsidRDefault="00585D22" w:rsidP="00585D22">
      <w:pPr>
        <w:rPr>
          <w:rFonts w:ascii="Arial" w:eastAsia="Arial" w:hAnsi="Arial" w:cs="Arial"/>
        </w:rPr>
      </w:pPr>
      <w:r>
        <w:rPr>
          <w:rFonts w:ascii="Arial" w:eastAsia="Arial" w:hAnsi="Arial" w:cs="Arial"/>
        </w:rPr>
        <w:t>These are the School of Accountancy Procedures referred to by Article X of the HPA/BOR agreement.</w:t>
      </w:r>
    </w:p>
    <w:p w14:paraId="48F6CDA7" w14:textId="77777777" w:rsidR="00585D22" w:rsidRDefault="00585D22" w:rsidP="00585D22">
      <w:pPr>
        <w:rPr>
          <w:rFonts w:ascii="Arial" w:eastAsia="Arial" w:hAnsi="Arial" w:cs="Arial"/>
        </w:rPr>
      </w:pPr>
      <w:r>
        <w:rPr>
          <w:rFonts w:ascii="Arial" w:eastAsia="Arial" w:hAnsi="Arial" w:cs="Arial"/>
        </w:rPr>
        <w:t>I. PROCEDURES FOR APPLICATIONS FOR PROMOTION OR TENURE</w:t>
      </w:r>
    </w:p>
    <w:p w14:paraId="3F3C5218" w14:textId="77777777" w:rsidR="00585D22" w:rsidRDefault="00585D22" w:rsidP="00585D22">
      <w:pPr>
        <w:rPr>
          <w:rFonts w:ascii="Arial" w:eastAsia="Arial" w:hAnsi="Arial" w:cs="Arial"/>
        </w:rPr>
      </w:pPr>
      <w:r>
        <w:rPr>
          <w:rFonts w:ascii="Arial" w:eastAsia="Arial" w:hAnsi="Arial" w:cs="Arial"/>
        </w:rPr>
        <w:t>A. External Referees</w:t>
      </w:r>
    </w:p>
    <w:p w14:paraId="082625B5" w14:textId="77777777" w:rsidR="00585D22" w:rsidRDefault="00585D22" w:rsidP="00585D22">
      <w:pPr>
        <w:numPr>
          <w:ilvl w:val="0"/>
          <w:numId w:val="5"/>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 candidate will nominate up to six outside reviewers. The outside reviewers must have at least the rank that the candidate is applying to. People who are close personal friends or members of the candidate's doctoral Committee must be avoided. This list will be given to the Director of the School of Accountancy.</w:t>
      </w:r>
    </w:p>
    <w:p w14:paraId="3A815311" w14:textId="77777777" w:rsidR="00585D22" w:rsidRDefault="00585D22" w:rsidP="00585D22">
      <w:pPr>
        <w:numPr>
          <w:ilvl w:val="0"/>
          <w:numId w:val="5"/>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In selecting outside reviewers, university policy, as stated in the Criteria and Guidelines for Faculty Tenure/Promotion application the University of Hawaii at Manoa's most recent version, will be followed. The Director of the School of Accountancy, in consultation with the Chair of the DPC, will write to three of these people [chosen by the applicant] and add three more names of other known scholars who can evaluate the applicant's work. If the scholars turn down the request or do not send their reviews in a timely manner, the</w:t>
      </w:r>
      <w:sdt>
        <w:sdtPr>
          <w:tag w:val="goog_rdk_6"/>
          <w:id w:val="-183209852"/>
        </w:sdtPr>
        <w:sdtContent>
          <w:r>
            <w:rPr>
              <w:rFonts w:ascii="Arial" w:eastAsia="Arial" w:hAnsi="Arial" w:cs="Arial"/>
              <w:color w:val="000000"/>
            </w:rPr>
            <w:t>n</w:t>
          </w:r>
        </w:sdtContent>
      </w:sdt>
      <w:r>
        <w:rPr>
          <w:rFonts w:ascii="Arial" w:eastAsia="Arial" w:hAnsi="Arial" w:cs="Arial"/>
          <w:color w:val="000000"/>
        </w:rPr>
        <w:t xml:space="preserve"> the Director, in consultation with the Chair of the DPC, will write to additional qualified scholars to replace the scholars who were unable to provide an evaluation.</w:t>
      </w:r>
    </w:p>
    <w:p w14:paraId="0E5C8381" w14:textId="77777777" w:rsidR="00585D22" w:rsidRDefault="00585D22" w:rsidP="00585D22">
      <w:pPr>
        <w:numPr>
          <w:ilvl w:val="0"/>
          <w:numId w:val="5"/>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 same cover letter soliciting the evaluation should be sent to each evaluator. The Director of the School of Accountancy should keep a copy of each letter. The letter will go out under the Director's supervision and signature.</w:t>
      </w:r>
    </w:p>
    <w:p w14:paraId="0E2D948D" w14:textId="77777777" w:rsidR="00585D22" w:rsidRDefault="00585D22" w:rsidP="00585D22">
      <w:pPr>
        <w:numPr>
          <w:ilvl w:val="0"/>
          <w:numId w:val="5"/>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 curriculum vita will be included with copies of the applicant's scholarly contributions as selected by the applicant.</w:t>
      </w:r>
    </w:p>
    <w:p w14:paraId="05A8B0E7" w14:textId="77777777" w:rsidR="00585D22" w:rsidRDefault="00585D22" w:rsidP="00585D22">
      <w:pPr>
        <w:numPr>
          <w:ilvl w:val="0"/>
          <w:numId w:val="5"/>
        </w:numPr>
        <w:pBdr>
          <w:top w:val="nil"/>
          <w:left w:val="nil"/>
          <w:bottom w:val="nil"/>
          <w:right w:val="nil"/>
          <w:between w:val="nil"/>
        </w:pBdr>
        <w:rPr>
          <w:rFonts w:ascii="Arial" w:eastAsia="Arial" w:hAnsi="Arial" w:cs="Arial"/>
          <w:color w:val="000000"/>
        </w:rPr>
      </w:pPr>
      <w:r>
        <w:rPr>
          <w:rFonts w:ascii="Arial" w:eastAsia="Arial" w:hAnsi="Arial" w:cs="Arial"/>
          <w:color w:val="000000"/>
        </w:rPr>
        <w:t>The purpose of the request is to obtain an opinion about the scholarly contributions that the applicant has made and not to determine whether or not the applicant would receive tenure/promotion at another institution.</w:t>
      </w:r>
    </w:p>
    <w:p w14:paraId="339752EE" w14:textId="77777777" w:rsidR="00585D22" w:rsidRDefault="00585D22" w:rsidP="00585D22">
      <w:pPr>
        <w:rPr>
          <w:rFonts w:ascii="Arial" w:eastAsia="Arial" w:hAnsi="Arial" w:cs="Arial"/>
        </w:rPr>
      </w:pPr>
      <w:r>
        <w:br w:type="page"/>
      </w:r>
    </w:p>
    <w:p w14:paraId="4F55331A" w14:textId="77777777" w:rsidR="00585D22" w:rsidRDefault="00585D22" w:rsidP="00585D22">
      <w:pPr>
        <w:rPr>
          <w:rFonts w:ascii="Arial" w:eastAsia="Arial" w:hAnsi="Arial" w:cs="Arial"/>
        </w:rPr>
      </w:pPr>
      <w:r>
        <w:rPr>
          <w:rFonts w:ascii="Arial" w:eastAsia="Arial" w:hAnsi="Arial" w:cs="Arial"/>
        </w:rPr>
        <w:lastRenderedPageBreak/>
        <w:t>The letter should state, unless changed with the permission of the applicant:</w:t>
      </w:r>
    </w:p>
    <w:p w14:paraId="12964098" w14:textId="77777777" w:rsidR="00585D22" w:rsidRDefault="00585D22" w:rsidP="00585D22">
      <w:pPr>
        <w:rPr>
          <w:rFonts w:ascii="Arial" w:eastAsia="Arial" w:hAnsi="Arial" w:cs="Arial"/>
        </w:rPr>
      </w:pPr>
      <w:r>
        <w:rPr>
          <w:rFonts w:ascii="Arial" w:eastAsia="Arial" w:hAnsi="Arial" w:cs="Arial"/>
        </w:rPr>
        <w:t xml:space="preserve">APPLICANT'S NAME of our School of Accountancy is being considered for promotion to the rank of Associate or Full </w:t>
      </w:r>
      <w:sdt>
        <w:sdtPr>
          <w:tag w:val="goog_rdk_7"/>
          <w:id w:val="-458107020"/>
        </w:sdtPr>
        <w:sdtContent>
          <w:r>
            <w:rPr>
              <w:rFonts w:ascii="Arial" w:eastAsia="Arial" w:hAnsi="Arial" w:cs="Arial"/>
            </w:rPr>
            <w:t xml:space="preserve">(use appropriate phrase) </w:t>
          </w:r>
        </w:sdtContent>
      </w:sdt>
      <w:r>
        <w:rPr>
          <w:rFonts w:ascii="Arial" w:eastAsia="Arial" w:hAnsi="Arial" w:cs="Arial"/>
        </w:rPr>
        <w:t>Professor. As part of our review process, we require external reviews.</w:t>
      </w:r>
    </w:p>
    <w:p w14:paraId="2938BA06" w14:textId="77777777" w:rsidR="00585D22" w:rsidRDefault="00585D22" w:rsidP="00585D22">
      <w:pPr>
        <w:rPr>
          <w:rFonts w:ascii="Arial" w:eastAsia="Arial" w:hAnsi="Arial" w:cs="Arial"/>
        </w:rPr>
      </w:pPr>
      <w:r>
        <w:rPr>
          <w:rFonts w:ascii="Arial" w:eastAsia="Arial" w:hAnsi="Arial" w:cs="Arial"/>
        </w:rPr>
        <w:t>The objective of this letter is to request your opinion about the scholarly contributions which the applicant has made and not to determine whether or not the applicant would receive promotion at your institution. We ask for your opinion of the scholarly contributions which the APPLICANT'S NAME has made.</w:t>
      </w:r>
    </w:p>
    <w:p w14:paraId="00453181" w14:textId="77777777" w:rsidR="00585D22" w:rsidRDefault="00585D22" w:rsidP="00585D22">
      <w:pPr>
        <w:rPr>
          <w:rFonts w:ascii="Arial" w:eastAsia="Arial" w:hAnsi="Arial" w:cs="Arial"/>
        </w:rPr>
      </w:pPr>
      <w:r>
        <w:rPr>
          <w:rFonts w:ascii="Arial" w:eastAsia="Arial" w:hAnsi="Arial" w:cs="Arial"/>
        </w:rPr>
        <w:t xml:space="preserve">Your review of Professor </w:t>
      </w:r>
      <w:r>
        <w:rPr>
          <w:rFonts w:ascii="Arial" w:eastAsia="Arial" w:hAnsi="Arial" w:cs="Arial"/>
          <w:u w:val="single"/>
        </w:rPr>
        <w:tab/>
      </w:r>
      <w:r>
        <w:rPr>
          <w:rFonts w:ascii="Arial" w:eastAsia="Arial" w:hAnsi="Arial" w:cs="Arial"/>
        </w:rPr>
        <w:t>is for the sole purpose of helping the faculty and administration of the University of Hawaii at Manoa to evaluate this faculty member for promotion and/or tenure (use the appropriate phrase). Your identity as a confidential referee will not be shared with this applicant, and we will do our best to maintain the confidentiality of your evaluation.</w:t>
      </w:r>
    </w:p>
    <w:p w14:paraId="7988D39D" w14:textId="77777777" w:rsidR="00585D22" w:rsidRDefault="00585D22" w:rsidP="00585D22">
      <w:pPr>
        <w:rPr>
          <w:rFonts w:ascii="Arial" w:eastAsia="Arial" w:hAnsi="Arial" w:cs="Arial"/>
        </w:rPr>
      </w:pPr>
      <w:r>
        <w:rPr>
          <w:rFonts w:ascii="Arial" w:eastAsia="Arial" w:hAnsi="Arial" w:cs="Arial"/>
        </w:rPr>
        <w:t>The faculty and administration of the University of Hawaii greatly appreciate your willingness and efforts in evaluating and commenting on the work of APPLICANT'S NAME.</w:t>
      </w:r>
    </w:p>
    <w:p w14:paraId="112B1F42" w14:textId="77777777" w:rsidR="00585D22" w:rsidRDefault="00585D22" w:rsidP="00585D22">
      <w:pPr>
        <w:rPr>
          <w:rFonts w:ascii="Arial" w:eastAsia="Arial" w:hAnsi="Arial" w:cs="Arial"/>
        </w:rPr>
      </w:pPr>
    </w:p>
    <w:p w14:paraId="3E5AD429" w14:textId="77777777" w:rsidR="00585D22" w:rsidRDefault="00585D22" w:rsidP="00585D22">
      <w:pPr>
        <w:rPr>
          <w:rFonts w:ascii="Arial" w:eastAsia="Arial" w:hAnsi="Arial" w:cs="Arial"/>
        </w:rPr>
      </w:pPr>
      <w:r>
        <w:rPr>
          <w:rFonts w:ascii="Arial" w:eastAsia="Arial" w:hAnsi="Arial" w:cs="Arial"/>
        </w:rPr>
        <w:t>Sincerely,</w:t>
      </w:r>
    </w:p>
    <w:p w14:paraId="3D89F0AD" w14:textId="77777777" w:rsidR="00585D22" w:rsidRDefault="00585D22" w:rsidP="00585D22">
      <w:pPr>
        <w:rPr>
          <w:rFonts w:ascii="Arial" w:eastAsia="Arial" w:hAnsi="Arial" w:cs="Arial"/>
        </w:rPr>
      </w:pPr>
      <w:r>
        <w:rPr>
          <w:rFonts w:ascii="Arial" w:eastAsia="Arial" w:hAnsi="Arial" w:cs="Arial"/>
        </w:rPr>
        <w:t xml:space="preserve">Director  </w:t>
      </w:r>
    </w:p>
    <w:p w14:paraId="6FE2F722" w14:textId="77777777" w:rsidR="00585D22" w:rsidRDefault="00585D22" w:rsidP="00585D22">
      <w:pPr>
        <w:rPr>
          <w:rFonts w:ascii="Arial" w:eastAsia="Arial" w:hAnsi="Arial" w:cs="Arial"/>
        </w:rPr>
      </w:pPr>
    </w:p>
    <w:p w14:paraId="712FCED5" w14:textId="77777777" w:rsidR="00585D22" w:rsidRDefault="00585D22" w:rsidP="00585D22">
      <w:pPr>
        <w:rPr>
          <w:rFonts w:ascii="Arial" w:eastAsia="Arial" w:hAnsi="Arial" w:cs="Arial"/>
        </w:rPr>
      </w:pPr>
      <w:r>
        <w:br w:type="page"/>
      </w:r>
    </w:p>
    <w:p w14:paraId="521EA868" w14:textId="77777777" w:rsidR="00585D22" w:rsidRDefault="00585D22" w:rsidP="00585D22">
      <w:pPr>
        <w:rPr>
          <w:rFonts w:ascii="Arial" w:eastAsia="Arial" w:hAnsi="Arial" w:cs="Arial"/>
        </w:rPr>
      </w:pPr>
      <w:r>
        <w:rPr>
          <w:rFonts w:ascii="Arial" w:eastAsia="Arial" w:hAnsi="Arial" w:cs="Arial"/>
        </w:rPr>
        <w:lastRenderedPageBreak/>
        <w:t>B. Review of Dossiers</w:t>
      </w:r>
    </w:p>
    <w:p w14:paraId="7D2F6E53" w14:textId="77777777" w:rsidR="00585D22" w:rsidRDefault="00585D22" w:rsidP="00585D22">
      <w:pPr>
        <w:numPr>
          <w:ilvl w:val="0"/>
          <w:numId w:val="7"/>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Dossiers shall be reviewed in accordance with University Guidelines and the UHPA/BOR agreement.</w:t>
      </w:r>
    </w:p>
    <w:p w14:paraId="1FA87079" w14:textId="77777777" w:rsidR="00585D22" w:rsidRDefault="00585D22" w:rsidP="00585D22">
      <w:pPr>
        <w:numPr>
          <w:ilvl w:val="0"/>
          <w:numId w:val="7"/>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Applicants may add additional information to Dossiers after the deadline for submission for applying for promotion or tenure until the dossier is transmitted to the Dean.</w:t>
      </w:r>
    </w:p>
    <w:p w14:paraId="1BEF916C" w14:textId="77777777" w:rsidR="00585D22" w:rsidRDefault="00585D22" w:rsidP="00585D22">
      <w:pPr>
        <w:numPr>
          <w:ilvl w:val="0"/>
          <w:numId w:val="7"/>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As per the UHPA/BOR agreement, no anonymous material shall be made a part of any dossier. Anonymous material shall include but not be limited to hearsay, rumors, and gossip. This does not preclude the applicant from including solicited letters, testimonials, and any other evidence supporting his/her contributions to scholarship, teaching, or service as long as the source is clearly indicated.</w:t>
      </w:r>
    </w:p>
    <w:p w14:paraId="50AAB04E" w14:textId="77777777" w:rsidR="00585D22" w:rsidRDefault="00585D22" w:rsidP="00585D22">
      <w:pPr>
        <w:numPr>
          <w:ilvl w:val="0"/>
          <w:numId w:val="7"/>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A judgment of the applicant's personality shall not become a part of any dossier.</w:t>
      </w:r>
    </w:p>
    <w:p w14:paraId="3F3A7288" w14:textId="77777777" w:rsidR="00585D22" w:rsidRDefault="00585D22" w:rsidP="00585D22">
      <w:pPr>
        <w:numPr>
          <w:ilvl w:val="0"/>
          <w:numId w:val="7"/>
        </w:numPr>
        <w:pBdr>
          <w:top w:val="nil"/>
          <w:left w:val="nil"/>
          <w:bottom w:val="nil"/>
          <w:right w:val="nil"/>
          <w:between w:val="nil"/>
        </w:pBdr>
        <w:rPr>
          <w:rFonts w:ascii="Arial" w:eastAsia="Arial" w:hAnsi="Arial" w:cs="Arial"/>
          <w:color w:val="000000"/>
        </w:rPr>
      </w:pPr>
      <w:r>
        <w:rPr>
          <w:rFonts w:ascii="Arial" w:eastAsia="Arial" w:hAnsi="Arial" w:cs="Arial"/>
          <w:color w:val="000000"/>
        </w:rPr>
        <w:t>If the DPC or the Director of the School of Accountancy makes any negative recommendation for a promotion or tenure application, the applicant shall have the right to prepare a rebuttal statement, which will be affixed to the dossier after the negative comments before transmittal to the next level of review.</w:t>
      </w:r>
    </w:p>
    <w:p w14:paraId="4048AF36" w14:textId="77777777" w:rsidR="00585D22" w:rsidRDefault="00585D22" w:rsidP="00585D22">
      <w:pPr>
        <w:rPr>
          <w:rFonts w:ascii="Arial" w:eastAsia="Arial" w:hAnsi="Arial" w:cs="Arial"/>
        </w:rPr>
      </w:pPr>
      <w:r>
        <w:rPr>
          <w:rFonts w:ascii="Arial" w:eastAsia="Arial" w:hAnsi="Arial" w:cs="Arial"/>
        </w:rPr>
        <w:t>C. Conduct of DPC meetings</w:t>
      </w:r>
    </w:p>
    <w:p w14:paraId="3F76825C" w14:textId="77777777" w:rsidR="00585D22" w:rsidRDefault="00585D22" w:rsidP="00585D22">
      <w:pPr>
        <w:numPr>
          <w:ilvl w:val="0"/>
          <w:numId w:val="6"/>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There shall be secret ballot voting of all final votes.</w:t>
      </w:r>
    </w:p>
    <w:p w14:paraId="4073D1CC" w14:textId="77777777" w:rsidR="00585D22" w:rsidRDefault="00585D22" w:rsidP="00585D22">
      <w:pPr>
        <w:numPr>
          <w:ilvl w:val="0"/>
          <w:numId w:val="6"/>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 xml:space="preserve">All tenured members of the SOA faculty are voting members of the DPC with the following exceptions: a. only those members of the DPC of a rank equal to or higher </w:t>
      </w:r>
      <w:sdt>
        <w:sdtPr>
          <w:tag w:val="goog_rdk_11"/>
          <w:id w:val="-564266026"/>
          <w:showingPlcHdr/>
        </w:sdtPr>
        <w:sdtContent>
          <w:r>
            <w:t xml:space="preserve">     </w:t>
          </w:r>
        </w:sdtContent>
      </w:sdt>
      <w:r>
        <w:rPr>
          <w:rFonts w:ascii="Arial" w:eastAsia="Arial" w:hAnsi="Arial" w:cs="Arial"/>
          <w:color w:val="000000"/>
        </w:rPr>
        <w:t>than the rank to which the applicant has applied may vote. b. Faculty with an application pending before the DPC may participate in all activities of the DPC that they would ordinarily participate in, except for matters pertaining to their own application. c. The applicant may eliminate any member of the School of Accountancy Faculty who has a pending action before the DPC from serving on his/her DPC. In addition, an applicant can eliminate up to one additional member of the School of Accountancy faculty from serving on his/her DPC.</w:t>
      </w:r>
    </w:p>
    <w:p w14:paraId="364458CD" w14:textId="77777777" w:rsidR="00585D22" w:rsidRDefault="00585D22" w:rsidP="00585D22">
      <w:pPr>
        <w:numPr>
          <w:ilvl w:val="0"/>
          <w:numId w:val="6"/>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When there are fewer than five tenured members eligible to serve from the School of Accountancy, the applicant can nominate additional members to bring the number up to five. In these circumstances, the Dean may constitute a Faculty Personal Committee in consultation with the Director. This ad hoc Faculty Personal Committee will be made up of all School of Accountancy tenured Faculty with an appointment of .25 FTE or greater and additional tenured Faculty members from related disciplines in order to bring the number up to five. In selecting the additional members of the Faculty Personnel Committee, the Dean and Director shall consider the applicant's nomination(s). Any tenured member of the University of Hawaii at Manoa with a rank equal to or higher than the rank the applicant is applying to is eligible to be selected.</w:t>
      </w:r>
    </w:p>
    <w:p w14:paraId="770F7434" w14:textId="77777777" w:rsidR="00585D22" w:rsidRDefault="00585D22" w:rsidP="00585D22">
      <w:pPr>
        <w:numPr>
          <w:ilvl w:val="0"/>
          <w:numId w:val="6"/>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 DPC will make an assessment and recommendation of the applicant's strengths and weaknesses. After this process is complete the DPC chair will provide the applicant with a copy of the DPC's assessment and the vote total for the recommendation.</w:t>
      </w:r>
    </w:p>
    <w:p w14:paraId="26E9F6E3" w14:textId="77777777" w:rsidR="00585D22" w:rsidRDefault="00585D22" w:rsidP="00585D22">
      <w:pPr>
        <w:numPr>
          <w:ilvl w:val="0"/>
          <w:numId w:val="6"/>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 DPC shall base its decision solely upon the evidence provided in the applicant's dossier. The DPC may request additional material from the applicant, but the applicant may decline to provide the information</w:t>
      </w:r>
      <w:sdt>
        <w:sdtPr>
          <w:tag w:val="goog_rdk_14"/>
          <w:id w:val="711304722"/>
        </w:sdtPr>
        <w:sdtContent>
          <w:sdt>
            <w:sdtPr>
              <w:tag w:val="goog_rdk_15"/>
              <w:id w:val="1722010695"/>
            </w:sdtPr>
            <w:sdtContent/>
          </w:sdt>
        </w:sdtContent>
      </w:sdt>
      <w:sdt>
        <w:sdtPr>
          <w:tag w:val="goog_rdk_16"/>
          <w:id w:val="1458140369"/>
        </w:sdtPr>
        <w:sdtContent>
          <w:r>
            <w:rPr>
              <w:rFonts w:ascii="Arial" w:eastAsia="Arial" w:hAnsi="Arial" w:cs="Arial"/>
              <w:color w:val="000000"/>
            </w:rPr>
            <w:t xml:space="preserve"> </w:t>
          </w:r>
        </w:sdtContent>
      </w:sdt>
      <w:r>
        <w:rPr>
          <w:rFonts w:ascii="Arial" w:eastAsia="Arial" w:hAnsi="Arial" w:cs="Arial"/>
          <w:color w:val="000000"/>
        </w:rPr>
        <w:t xml:space="preserve">. In the DPC's request for additional information, they must reference the specific part of the tenure and/or </w:t>
      </w:r>
      <w:r>
        <w:rPr>
          <w:rFonts w:ascii="Arial" w:eastAsia="Arial" w:hAnsi="Arial" w:cs="Arial"/>
          <w:color w:val="000000"/>
        </w:rPr>
        <w:lastRenderedPageBreak/>
        <w:t>promotion guidelines that the material will provide evidence for and indicate how they will use that material in making their recommendation.</w:t>
      </w:r>
    </w:p>
    <w:p w14:paraId="78B13003" w14:textId="77777777" w:rsidR="00585D22" w:rsidRDefault="00585D22" w:rsidP="00585D22">
      <w:pPr>
        <w:numPr>
          <w:ilvl w:val="0"/>
          <w:numId w:val="6"/>
        </w:numPr>
        <w:pBdr>
          <w:top w:val="nil"/>
          <w:left w:val="nil"/>
          <w:bottom w:val="nil"/>
          <w:right w:val="nil"/>
          <w:between w:val="nil"/>
        </w:pBdr>
        <w:spacing w:after="0"/>
        <w:rPr>
          <w:rFonts w:ascii="Arial" w:eastAsia="Arial" w:hAnsi="Arial" w:cs="Arial"/>
          <w:color w:val="000000"/>
        </w:rPr>
      </w:pPr>
      <w:r>
        <w:rPr>
          <w:rFonts w:ascii="Arial" w:eastAsia="Arial" w:hAnsi="Arial" w:cs="Arial"/>
          <w:color w:val="000000"/>
        </w:rPr>
        <w:t>The Chair of the DPC shall be selected from among the members of the DPC that do not have a personnel action pending.</w:t>
      </w:r>
    </w:p>
    <w:p w14:paraId="408BE338" w14:textId="77777777" w:rsidR="00585D22" w:rsidRDefault="00585D22" w:rsidP="00585D22">
      <w:pPr>
        <w:numPr>
          <w:ilvl w:val="0"/>
          <w:numId w:val="6"/>
        </w:numPr>
        <w:pBdr>
          <w:top w:val="nil"/>
          <w:left w:val="nil"/>
          <w:bottom w:val="nil"/>
          <w:right w:val="nil"/>
          <w:between w:val="nil"/>
        </w:pBdr>
        <w:rPr>
          <w:rFonts w:ascii="Arial" w:eastAsia="Arial" w:hAnsi="Arial" w:cs="Arial"/>
          <w:color w:val="000000"/>
        </w:rPr>
      </w:pPr>
      <w:r>
        <w:rPr>
          <w:rFonts w:ascii="Arial" w:eastAsia="Arial" w:hAnsi="Arial" w:cs="Arial"/>
          <w:color w:val="000000"/>
        </w:rPr>
        <w:t>The Director shall not participate in the deliberations of the DPC nor influence the DPC's written assessment. The Director shall make a separate and independent assessment and recommendation.</w:t>
      </w:r>
    </w:p>
    <w:p w14:paraId="5198A632" w14:textId="77777777" w:rsidR="00585D22" w:rsidRDefault="00585D22" w:rsidP="00585D22">
      <w:pPr>
        <w:rPr>
          <w:rFonts w:ascii="Arial" w:eastAsia="Arial" w:hAnsi="Arial" w:cs="Arial"/>
        </w:rPr>
      </w:pPr>
      <w:r>
        <w:rPr>
          <w:rFonts w:ascii="Arial" w:eastAsia="Arial" w:hAnsi="Arial" w:cs="Arial"/>
        </w:rPr>
        <w:t>D. Extension of Probationary Period.</w:t>
      </w:r>
    </w:p>
    <w:p w14:paraId="682CB79C" w14:textId="77777777" w:rsidR="00585D22" w:rsidRDefault="00585D22" w:rsidP="00585D22">
      <w:pPr>
        <w:rPr>
          <w:rFonts w:ascii="Arial" w:eastAsia="Arial" w:hAnsi="Arial" w:cs="Arial"/>
        </w:rPr>
      </w:pPr>
      <w:r>
        <w:rPr>
          <w:rFonts w:ascii="Arial" w:eastAsia="Arial" w:hAnsi="Arial" w:cs="Arial"/>
        </w:rPr>
        <w:t>If requested by the Dean to consider an application for the extension of the probationary period, the DPC and SOA Director shall make their recommendation based on their assessment of the applicant's ability to meet the requirements for tenure by the end of the extended probationary period.</w:t>
      </w:r>
    </w:p>
    <w:p w14:paraId="168CC7A5" w14:textId="77777777" w:rsidR="00585D22" w:rsidRDefault="00585D22" w:rsidP="00585D22">
      <w:pPr>
        <w:rPr>
          <w:rFonts w:ascii="Arial" w:eastAsia="Arial" w:hAnsi="Arial" w:cs="Arial"/>
        </w:rPr>
      </w:pPr>
      <w:r>
        <w:rPr>
          <w:rFonts w:ascii="Arial" w:eastAsia="Arial" w:hAnsi="Arial" w:cs="Arial"/>
        </w:rPr>
        <w:t>E. Renewal of Contracts During the Probationary Period.</w:t>
      </w:r>
    </w:p>
    <w:p w14:paraId="31D3D4F7" w14:textId="77777777" w:rsidR="00585D22" w:rsidRDefault="00585D22" w:rsidP="00585D22">
      <w:pPr>
        <w:rPr>
          <w:rFonts w:ascii="Arial" w:eastAsia="Arial" w:hAnsi="Arial" w:cs="Arial"/>
        </w:rPr>
      </w:pPr>
      <w:r>
        <w:rPr>
          <w:rFonts w:ascii="Arial" w:eastAsia="Arial" w:hAnsi="Arial" w:cs="Arial"/>
        </w:rPr>
        <w:t>The reappointment recommendation form is initiated by the Director. The form will provide for the assessment by the Director and the DPC of the Faculty Member's performance. The form is passed to the DPC, which will include its assessment and recommendation with the form and transmit the material to the Director who will make an assessment and recommendation. The Director will then show the assessments and recommendations to the Facutly Member concerned before forwarding the same material to the Dean.</w:t>
      </w:r>
    </w:p>
    <w:p w14:paraId="269DE146" w14:textId="77777777" w:rsidR="00585D22" w:rsidRDefault="00585D22" w:rsidP="00585D22">
      <w:pPr>
        <w:rPr>
          <w:rFonts w:ascii="Arial" w:eastAsia="Arial" w:hAnsi="Arial" w:cs="Arial"/>
        </w:rPr>
      </w:pPr>
      <w:r>
        <w:rPr>
          <w:rFonts w:ascii="Arial" w:eastAsia="Arial" w:hAnsi="Arial" w:cs="Arial"/>
        </w:rPr>
        <w:t>F. Assessment of Faculty on Limited-Term Contracts</w:t>
      </w:r>
    </w:p>
    <w:p w14:paraId="11D7F03B" w14:textId="77777777" w:rsidR="00585D22" w:rsidRDefault="00585D22" w:rsidP="00585D22">
      <w:pPr>
        <w:rPr>
          <w:rFonts w:ascii="Arial" w:eastAsia="Arial" w:hAnsi="Arial" w:cs="Arial"/>
        </w:rPr>
      </w:pPr>
      <w:bookmarkStart w:id="0" w:name="_heading=h.gjdgxs" w:colFirst="0" w:colLast="0"/>
      <w:bookmarkEnd w:id="0"/>
      <w:r>
        <w:rPr>
          <w:rFonts w:ascii="Arial" w:eastAsia="Arial" w:hAnsi="Arial" w:cs="Arial"/>
        </w:rPr>
        <w:t xml:space="preserve">Historically, the SOA has had F2 (I2) faculty on limited-term contracts as provided for in Article Xl, C of the UHPA/BOR agreement and continues to do so. These contracts are for three years, with the expiration term of the contract rolling forward one year at the end of each year of the three-year term. </w:t>
      </w:r>
      <w:r w:rsidRPr="007A0F66">
        <w:rPr>
          <w:rFonts w:ascii="Arial" w:eastAsia="Arial" w:hAnsi="Arial" w:cs="Arial"/>
        </w:rPr>
        <w:t xml:space="preserve">At the discretion of the </w:t>
      </w:r>
      <w:r>
        <w:rPr>
          <w:rFonts w:ascii="Arial" w:eastAsia="Arial" w:hAnsi="Arial" w:cs="Arial"/>
        </w:rPr>
        <w:t>F2 (</w:t>
      </w:r>
      <w:r w:rsidRPr="007A0F66">
        <w:rPr>
          <w:rFonts w:ascii="Arial" w:eastAsia="Arial" w:hAnsi="Arial" w:cs="Arial"/>
        </w:rPr>
        <w:t>I2</w:t>
      </w:r>
      <w:r>
        <w:rPr>
          <w:rFonts w:ascii="Arial" w:eastAsia="Arial" w:hAnsi="Arial" w:cs="Arial"/>
        </w:rPr>
        <w:t>)</w:t>
      </w:r>
      <w:r w:rsidRPr="007A0F66">
        <w:rPr>
          <w:rFonts w:ascii="Arial" w:eastAsia="Arial" w:hAnsi="Arial" w:cs="Arial"/>
        </w:rPr>
        <w:t xml:space="preserve"> faculty, he or she may renew their contract by </w:t>
      </w:r>
      <w:r>
        <w:rPr>
          <w:rFonts w:ascii="Arial" w:eastAsia="Arial" w:hAnsi="Arial" w:cs="Arial"/>
        </w:rPr>
        <w:t>submitting</w:t>
      </w:r>
      <w:r w:rsidRPr="007A0F66">
        <w:rPr>
          <w:rFonts w:ascii="Arial" w:eastAsia="Arial" w:hAnsi="Arial" w:cs="Arial"/>
        </w:rPr>
        <w:t xml:space="preserve"> an application prior to the expiration of their </w:t>
      </w:r>
      <w:r>
        <w:rPr>
          <w:rFonts w:ascii="Arial" w:eastAsia="Arial" w:hAnsi="Arial" w:cs="Arial"/>
        </w:rPr>
        <w:t>three-year</w:t>
      </w:r>
      <w:r w:rsidRPr="007A0F66">
        <w:rPr>
          <w:rFonts w:ascii="Arial" w:eastAsia="Arial" w:hAnsi="Arial" w:cs="Arial"/>
        </w:rPr>
        <w:t xml:space="preserve"> contract</w:t>
      </w:r>
      <w:r>
        <w:rPr>
          <w:rFonts w:ascii="Arial" w:eastAsia="Arial" w:hAnsi="Arial" w:cs="Arial"/>
        </w:rPr>
        <w:t>. Upon submission of an application, the DPC will meet and provide an assessment of a faculty member on a limited contract's strengths and weaknesses and, if desired by the DPC or the Director, make a recommendation regarding rolling their three-year contract forward by one year.</w:t>
      </w:r>
    </w:p>
    <w:p w14:paraId="2427CAF2" w14:textId="77777777" w:rsidR="00585D22" w:rsidRDefault="00585D22" w:rsidP="00585D22">
      <w:pPr>
        <w:rPr>
          <w:rFonts w:ascii="Arial" w:eastAsia="Arial" w:hAnsi="Arial" w:cs="Arial"/>
        </w:rPr>
      </w:pPr>
      <w:r>
        <w:rPr>
          <w:rFonts w:ascii="Arial" w:eastAsia="Arial" w:hAnsi="Arial" w:cs="Arial"/>
        </w:rPr>
        <w:br w:type="page"/>
      </w:r>
    </w:p>
    <w:p w14:paraId="25A172A4" w14:textId="77777777" w:rsidR="00585D22" w:rsidRDefault="00585D22" w:rsidP="00585D22">
      <w:pPr>
        <w:spacing w:before="240" w:after="24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RECOMMENDATION FOR APPOINTMENT OF THE SOA DIRECTOR</w:t>
      </w:r>
    </w:p>
    <w:p w14:paraId="3DB7D76B"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This policy is based on the University of Hawaii Professional Assembly contract and the relevant portions of </w:t>
      </w:r>
      <w:r>
        <w:rPr>
          <w:rFonts w:ascii="Times New Roman" w:eastAsia="Times New Roman" w:hAnsi="Times New Roman" w:cs="Times New Roman"/>
          <w:b/>
          <w:sz w:val="20"/>
          <w:szCs w:val="20"/>
        </w:rPr>
        <w:t>ARTICLE XXIII</w:t>
      </w:r>
      <w:r>
        <w:rPr>
          <w:rFonts w:ascii="Times New Roman" w:eastAsia="Times New Roman" w:hAnsi="Times New Roman" w:cs="Times New Roman"/>
          <w:sz w:val="24"/>
          <w:szCs w:val="24"/>
        </w:rPr>
        <w:t xml:space="preserve"> are reported below (adjusted for the purpose of Directorship of the School of Accountancy):</w:t>
      </w:r>
    </w:p>
    <w:p w14:paraId="50CFF58B"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The Dean of Shidler College shall appoint the Director of the School of Accountancy for a period of up to three (3) years. The appointments are renewed annually.</w:t>
      </w:r>
    </w:p>
    <w:p w14:paraId="550BAEE2"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The School of Accountancy Director shall be at Rank 4 or higher. Faculty Members in the School of Accountancy shall consider and recommend a bargaining unit member to serve as Director.</w:t>
      </w:r>
    </w:p>
    <w:p w14:paraId="3C4108B1"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The process for the SOA faculty to make a recommendation for the Director shall commence at least 45 calendar days before the date on which the recommendation must be submitted to the Dean or other appropriate University official. If that date falls during the off-duty period for nine-month faculty, the process will begin at least 45 days before the end of the duty period.</w:t>
      </w:r>
    </w:p>
    <w:p w14:paraId="25F73A0E"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Within seven days of the commencement of the process, any person who is eligible to serve as Director may put their name forth for consideration for the recommendation of the faculty provided that they agree to serve as Director only if recommended following these procedures or if the SOA makes no recommendation.</w:t>
      </w:r>
    </w:p>
    <w:p w14:paraId="187AF711"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If one or more faculty members put their names forth for consideration, the SOA faculty will vote on the candidate(s). The voting will commence by the Department Personnel Committee Chair (or convenor, if the chair is not elected) no sooner than ten days and no later than 14 days after the process has begun. The vote may be conducted electronically, and the opportunity to vote shall be provided to all full-time faculty members and those teaching seven or more credit hours during the voting semester.</w:t>
      </w:r>
    </w:p>
    <w:p w14:paraId="406501B2"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The voting results shall be reported to the Dean of Shidler College.</w:t>
      </w:r>
    </w:p>
    <w:p w14:paraId="7DFEDE2E" w14:textId="77777777" w:rsidR="00585D22" w:rsidRDefault="00585D22" w:rsidP="00585D22">
      <w:pPr>
        <w:spacing w:before="240" w:after="240"/>
        <w:rPr>
          <w:rFonts w:ascii="Times New Roman" w:eastAsia="Times New Roman" w:hAnsi="Times New Roman" w:cs="Times New Roman"/>
          <w:sz w:val="24"/>
          <w:szCs w:val="24"/>
        </w:rPr>
      </w:pPr>
      <w:r>
        <w:rPr>
          <w:rFonts w:ascii="Times New Roman" w:eastAsia="Times New Roman" w:hAnsi="Times New Roman" w:cs="Times New Roman"/>
          <w:sz w:val="24"/>
          <w:szCs w:val="24"/>
        </w:rPr>
        <w:t>Prior to the appointment or reappointment, the Dean of Shidler College shall use the voting results as a method of consultation with all the SOA Faculty Members wishing to participate to receive their recommendation. If there is no consensus among the Faculty, the Dean shall consider both the majority and minority views before making an appointment. Should there be a consensus among the Faculty Members as to who should serve as the Chair, and the recommendation is rejected, the Dean shall meet with the Faculty Members and provide a written statement setting forth the reasons for selecting another Faculty Member.</w:t>
      </w:r>
    </w:p>
    <w:p w14:paraId="359E86B8" w14:textId="77777777" w:rsidR="00585D22" w:rsidRDefault="00585D22" w:rsidP="00585D22">
      <w:pPr>
        <w:rPr>
          <w:rFonts w:ascii="Arial" w:eastAsia="Arial" w:hAnsi="Arial" w:cs="Arial"/>
        </w:rPr>
      </w:pPr>
      <w:r>
        <w:rPr>
          <w:rFonts w:ascii="Arial" w:eastAsia="Arial" w:hAnsi="Arial" w:cs="Arial"/>
        </w:rPr>
        <w:br w:type="page"/>
      </w:r>
    </w:p>
    <w:p w14:paraId="1DA30C00" w14:textId="77777777" w:rsidR="00585D22" w:rsidRPr="007D43B9" w:rsidRDefault="00585D22" w:rsidP="00585D22">
      <w:pPr>
        <w:pStyle w:val="BodyText"/>
        <w:jc w:val="center"/>
        <w:rPr>
          <w:w w:val="105"/>
        </w:rPr>
      </w:pPr>
      <w:r w:rsidRPr="007D43B9">
        <w:rPr>
          <w:w w:val="105"/>
        </w:rPr>
        <w:lastRenderedPageBreak/>
        <w:t>University of Hawai'i Shidler College of Business</w:t>
      </w:r>
    </w:p>
    <w:p w14:paraId="13101699" w14:textId="77777777" w:rsidR="00585D22" w:rsidRPr="007D43B9" w:rsidRDefault="00585D22" w:rsidP="00585D22">
      <w:pPr>
        <w:pStyle w:val="BodyText"/>
        <w:jc w:val="center"/>
        <w:rPr>
          <w:w w:val="105"/>
        </w:rPr>
      </w:pPr>
      <w:r w:rsidRPr="007D43B9">
        <w:rPr>
          <w:w w:val="105"/>
        </w:rPr>
        <w:t>Workload Policy</w:t>
      </w:r>
    </w:p>
    <w:p w14:paraId="6B3FA0B4" w14:textId="77777777" w:rsidR="00585D22" w:rsidRPr="007D43B9" w:rsidRDefault="00585D22" w:rsidP="00585D22">
      <w:pPr>
        <w:pStyle w:val="BodyText"/>
        <w:jc w:val="center"/>
        <w:rPr>
          <w:w w:val="105"/>
        </w:rPr>
      </w:pPr>
      <w:r w:rsidRPr="007D43B9">
        <w:rPr>
          <w:w w:val="105"/>
        </w:rPr>
        <w:t>April 23, 2015, revised April 25, 2016</w:t>
      </w:r>
    </w:p>
    <w:p w14:paraId="03051148" w14:textId="77777777" w:rsidR="00585D22" w:rsidRPr="007D43B9" w:rsidRDefault="00585D22" w:rsidP="00585D22">
      <w:pPr>
        <w:pStyle w:val="BodyText"/>
        <w:jc w:val="center"/>
        <w:rPr>
          <w:w w:val="105"/>
        </w:rPr>
      </w:pPr>
      <w:r w:rsidRPr="007D43B9">
        <w:rPr>
          <w:w w:val="105"/>
        </w:rPr>
        <w:t>Revised February 10, 2025</w:t>
      </w:r>
    </w:p>
    <w:p w14:paraId="74749C3E" w14:textId="77777777" w:rsidR="00585D22" w:rsidRPr="007D43B9" w:rsidRDefault="00585D22" w:rsidP="00585D22">
      <w:pPr>
        <w:jc w:val="center"/>
        <w:rPr>
          <w:rFonts w:ascii="Times New Roman" w:hAnsi="Times New Roman" w:cs="Times New Roman"/>
          <w:sz w:val="24"/>
          <w:szCs w:val="24"/>
        </w:rPr>
      </w:pPr>
    </w:p>
    <w:p w14:paraId="389AF35B" w14:textId="77777777" w:rsidR="00585D22" w:rsidRPr="007D43B9" w:rsidRDefault="00585D22" w:rsidP="00585D22">
      <w:pPr>
        <w:spacing w:before="69"/>
        <w:ind w:left="105" w:right="134"/>
        <w:rPr>
          <w:rFonts w:ascii="Times New Roman" w:eastAsia="Times New Roman" w:hAnsi="Times New Roman" w:cs="Times New Roman"/>
          <w:sz w:val="24"/>
          <w:szCs w:val="24"/>
        </w:rPr>
      </w:pPr>
      <w:r w:rsidRPr="007D43B9">
        <w:rPr>
          <w:rFonts w:ascii="Times New Roman" w:hAnsi="Times New Roman" w:cs="Times New Roman"/>
          <w:b/>
          <w:sz w:val="24"/>
          <w:szCs w:val="24"/>
        </w:rPr>
        <w:t>Purpose</w:t>
      </w:r>
    </w:p>
    <w:p w14:paraId="2B76CC24" w14:textId="77777777" w:rsidR="00585D22" w:rsidRPr="007D43B9" w:rsidRDefault="00585D22" w:rsidP="00585D22">
      <w:pPr>
        <w:pStyle w:val="BodyText"/>
        <w:ind w:left="105" w:right="134" w:firstLine="0"/>
        <w:rPr>
          <w:rFonts w:cs="Times New Roman"/>
        </w:rPr>
      </w:pPr>
      <w:r w:rsidRPr="007D43B9">
        <w:rPr>
          <w:rFonts w:cs="Times New Roman"/>
        </w:rPr>
        <w:t>The mission of the Shidler College of Business calls for the college to</w:t>
      </w:r>
      <w:r w:rsidRPr="007D43B9">
        <w:rPr>
          <w:rFonts w:cs="Times New Roman"/>
          <w:spacing w:val="-1"/>
        </w:rPr>
        <w:t xml:space="preserve"> </w:t>
      </w:r>
      <w:r w:rsidRPr="007D43B9">
        <w:rPr>
          <w:rFonts w:cs="Times New Roman"/>
        </w:rPr>
        <w:t>achieve</w:t>
      </w:r>
      <w:r w:rsidRPr="007D43B9">
        <w:rPr>
          <w:rFonts w:cs="Times New Roman"/>
          <w:w w:val="99"/>
        </w:rPr>
        <w:t xml:space="preserve"> </w:t>
      </w:r>
      <w:r w:rsidRPr="007D43B9">
        <w:rPr>
          <w:rFonts w:cs="Times New Roman"/>
        </w:rPr>
        <w:t>“international excellence” in education and research. To fulfill its mission, the</w:t>
      </w:r>
      <w:r w:rsidRPr="007D43B9">
        <w:rPr>
          <w:rFonts w:cs="Times New Roman"/>
          <w:spacing w:val="-2"/>
        </w:rPr>
        <w:t xml:space="preserve"> </w:t>
      </w:r>
      <w:r w:rsidRPr="007D43B9">
        <w:rPr>
          <w:rFonts w:cs="Times New Roman"/>
        </w:rPr>
        <w:t>College</w:t>
      </w:r>
      <w:r w:rsidRPr="007D43B9">
        <w:rPr>
          <w:rFonts w:cs="Times New Roman"/>
          <w:w w:val="99"/>
        </w:rPr>
        <w:t xml:space="preserve"> </w:t>
      </w:r>
      <w:r w:rsidRPr="007D43B9">
        <w:rPr>
          <w:rFonts w:cs="Times New Roman"/>
        </w:rPr>
        <w:t>must build and focus its faculty resources. In focusing on the faculty resources, each</w:t>
      </w:r>
      <w:r w:rsidRPr="007D43B9">
        <w:rPr>
          <w:rFonts w:cs="Times New Roman"/>
          <w:spacing w:val="-1"/>
        </w:rPr>
        <w:t xml:space="preserve"> </w:t>
      </w:r>
      <w:r w:rsidRPr="007D43B9">
        <w:rPr>
          <w:rFonts w:cs="Times New Roman"/>
        </w:rPr>
        <w:t>faculty member must allocate his or her time in a manner that best uses his or her</w:t>
      </w:r>
      <w:r w:rsidRPr="007D43B9">
        <w:rPr>
          <w:rFonts w:cs="Times New Roman"/>
          <w:spacing w:val="-1"/>
        </w:rPr>
        <w:t xml:space="preserve"> </w:t>
      </w:r>
      <w:r w:rsidRPr="007D43B9">
        <w:rPr>
          <w:rFonts w:cs="Times New Roman"/>
        </w:rPr>
        <w:t>talents, consistent with the mission of the College. This workload policy recognizes that</w:t>
      </w:r>
      <w:r w:rsidRPr="007D43B9">
        <w:rPr>
          <w:rFonts w:cs="Times New Roman"/>
          <w:spacing w:val="-1"/>
        </w:rPr>
        <w:t xml:space="preserve"> </w:t>
      </w:r>
      <w:r w:rsidRPr="007D43B9">
        <w:rPr>
          <w:rFonts w:cs="Times New Roman"/>
        </w:rPr>
        <w:t>each faculty member makes a unique contribution to the College's mission and</w:t>
      </w:r>
      <w:r w:rsidRPr="007D43B9">
        <w:rPr>
          <w:rFonts w:cs="Times New Roman"/>
          <w:spacing w:val="-1"/>
        </w:rPr>
        <w:t xml:space="preserve"> </w:t>
      </w:r>
      <w:r w:rsidRPr="007D43B9">
        <w:rPr>
          <w:rFonts w:cs="Times New Roman"/>
        </w:rPr>
        <w:t>specifies expectations regarding instructional, research, and service</w:t>
      </w:r>
      <w:r w:rsidRPr="007D43B9">
        <w:rPr>
          <w:rFonts w:cs="Times New Roman"/>
          <w:spacing w:val="-2"/>
        </w:rPr>
        <w:t xml:space="preserve"> </w:t>
      </w:r>
      <w:r w:rsidRPr="007D43B9">
        <w:rPr>
          <w:rFonts w:cs="Times New Roman"/>
        </w:rPr>
        <w:t>activities.</w:t>
      </w:r>
    </w:p>
    <w:p w14:paraId="07825201" w14:textId="77777777" w:rsidR="00585D22" w:rsidRPr="007D43B9" w:rsidRDefault="00585D22" w:rsidP="00585D22">
      <w:pPr>
        <w:pStyle w:val="Heading2"/>
        <w:ind w:left="105" w:right="134"/>
        <w:rPr>
          <w:rFonts w:ascii="Times New Roman" w:hAnsi="Times New Roman" w:cs="Times New Roman"/>
        </w:rPr>
      </w:pPr>
    </w:p>
    <w:p w14:paraId="2D90AA6F" w14:textId="77777777" w:rsidR="00585D22" w:rsidRPr="007D43B9" w:rsidRDefault="00585D22" w:rsidP="00585D22">
      <w:pPr>
        <w:pStyle w:val="Heading2"/>
        <w:ind w:left="105" w:right="134"/>
        <w:rPr>
          <w:rFonts w:ascii="Times New Roman" w:eastAsia="Times New Roman" w:hAnsi="Times New Roman" w:cs="Times New Roman"/>
          <w:b w:val="0"/>
          <w:bCs/>
        </w:rPr>
      </w:pPr>
      <w:r w:rsidRPr="007D43B9">
        <w:rPr>
          <w:rFonts w:ascii="Times New Roman" w:hAnsi="Times New Roman" w:cs="Times New Roman"/>
        </w:rPr>
        <w:t>Premises</w:t>
      </w:r>
    </w:p>
    <w:p w14:paraId="21E73566" w14:textId="77777777" w:rsidR="00585D22" w:rsidRPr="007D43B9" w:rsidRDefault="00585D22" w:rsidP="00585D22">
      <w:pPr>
        <w:pStyle w:val="ListParagraph"/>
        <w:tabs>
          <w:tab w:val="left" w:pos="1186"/>
        </w:tabs>
        <w:spacing w:line="294" w:lineRule="exact"/>
        <w:ind w:left="1185" w:right="134"/>
        <w:rPr>
          <w:rFonts w:ascii="Times New Roman" w:eastAsia="Times New Roman" w:hAnsi="Times New Roman" w:cs="Times New Roman"/>
          <w:sz w:val="24"/>
          <w:szCs w:val="24"/>
        </w:rPr>
      </w:pPr>
    </w:p>
    <w:p w14:paraId="3DF85210" w14:textId="77777777" w:rsidR="00585D22" w:rsidRPr="007D43B9" w:rsidRDefault="00585D22" w:rsidP="00585D22">
      <w:pPr>
        <w:pStyle w:val="ListParagraph"/>
        <w:widowControl w:val="0"/>
        <w:numPr>
          <w:ilvl w:val="0"/>
          <w:numId w:val="12"/>
        </w:numPr>
        <w:tabs>
          <w:tab w:val="left" w:pos="1186"/>
        </w:tabs>
        <w:spacing w:after="0" w:line="294" w:lineRule="exact"/>
        <w:ind w:right="134"/>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BOR policy requires an annual justification of faculty</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workloads.</w:t>
      </w:r>
    </w:p>
    <w:p w14:paraId="7A70F8A4" w14:textId="77777777" w:rsidR="00585D22" w:rsidRPr="007D43B9" w:rsidRDefault="00585D22" w:rsidP="00585D22">
      <w:pPr>
        <w:pStyle w:val="ListParagraph"/>
        <w:widowControl w:val="0"/>
        <w:numPr>
          <w:ilvl w:val="0"/>
          <w:numId w:val="12"/>
        </w:numPr>
        <w:tabs>
          <w:tab w:val="left" w:pos="1186"/>
        </w:tabs>
        <w:spacing w:before="3" w:after="0" w:line="274" w:lineRule="exact"/>
        <w:ind w:right="147"/>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UHM policy requires faculty members to annually report on</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non-instructional</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activities, in writing, to their department chairs or</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directors.</w:t>
      </w:r>
    </w:p>
    <w:p w14:paraId="5AFF9AB2" w14:textId="77777777" w:rsidR="00585D22" w:rsidRPr="007D43B9" w:rsidRDefault="00585D22" w:rsidP="00585D22">
      <w:pPr>
        <w:pStyle w:val="ListParagraph"/>
        <w:widowControl w:val="0"/>
        <w:numPr>
          <w:ilvl w:val="0"/>
          <w:numId w:val="12"/>
        </w:numPr>
        <w:tabs>
          <w:tab w:val="left" w:pos="1186"/>
        </w:tabs>
        <w:spacing w:before="18" w:after="0" w:line="274" w:lineRule="exact"/>
        <w:ind w:right="348"/>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Department chairs/directors determine teaching loads, with oversight by</w:t>
      </w:r>
      <w:r w:rsidRPr="007D43B9">
        <w:rPr>
          <w:rFonts w:ascii="Times New Roman" w:eastAsia="Times New Roman" w:hAnsi="Times New Roman" w:cs="Times New Roman"/>
          <w:spacing w:val="-2"/>
          <w:sz w:val="24"/>
          <w:szCs w:val="24"/>
        </w:rPr>
        <w:t xml:space="preserve"> </w:t>
      </w:r>
      <w:r w:rsidRPr="007D43B9">
        <w:rPr>
          <w:rFonts w:ascii="Times New Roman" w:eastAsia="Times New Roman" w:hAnsi="Times New Roman" w:cs="Times New Roman"/>
          <w:sz w:val="24"/>
          <w:szCs w:val="24"/>
        </w:rPr>
        <w:t>the</w:t>
      </w:r>
      <w:r w:rsidRPr="007D43B9">
        <w:rPr>
          <w:rFonts w:ascii="Times New Roman" w:eastAsia="Times New Roman" w:hAnsi="Times New Roman" w:cs="Times New Roman"/>
          <w:w w:val="99"/>
          <w:sz w:val="24"/>
          <w:szCs w:val="24"/>
        </w:rPr>
        <w:t xml:space="preserve"> </w:t>
      </w:r>
      <w:r w:rsidRPr="007D43B9">
        <w:rPr>
          <w:rFonts w:ascii="Times New Roman" w:eastAsia="Times New Roman" w:hAnsi="Times New Roman" w:cs="Times New Roman"/>
          <w:sz w:val="24"/>
          <w:szCs w:val="24"/>
        </w:rPr>
        <w:t>Dean.</w:t>
      </w:r>
    </w:p>
    <w:p w14:paraId="1ADE86E4" w14:textId="77777777" w:rsidR="00585D22" w:rsidRPr="007D43B9" w:rsidRDefault="00585D22" w:rsidP="00585D22">
      <w:pPr>
        <w:pStyle w:val="ListParagraph"/>
        <w:widowControl w:val="0"/>
        <w:numPr>
          <w:ilvl w:val="0"/>
          <w:numId w:val="12"/>
        </w:numPr>
        <w:tabs>
          <w:tab w:val="left" w:pos="1186"/>
        </w:tabs>
        <w:spacing w:before="18" w:after="0" w:line="294" w:lineRule="exact"/>
        <w:ind w:right="134"/>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The College needs consistency across departments/schools in setting</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workloads.</w:t>
      </w:r>
    </w:p>
    <w:p w14:paraId="65E9A5B4" w14:textId="77777777" w:rsidR="00585D22" w:rsidRPr="007D43B9" w:rsidRDefault="00585D22" w:rsidP="00585D22">
      <w:pPr>
        <w:pStyle w:val="ListParagraph"/>
        <w:widowControl w:val="0"/>
        <w:numPr>
          <w:ilvl w:val="0"/>
          <w:numId w:val="12"/>
        </w:numPr>
        <w:tabs>
          <w:tab w:val="left" w:pos="1186"/>
        </w:tabs>
        <w:spacing w:before="3" w:after="0" w:line="274" w:lineRule="exact"/>
        <w:ind w:right="287"/>
        <w:contextualSpacing w:val="0"/>
        <w:jc w:val="both"/>
        <w:rPr>
          <w:rFonts w:ascii="Times New Roman" w:eastAsia="Times New Roman" w:hAnsi="Times New Roman" w:cs="Times New Roman"/>
          <w:sz w:val="24"/>
          <w:szCs w:val="24"/>
        </w:rPr>
      </w:pPr>
      <w:r w:rsidRPr="007D43B9">
        <w:rPr>
          <w:rFonts w:ascii="Times New Roman" w:hAnsi="Times New Roman" w:cs="Times New Roman"/>
          <w:sz w:val="24"/>
          <w:szCs w:val="24"/>
        </w:rPr>
        <w:t xml:space="preserve">As per the existing </w:t>
      </w:r>
      <w:r w:rsidRPr="007D43B9">
        <w:rPr>
          <w:rFonts w:ascii="Times New Roman" w:hAnsi="Times New Roman" w:cs="Times New Roman"/>
          <w:i/>
          <w:sz w:val="24"/>
          <w:szCs w:val="24"/>
        </w:rPr>
        <w:t>University of Hawaii Administrative Policy on</w:t>
      </w:r>
      <w:r w:rsidRPr="007D43B9">
        <w:rPr>
          <w:rFonts w:ascii="Times New Roman" w:hAnsi="Times New Roman" w:cs="Times New Roman"/>
          <w:i/>
          <w:spacing w:val="-1"/>
          <w:sz w:val="24"/>
          <w:szCs w:val="24"/>
        </w:rPr>
        <w:t xml:space="preserve"> </w:t>
      </w:r>
      <w:r w:rsidRPr="007D43B9">
        <w:rPr>
          <w:rFonts w:ascii="Times New Roman" w:hAnsi="Times New Roman" w:cs="Times New Roman"/>
          <w:i/>
          <w:sz w:val="24"/>
          <w:szCs w:val="24"/>
        </w:rPr>
        <w:t xml:space="preserve">Teaching Assignments </w:t>
      </w:r>
      <w:r w:rsidRPr="007D43B9">
        <w:rPr>
          <w:rFonts w:ascii="Times New Roman" w:hAnsi="Times New Roman" w:cs="Times New Roman"/>
          <w:sz w:val="24"/>
          <w:szCs w:val="24"/>
        </w:rPr>
        <w:t xml:space="preserve">(September 1990) and the </w:t>
      </w:r>
      <w:r w:rsidRPr="007D43B9">
        <w:rPr>
          <w:rFonts w:ascii="Times New Roman" w:hAnsi="Times New Roman" w:cs="Times New Roman"/>
          <w:i/>
          <w:sz w:val="24"/>
          <w:szCs w:val="24"/>
        </w:rPr>
        <w:t>Memorandum of Agreement</w:t>
      </w:r>
      <w:r w:rsidRPr="007D43B9">
        <w:rPr>
          <w:rFonts w:ascii="Times New Roman" w:hAnsi="Times New Roman" w:cs="Times New Roman"/>
          <w:i/>
          <w:spacing w:val="-1"/>
          <w:sz w:val="24"/>
          <w:szCs w:val="24"/>
        </w:rPr>
        <w:t xml:space="preserve"> </w:t>
      </w:r>
      <w:r w:rsidRPr="007D43B9">
        <w:rPr>
          <w:rFonts w:ascii="Times New Roman" w:hAnsi="Times New Roman" w:cs="Times New Roman"/>
          <w:i/>
          <w:sz w:val="24"/>
          <w:szCs w:val="24"/>
        </w:rPr>
        <w:t xml:space="preserve">between the Manoa Faculty Senate and the VCAA </w:t>
      </w:r>
      <w:r w:rsidRPr="007D43B9">
        <w:rPr>
          <w:rFonts w:ascii="Times New Roman" w:hAnsi="Times New Roman" w:cs="Times New Roman"/>
          <w:sz w:val="24"/>
          <w:szCs w:val="24"/>
        </w:rPr>
        <w:t>(Fall</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2009):</w:t>
      </w:r>
    </w:p>
    <w:p w14:paraId="4F86D22A" w14:textId="77777777" w:rsidR="00585D22" w:rsidRPr="007D43B9" w:rsidRDefault="00585D22" w:rsidP="00585D22">
      <w:pPr>
        <w:pStyle w:val="ListParagraph"/>
        <w:widowControl w:val="0"/>
        <w:numPr>
          <w:ilvl w:val="1"/>
          <w:numId w:val="12"/>
        </w:numPr>
        <w:tabs>
          <w:tab w:val="left" w:pos="1846"/>
        </w:tabs>
        <w:spacing w:before="6" w:after="0" w:line="232" w:lineRule="auto"/>
        <w:ind w:right="274"/>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“Workload policies will necessarily vary among departments/schools…due</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to disciplinary differences in instructional,</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non-instructional</w:t>
      </w:r>
      <w:r w:rsidRPr="007D43B9">
        <w:rPr>
          <w:rFonts w:ascii="Times New Roman" w:eastAsia="Times New Roman" w:hAnsi="Times New Roman" w:cs="Times New Roman"/>
          <w:w w:val="99"/>
          <w:sz w:val="24"/>
          <w:szCs w:val="24"/>
        </w:rPr>
        <w:t xml:space="preserve"> </w:t>
      </w:r>
      <w:r w:rsidRPr="007D43B9">
        <w:rPr>
          <w:rFonts w:ascii="Times New Roman" w:eastAsia="Times New Roman" w:hAnsi="Times New Roman" w:cs="Times New Roman"/>
          <w:sz w:val="24"/>
          <w:szCs w:val="24"/>
        </w:rPr>
        <w:t>activities.” (2009 memorandum), Executive Policy 9.214 Teaching and Work Assignments for Faculty (December 2023), and Regents Policy RP 9.214, Work Assignments for Faculty (December 2023):</w:t>
      </w:r>
    </w:p>
    <w:p w14:paraId="0239850E" w14:textId="77777777" w:rsidR="00585D22" w:rsidRPr="007D43B9" w:rsidRDefault="00585D22" w:rsidP="00585D22">
      <w:pPr>
        <w:pStyle w:val="ListParagraph"/>
        <w:widowControl w:val="0"/>
        <w:numPr>
          <w:ilvl w:val="1"/>
          <w:numId w:val="12"/>
        </w:numPr>
        <w:tabs>
          <w:tab w:val="left" w:pos="1846"/>
        </w:tabs>
        <w:spacing w:before="6" w:after="0" w:line="232" w:lineRule="auto"/>
        <w:ind w:right="134" w:hanging="360"/>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The College workload policy does not displace established</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“written School’s standards of performance for non-instructional</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activities, as established with the college dean.” (Administrative Policy</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1990)</w:t>
      </w:r>
    </w:p>
    <w:p w14:paraId="73B21DDC" w14:textId="77777777" w:rsidR="00585D22" w:rsidRPr="007D43B9" w:rsidRDefault="00585D22" w:rsidP="00585D22">
      <w:pPr>
        <w:pStyle w:val="ListParagraph"/>
        <w:widowControl w:val="0"/>
        <w:numPr>
          <w:ilvl w:val="0"/>
          <w:numId w:val="12"/>
        </w:numPr>
        <w:tabs>
          <w:tab w:val="left" w:pos="1849"/>
          <w:tab w:val="left" w:pos="1909"/>
        </w:tabs>
        <w:autoSpaceDE w:val="0"/>
        <w:autoSpaceDN w:val="0"/>
        <w:spacing w:before="4" w:after="0" w:line="240" w:lineRule="auto"/>
        <w:ind w:right="173"/>
        <w:contextualSpacing w:val="0"/>
        <w:rPr>
          <w:rFonts w:ascii="Times New Roman" w:hAnsi="Times New Roman" w:cs="Times New Roman"/>
          <w:sz w:val="24"/>
          <w:szCs w:val="24"/>
        </w:rPr>
      </w:pPr>
      <w:r w:rsidRPr="007D43B9">
        <w:rPr>
          <w:rFonts w:ascii="Times New Roman" w:hAnsi="Times New Roman" w:cs="Times New Roman"/>
          <w:color w:val="1D1D1D"/>
          <w:sz w:val="24"/>
          <w:szCs w:val="24"/>
        </w:rPr>
        <w:t xml:space="preserve">“A faculty member’s work assignment is the proportion of work effort to be devoted in each of their primary responsibilities. Individual work assignments can vary depending upon a unit’s mission, workload policy, and the individual faculty member's research trajectory and/or service obligations required of their specific position. </w:t>
      </w:r>
      <w:r w:rsidRPr="007D43B9">
        <w:rPr>
          <w:rFonts w:ascii="Times New Roman" w:hAnsi="Times New Roman" w:cs="Times New Roman"/>
          <w:color w:val="1D1D1D"/>
          <w:sz w:val="24"/>
          <w:szCs w:val="24"/>
          <w:u w:val="single"/>
        </w:rPr>
        <w:t xml:space="preserve">Work assignments are expressed as a percentage of effort in the primary responsibilities appropriate to the faculty </w:t>
      </w:r>
      <w:r w:rsidRPr="007D43B9">
        <w:rPr>
          <w:rFonts w:ascii="Times New Roman" w:hAnsi="Times New Roman" w:cs="Times New Roman"/>
          <w:color w:val="1D1D1D"/>
          <w:sz w:val="24"/>
          <w:szCs w:val="24"/>
          <w:u w:val="single"/>
        </w:rPr>
        <w:lastRenderedPageBreak/>
        <w:t xml:space="preserve">member’s classification. </w:t>
      </w:r>
      <w:r w:rsidRPr="007D43B9">
        <w:rPr>
          <w:rFonts w:ascii="Times New Roman" w:hAnsi="Times New Roman" w:cs="Times New Roman"/>
          <w:sz w:val="24"/>
          <w:szCs w:val="24"/>
        </w:rPr>
        <w:t xml:space="preserve">As instruction is the University of Hawai‘i’s primary priority, </w:t>
      </w:r>
      <w:r w:rsidRPr="007D43B9">
        <w:rPr>
          <w:rFonts w:ascii="Times New Roman" w:hAnsi="Times New Roman" w:cs="Times New Roman"/>
          <w:sz w:val="24"/>
          <w:szCs w:val="24"/>
          <w:u w:val="single"/>
        </w:rPr>
        <w:t>teaching remains among the most important duties of its faculty.” (RP 9.214).</w:t>
      </w:r>
    </w:p>
    <w:p w14:paraId="13306E79" w14:textId="77777777" w:rsidR="00585D22" w:rsidRPr="007D43B9" w:rsidRDefault="00585D22" w:rsidP="00585D22">
      <w:pPr>
        <w:pStyle w:val="ListParagraph"/>
        <w:widowControl w:val="0"/>
        <w:numPr>
          <w:ilvl w:val="0"/>
          <w:numId w:val="12"/>
        </w:numPr>
        <w:tabs>
          <w:tab w:val="left" w:pos="1849"/>
          <w:tab w:val="left" w:pos="1909"/>
        </w:tabs>
        <w:autoSpaceDE w:val="0"/>
        <w:autoSpaceDN w:val="0"/>
        <w:spacing w:before="4" w:after="0" w:line="240" w:lineRule="auto"/>
        <w:ind w:right="171"/>
        <w:contextualSpacing w:val="0"/>
        <w:rPr>
          <w:rFonts w:ascii="Times New Roman" w:hAnsi="Times New Roman" w:cs="Times New Roman"/>
          <w:sz w:val="24"/>
          <w:szCs w:val="24"/>
        </w:rPr>
      </w:pPr>
      <w:r w:rsidRPr="007D43B9">
        <w:rPr>
          <w:rFonts w:ascii="Times New Roman" w:hAnsi="Times New Roman" w:cs="Times New Roman"/>
          <w:color w:val="1D1D1D"/>
          <w:sz w:val="24"/>
          <w:szCs w:val="24"/>
        </w:rPr>
        <w:t xml:space="preserve">Pursuant to EP 9.214 (December 2023): “As instruction is the highest priority of the University of Hawai‘i system, teaching is among the most important duties for its faculty. </w:t>
      </w:r>
      <w:r w:rsidRPr="007D43B9">
        <w:rPr>
          <w:rFonts w:ascii="Times New Roman" w:hAnsi="Times New Roman" w:cs="Times New Roman"/>
          <w:color w:val="1D1D1D"/>
          <w:sz w:val="24"/>
          <w:szCs w:val="24"/>
          <w:u w:val="single"/>
        </w:rPr>
        <w:t>Unless external funding covers a faculty member’s entire salary, other documented circumstances exist such as administrative assignments, or the faculty member’s primary responsibilities are all non-instructional, faculty should to the extent possible teach at least one class per semester (generally 3 credit hours)</w:t>
      </w:r>
      <w:r w:rsidRPr="007D43B9">
        <w:rPr>
          <w:rFonts w:ascii="Times New Roman" w:hAnsi="Times New Roman" w:cs="Times New Roman"/>
          <w:color w:val="1D1D1D"/>
          <w:sz w:val="24"/>
          <w:szCs w:val="24"/>
        </w:rPr>
        <w:t>.”</w:t>
      </w:r>
    </w:p>
    <w:p w14:paraId="440AD194" w14:textId="77777777" w:rsidR="00585D22" w:rsidRPr="007D43B9" w:rsidRDefault="00585D22" w:rsidP="00585D22">
      <w:pPr>
        <w:pStyle w:val="Heading2"/>
        <w:ind w:left="105" w:right="134"/>
        <w:rPr>
          <w:rFonts w:ascii="Times New Roman" w:hAnsi="Times New Roman" w:cs="Times New Roman"/>
        </w:rPr>
      </w:pPr>
    </w:p>
    <w:p w14:paraId="6E16E864" w14:textId="77777777" w:rsidR="00585D22" w:rsidRPr="007D43B9" w:rsidRDefault="00585D22" w:rsidP="00585D22">
      <w:pPr>
        <w:pStyle w:val="Heading2"/>
        <w:ind w:left="105" w:right="134"/>
        <w:rPr>
          <w:rFonts w:ascii="Times New Roman" w:eastAsia="Times New Roman" w:hAnsi="Times New Roman" w:cs="Times New Roman"/>
          <w:b w:val="0"/>
          <w:bCs/>
        </w:rPr>
      </w:pPr>
      <w:r w:rsidRPr="007D43B9">
        <w:rPr>
          <w:rFonts w:ascii="Times New Roman" w:hAnsi="Times New Roman" w:cs="Times New Roman"/>
        </w:rPr>
        <w:t>General Expectations for</w:t>
      </w:r>
      <w:r w:rsidRPr="007D43B9">
        <w:rPr>
          <w:rFonts w:ascii="Times New Roman" w:hAnsi="Times New Roman" w:cs="Times New Roman"/>
          <w:spacing w:val="-2"/>
        </w:rPr>
        <w:t xml:space="preserve"> </w:t>
      </w:r>
      <w:r w:rsidRPr="007D43B9">
        <w:rPr>
          <w:rFonts w:ascii="Times New Roman" w:hAnsi="Times New Roman" w:cs="Times New Roman"/>
        </w:rPr>
        <w:t>Faculty</w:t>
      </w:r>
    </w:p>
    <w:p w14:paraId="7FDE250F" w14:textId="77777777" w:rsidR="00585D22" w:rsidRPr="007D43B9" w:rsidRDefault="00585D22" w:rsidP="00585D22">
      <w:pPr>
        <w:pStyle w:val="BodyText"/>
        <w:ind w:left="105" w:right="141" w:firstLine="0"/>
        <w:jc w:val="both"/>
        <w:rPr>
          <w:rFonts w:cs="Times New Roman"/>
        </w:rPr>
      </w:pPr>
    </w:p>
    <w:p w14:paraId="08409D79" w14:textId="77777777" w:rsidR="00585D22" w:rsidRPr="007D43B9" w:rsidRDefault="00585D22" w:rsidP="00585D22">
      <w:pPr>
        <w:pStyle w:val="BodyText"/>
        <w:ind w:left="105" w:right="141" w:firstLine="0"/>
        <w:rPr>
          <w:rFonts w:cs="Times New Roman"/>
        </w:rPr>
      </w:pPr>
      <w:r w:rsidRPr="007D43B9">
        <w:rPr>
          <w:rFonts w:cs="Times New Roman"/>
        </w:rPr>
        <w:t>All faculty are expected to engage in a range of activities. Instructors F2 (I2) are expected</w:t>
      </w:r>
      <w:r w:rsidRPr="007D43B9">
        <w:rPr>
          <w:rFonts w:cs="Times New Roman"/>
          <w:spacing w:val="-4"/>
        </w:rPr>
        <w:t xml:space="preserve"> </w:t>
      </w:r>
      <w:r w:rsidRPr="007D43B9">
        <w:rPr>
          <w:rFonts w:cs="Times New Roman"/>
        </w:rPr>
        <w:t>to participate in teaching and service activities.F3 (I3), F4 (I4), and F5 (I5) faculty are expected to</w:t>
      </w:r>
      <w:r w:rsidRPr="007D43B9">
        <w:rPr>
          <w:rFonts w:cs="Times New Roman"/>
          <w:spacing w:val="-2"/>
        </w:rPr>
        <w:t xml:space="preserve"> </w:t>
      </w:r>
      <w:r w:rsidRPr="007D43B9">
        <w:rPr>
          <w:rFonts w:cs="Times New Roman"/>
        </w:rPr>
        <w:t>engage</w:t>
      </w:r>
      <w:r w:rsidRPr="007D43B9">
        <w:rPr>
          <w:rFonts w:cs="Times New Roman"/>
          <w:w w:val="99"/>
        </w:rPr>
        <w:t xml:space="preserve"> </w:t>
      </w:r>
      <w:r w:rsidRPr="007D43B9">
        <w:rPr>
          <w:rFonts w:cs="Times New Roman"/>
        </w:rPr>
        <w:t>in teaching, research, and service activities in support of the College’s mission. Except</w:t>
      </w:r>
      <w:r w:rsidRPr="007D43B9">
        <w:rPr>
          <w:rFonts w:cs="Times New Roman"/>
          <w:spacing w:val="-2"/>
        </w:rPr>
        <w:t xml:space="preserve"> </w:t>
      </w:r>
      <w:r w:rsidRPr="007D43B9">
        <w:rPr>
          <w:rFonts w:cs="Times New Roman"/>
        </w:rPr>
        <w:t>in rare situations, each faculty member must show evidence of work in each</w:t>
      </w:r>
      <w:r w:rsidRPr="007D43B9">
        <w:rPr>
          <w:rFonts w:cs="Times New Roman"/>
          <w:spacing w:val="-2"/>
        </w:rPr>
        <w:t xml:space="preserve"> </w:t>
      </w:r>
      <w:r w:rsidRPr="007D43B9">
        <w:rPr>
          <w:rFonts w:cs="Times New Roman"/>
        </w:rPr>
        <w:t>area.</w:t>
      </w:r>
    </w:p>
    <w:p w14:paraId="31E5E986" w14:textId="77777777" w:rsidR="00585D22" w:rsidRPr="007D43B9" w:rsidRDefault="00585D22" w:rsidP="00585D22">
      <w:pPr>
        <w:pStyle w:val="BodyText"/>
        <w:ind w:left="105" w:right="134" w:firstLine="0"/>
        <w:rPr>
          <w:rFonts w:cs="Times New Roman"/>
        </w:rPr>
      </w:pPr>
    </w:p>
    <w:p w14:paraId="5C3C86DB" w14:textId="77777777" w:rsidR="00585D22" w:rsidRPr="007D43B9" w:rsidRDefault="00585D22" w:rsidP="00585D22">
      <w:pPr>
        <w:pStyle w:val="BodyText"/>
        <w:ind w:left="105" w:right="134" w:firstLine="0"/>
        <w:rPr>
          <w:rFonts w:cs="Times New Roman"/>
        </w:rPr>
      </w:pPr>
      <w:r w:rsidRPr="007D43B9">
        <w:rPr>
          <w:rFonts w:cs="Times New Roman"/>
        </w:rPr>
        <w:t>The College recognizes that faculty members incur significant costs in fulfilling</w:t>
      </w:r>
      <w:r w:rsidRPr="007D43B9">
        <w:rPr>
          <w:rFonts w:cs="Times New Roman"/>
          <w:spacing w:val="-2"/>
        </w:rPr>
        <w:t xml:space="preserve"> </w:t>
      </w:r>
      <w:r w:rsidRPr="007D43B9">
        <w:rPr>
          <w:rFonts w:cs="Times New Roman"/>
        </w:rPr>
        <w:t>their teaching, research, and service obligations. Therefore, faculty members expect</w:t>
      </w:r>
      <w:r w:rsidRPr="007D43B9">
        <w:rPr>
          <w:rFonts w:cs="Times New Roman"/>
          <w:spacing w:val="-1"/>
        </w:rPr>
        <w:t xml:space="preserve"> </w:t>
      </w:r>
      <w:r w:rsidRPr="007D43B9">
        <w:rPr>
          <w:rFonts w:cs="Times New Roman"/>
        </w:rPr>
        <w:t>the</w:t>
      </w:r>
      <w:r w:rsidRPr="007D43B9">
        <w:rPr>
          <w:rFonts w:cs="Times New Roman"/>
          <w:w w:val="99"/>
        </w:rPr>
        <w:t xml:space="preserve"> </w:t>
      </w:r>
      <w:r w:rsidRPr="007D43B9">
        <w:rPr>
          <w:rFonts w:cs="Times New Roman"/>
        </w:rPr>
        <w:t>College to provide, within state budgetary allocations and guidelines, the</w:t>
      </w:r>
      <w:r w:rsidRPr="007D43B9">
        <w:rPr>
          <w:rFonts w:cs="Times New Roman"/>
          <w:spacing w:val="-1"/>
        </w:rPr>
        <w:t xml:space="preserve"> </w:t>
      </w:r>
      <w:r w:rsidRPr="007D43B9">
        <w:rPr>
          <w:rFonts w:cs="Times New Roman"/>
        </w:rPr>
        <w:t>necessary support for effective teaching, quality scholarship and its dissemination, and</w:t>
      </w:r>
      <w:r w:rsidRPr="007D43B9">
        <w:rPr>
          <w:rFonts w:cs="Times New Roman"/>
          <w:spacing w:val="-1"/>
        </w:rPr>
        <w:t xml:space="preserve"> </w:t>
      </w:r>
      <w:r w:rsidRPr="007D43B9">
        <w:rPr>
          <w:rFonts w:cs="Times New Roman"/>
        </w:rPr>
        <w:t>service</w:t>
      </w:r>
      <w:r w:rsidRPr="007D43B9">
        <w:rPr>
          <w:rFonts w:cs="Times New Roman"/>
          <w:spacing w:val="-1"/>
        </w:rPr>
        <w:t xml:space="preserve"> </w:t>
      </w:r>
      <w:r w:rsidRPr="007D43B9">
        <w:rPr>
          <w:rFonts w:cs="Times New Roman"/>
        </w:rPr>
        <w:t>activities.</w:t>
      </w:r>
    </w:p>
    <w:p w14:paraId="190E5CD9" w14:textId="77777777" w:rsidR="00585D22" w:rsidRDefault="00585D22" w:rsidP="00585D22">
      <w:pPr>
        <w:pStyle w:val="BodyText"/>
        <w:ind w:left="105" w:right="115" w:firstLine="0"/>
        <w:rPr>
          <w:rFonts w:cs="Times New Roman"/>
          <w:b/>
          <w:bCs/>
        </w:rPr>
      </w:pPr>
    </w:p>
    <w:p w14:paraId="570CA9C7" w14:textId="77777777" w:rsidR="00585D22" w:rsidRPr="00D853C7" w:rsidRDefault="00585D22" w:rsidP="00585D22">
      <w:pPr>
        <w:pStyle w:val="BodyText"/>
        <w:ind w:left="105" w:right="115" w:firstLine="0"/>
        <w:rPr>
          <w:rFonts w:cs="Times New Roman"/>
          <w:b/>
          <w:bCs/>
        </w:rPr>
      </w:pPr>
      <w:r w:rsidRPr="00D853C7">
        <w:rPr>
          <w:rFonts w:cs="Times New Roman"/>
          <w:b/>
          <w:bCs/>
        </w:rPr>
        <w:t>Process</w:t>
      </w:r>
    </w:p>
    <w:p w14:paraId="1BDA12EF" w14:textId="77777777" w:rsidR="00585D22" w:rsidRDefault="00585D22" w:rsidP="00585D22">
      <w:pPr>
        <w:pStyle w:val="BodyText"/>
        <w:ind w:left="105" w:right="115" w:firstLine="0"/>
        <w:rPr>
          <w:rFonts w:cs="Times New Roman"/>
        </w:rPr>
      </w:pPr>
    </w:p>
    <w:p w14:paraId="181513EC" w14:textId="77777777" w:rsidR="00585D22" w:rsidRPr="007D43B9" w:rsidRDefault="00585D22" w:rsidP="00585D22">
      <w:pPr>
        <w:pStyle w:val="BodyText"/>
        <w:ind w:left="105" w:right="115" w:firstLine="0"/>
        <w:rPr>
          <w:rFonts w:cs="Times New Roman"/>
        </w:rPr>
      </w:pPr>
      <w:r w:rsidRPr="007D43B9">
        <w:rPr>
          <w:rFonts w:cs="Times New Roman"/>
        </w:rPr>
        <w:t>In accordance with UHM</w:t>
      </w:r>
      <w:r w:rsidRPr="007D43B9">
        <w:rPr>
          <w:rFonts w:cs="Times New Roman"/>
          <w:spacing w:val="-1"/>
        </w:rPr>
        <w:t xml:space="preserve"> </w:t>
      </w:r>
      <w:r w:rsidRPr="007D43B9">
        <w:rPr>
          <w:rFonts w:cs="Times New Roman"/>
        </w:rPr>
        <w:t>policy,</w:t>
      </w:r>
    </w:p>
    <w:p w14:paraId="7BAA07F1" w14:textId="77777777" w:rsidR="00585D22" w:rsidRPr="007D43B9" w:rsidRDefault="00585D22" w:rsidP="00585D22">
      <w:pPr>
        <w:pStyle w:val="ListParagraph"/>
        <w:widowControl w:val="0"/>
        <w:numPr>
          <w:ilvl w:val="0"/>
          <w:numId w:val="11"/>
        </w:numPr>
        <w:tabs>
          <w:tab w:val="left" w:pos="1026"/>
        </w:tabs>
        <w:spacing w:after="0" w:line="237" w:lineRule="auto"/>
        <w:ind w:right="115"/>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Each Fall semester faculty members must submit to their chairs/director their plan for</w:t>
      </w:r>
      <w:r w:rsidRPr="007D43B9">
        <w:rPr>
          <w:rFonts w:ascii="Times New Roman" w:eastAsia="Times New Roman" w:hAnsi="Times New Roman" w:cs="Times New Roman"/>
          <w:spacing w:val="-2"/>
          <w:sz w:val="24"/>
          <w:szCs w:val="24"/>
        </w:rPr>
        <w:t xml:space="preserve"> </w:t>
      </w:r>
      <w:r w:rsidRPr="007D43B9">
        <w:rPr>
          <w:rFonts w:ascii="Times New Roman" w:eastAsia="Times New Roman" w:hAnsi="Times New Roman" w:cs="Times New Roman"/>
          <w:sz w:val="24"/>
          <w:szCs w:val="24"/>
        </w:rPr>
        <w:t>the</w:t>
      </w:r>
      <w:r w:rsidRPr="007D43B9">
        <w:rPr>
          <w:rFonts w:ascii="Times New Roman" w:eastAsia="Times New Roman" w:hAnsi="Times New Roman" w:cs="Times New Roman"/>
          <w:w w:val="99"/>
          <w:sz w:val="24"/>
          <w:szCs w:val="24"/>
        </w:rPr>
        <w:t xml:space="preserve"> </w:t>
      </w:r>
      <w:r w:rsidRPr="007D43B9">
        <w:rPr>
          <w:rFonts w:ascii="Times New Roman" w:eastAsia="Times New Roman" w:hAnsi="Times New Roman" w:cs="Times New Roman"/>
          <w:sz w:val="24"/>
          <w:szCs w:val="24"/>
        </w:rPr>
        <w:t>next academic year. Department chairs/director must submit their plan to</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the</w:t>
      </w:r>
      <w:r w:rsidRPr="007D43B9">
        <w:rPr>
          <w:rFonts w:ascii="Times New Roman" w:eastAsia="Times New Roman" w:hAnsi="Times New Roman" w:cs="Times New Roman"/>
          <w:w w:val="99"/>
          <w:sz w:val="24"/>
          <w:szCs w:val="24"/>
        </w:rPr>
        <w:t xml:space="preserve"> </w:t>
      </w:r>
      <w:r w:rsidRPr="007D43B9">
        <w:rPr>
          <w:rFonts w:ascii="Times New Roman" w:eastAsia="Times New Roman" w:hAnsi="Times New Roman" w:cs="Times New Roman"/>
          <w:sz w:val="24"/>
          <w:szCs w:val="24"/>
        </w:rPr>
        <w:t>dean’s office. The plan must specify teaching and non-instructional activities</w:t>
      </w:r>
      <w:r w:rsidRPr="007D43B9">
        <w:rPr>
          <w:rFonts w:ascii="Times New Roman" w:eastAsia="Times New Roman" w:hAnsi="Times New Roman" w:cs="Times New Roman"/>
          <w:spacing w:val="-2"/>
          <w:sz w:val="24"/>
          <w:szCs w:val="24"/>
        </w:rPr>
        <w:t xml:space="preserve"> </w:t>
      </w:r>
      <w:r w:rsidRPr="007D43B9">
        <w:rPr>
          <w:rFonts w:ascii="Times New Roman" w:eastAsia="Times New Roman" w:hAnsi="Times New Roman" w:cs="Times New Roman"/>
          <w:sz w:val="24"/>
          <w:szCs w:val="24"/>
        </w:rPr>
        <w:t>to be undertaken in the coming year and should align with the guidelines</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in Appendix A: AACSB Impact Metrics. Each faculty member is encouraged</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to produce a summary of their Intellectual Contributions (from the</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faculty database, as shown in Appendix B).</w:t>
      </w:r>
    </w:p>
    <w:p w14:paraId="44FFA621" w14:textId="77777777" w:rsidR="00585D22" w:rsidRPr="007D43B9" w:rsidRDefault="00585D22" w:rsidP="00585D22">
      <w:pPr>
        <w:pStyle w:val="ListParagraph"/>
        <w:widowControl w:val="0"/>
        <w:numPr>
          <w:ilvl w:val="0"/>
          <w:numId w:val="11"/>
        </w:numPr>
        <w:tabs>
          <w:tab w:val="left" w:pos="1026"/>
        </w:tabs>
        <w:spacing w:before="22" w:after="0" w:line="235" w:lineRule="auto"/>
        <w:ind w:right="142"/>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The faculty member’s record, as documented in the faculty database over</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the</w:t>
      </w:r>
      <w:r w:rsidRPr="007D43B9">
        <w:rPr>
          <w:rFonts w:ascii="Times New Roman" w:eastAsia="Times New Roman" w:hAnsi="Times New Roman" w:cs="Times New Roman"/>
          <w:w w:val="99"/>
          <w:sz w:val="24"/>
          <w:szCs w:val="24"/>
        </w:rPr>
        <w:t xml:space="preserve"> </w:t>
      </w:r>
      <w:r w:rsidRPr="007D43B9">
        <w:rPr>
          <w:rFonts w:ascii="Times New Roman" w:eastAsia="Times New Roman" w:hAnsi="Times New Roman" w:cs="Times New Roman"/>
          <w:sz w:val="24"/>
          <w:szCs w:val="24"/>
        </w:rPr>
        <w:t>most recent 5-year period and the previous year’s assignments and outcomes, will provide evidence of the faculty member’s</w:t>
      </w:r>
      <w:r w:rsidRPr="007D43B9">
        <w:rPr>
          <w:rFonts w:ascii="Times New Roman" w:eastAsia="Times New Roman" w:hAnsi="Times New Roman" w:cs="Times New Roman"/>
          <w:spacing w:val="-2"/>
          <w:sz w:val="24"/>
          <w:szCs w:val="24"/>
        </w:rPr>
        <w:t xml:space="preserve"> </w:t>
      </w:r>
      <w:r w:rsidRPr="007D43B9">
        <w:rPr>
          <w:rFonts w:ascii="Times New Roman" w:eastAsia="Times New Roman" w:hAnsi="Times New Roman" w:cs="Times New Roman"/>
          <w:sz w:val="24"/>
          <w:szCs w:val="24"/>
        </w:rPr>
        <w:t>ability to carry out the plan. It is the faculty member’s responsibility to keep</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the</w:t>
      </w:r>
      <w:r w:rsidRPr="007D43B9">
        <w:rPr>
          <w:rFonts w:ascii="Times New Roman" w:eastAsia="Times New Roman" w:hAnsi="Times New Roman" w:cs="Times New Roman"/>
          <w:w w:val="99"/>
          <w:sz w:val="24"/>
          <w:szCs w:val="24"/>
        </w:rPr>
        <w:t xml:space="preserve"> </w:t>
      </w:r>
      <w:r w:rsidRPr="007D43B9">
        <w:rPr>
          <w:rFonts w:ascii="Times New Roman" w:eastAsia="Times New Roman" w:hAnsi="Times New Roman" w:cs="Times New Roman"/>
          <w:sz w:val="24"/>
          <w:szCs w:val="24"/>
        </w:rPr>
        <w:t>database up to date.</w:t>
      </w:r>
    </w:p>
    <w:p w14:paraId="1E952A50" w14:textId="77777777" w:rsidR="00585D22" w:rsidRPr="007D43B9" w:rsidRDefault="00585D22" w:rsidP="00585D22">
      <w:pPr>
        <w:pStyle w:val="ListParagraph"/>
        <w:widowControl w:val="0"/>
        <w:numPr>
          <w:ilvl w:val="0"/>
          <w:numId w:val="11"/>
        </w:numPr>
        <w:tabs>
          <w:tab w:val="left" w:pos="1026"/>
        </w:tabs>
        <w:spacing w:before="27" w:after="0" w:line="274" w:lineRule="exact"/>
        <w:ind w:right="493"/>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Plans are reviewed by the department chair/director, who writes up</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summary and determines a teaching load based upon written departmental standards using the Faculty Workload Plan form, as shown in Appendix</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C.</w:t>
      </w:r>
    </w:p>
    <w:p w14:paraId="5B850F3C" w14:textId="77777777" w:rsidR="00585D22" w:rsidRPr="007D43B9" w:rsidRDefault="00585D22" w:rsidP="00585D22">
      <w:pPr>
        <w:pStyle w:val="ListParagraph"/>
        <w:widowControl w:val="0"/>
        <w:numPr>
          <w:ilvl w:val="0"/>
          <w:numId w:val="11"/>
        </w:numPr>
        <w:tabs>
          <w:tab w:val="left" w:pos="1026"/>
        </w:tabs>
        <w:spacing w:before="23" w:after="0" w:line="274" w:lineRule="exact"/>
        <w:ind w:right="562"/>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 xml:space="preserve">The plan is due to the Director on October 15 each year. Faculty members </w:t>
      </w:r>
      <w:r w:rsidRPr="007D43B9">
        <w:rPr>
          <w:rFonts w:ascii="Times New Roman" w:eastAsia="Times New Roman" w:hAnsi="Times New Roman" w:cs="Times New Roman"/>
          <w:sz w:val="24"/>
          <w:szCs w:val="24"/>
        </w:rPr>
        <w:lastRenderedPageBreak/>
        <w:t>will include a report on the previous year’s accomplishments, including time and effort spent on pending</w:t>
      </w:r>
      <w:r w:rsidRPr="007D43B9">
        <w:rPr>
          <w:rFonts w:ascii="Times New Roman" w:eastAsia="Times New Roman" w:hAnsi="Times New Roman" w:cs="Times New Roman"/>
          <w:spacing w:val="-1"/>
          <w:sz w:val="24"/>
          <w:szCs w:val="24"/>
        </w:rPr>
        <w:t xml:space="preserve"> </w:t>
      </w:r>
      <w:r w:rsidRPr="007D43B9">
        <w:rPr>
          <w:rFonts w:ascii="Times New Roman" w:eastAsia="Times New Roman" w:hAnsi="Times New Roman" w:cs="Times New Roman"/>
          <w:sz w:val="24"/>
          <w:szCs w:val="24"/>
        </w:rPr>
        <w:t>research.</w:t>
      </w:r>
    </w:p>
    <w:p w14:paraId="1AA65847" w14:textId="77777777" w:rsidR="00585D22" w:rsidRPr="007D43B9" w:rsidRDefault="00585D22" w:rsidP="00585D22">
      <w:pPr>
        <w:pStyle w:val="ListParagraph"/>
        <w:widowControl w:val="0"/>
        <w:numPr>
          <w:ilvl w:val="0"/>
          <w:numId w:val="11"/>
        </w:numPr>
        <w:tabs>
          <w:tab w:val="left" w:pos="1026"/>
        </w:tabs>
        <w:spacing w:before="23" w:after="0" w:line="274" w:lineRule="exact"/>
        <w:ind w:right="562"/>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 xml:space="preserve">The Director determines the workload after consultation with the faculty member.   </w:t>
      </w:r>
    </w:p>
    <w:p w14:paraId="7A954959" w14:textId="77777777" w:rsidR="00585D22" w:rsidRPr="007D43B9" w:rsidRDefault="00585D22" w:rsidP="00585D22">
      <w:pPr>
        <w:pStyle w:val="ListParagraph"/>
        <w:widowControl w:val="0"/>
        <w:numPr>
          <w:ilvl w:val="0"/>
          <w:numId w:val="11"/>
        </w:numPr>
        <w:tabs>
          <w:tab w:val="left" w:pos="1026"/>
        </w:tabs>
        <w:autoSpaceDE w:val="0"/>
        <w:autoSpaceDN w:val="0"/>
        <w:spacing w:before="23" w:after="0" w:line="274" w:lineRule="exact"/>
        <w:ind w:right="562"/>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SOA Director is encouraged to share his/her workload plan with faculty in his/her School for transparency and to submit his/her plan to the Dean for review.</w:t>
      </w:r>
    </w:p>
    <w:p w14:paraId="4C2BC5F4" w14:textId="77777777" w:rsidR="00585D22" w:rsidRPr="007D43B9" w:rsidRDefault="00585D22" w:rsidP="00585D22">
      <w:pPr>
        <w:pStyle w:val="ListParagraph"/>
        <w:widowControl w:val="0"/>
        <w:numPr>
          <w:ilvl w:val="0"/>
          <w:numId w:val="11"/>
        </w:numPr>
        <w:tabs>
          <w:tab w:val="left" w:pos="1026"/>
        </w:tabs>
        <w:spacing w:before="23" w:after="0" w:line="274" w:lineRule="exact"/>
        <w:ind w:right="562"/>
        <w:contextualSpacing w:val="0"/>
        <w:rPr>
          <w:rFonts w:ascii="Times New Roman" w:eastAsia="Times New Roman" w:hAnsi="Times New Roman" w:cs="Times New Roman"/>
          <w:sz w:val="24"/>
          <w:szCs w:val="24"/>
        </w:rPr>
      </w:pPr>
      <w:r w:rsidRPr="007D43B9">
        <w:rPr>
          <w:rFonts w:ascii="Times New Roman" w:eastAsia="Times New Roman" w:hAnsi="Times New Roman" w:cs="Times New Roman"/>
          <w:sz w:val="24"/>
          <w:szCs w:val="24"/>
        </w:rPr>
        <w:t xml:space="preserve">Director may seek the consultation of the Dean to ensure consistency across departments in setting workloads. </w:t>
      </w:r>
    </w:p>
    <w:p w14:paraId="46560DC3" w14:textId="77777777" w:rsidR="00585D22" w:rsidRPr="007D43B9" w:rsidRDefault="00585D22" w:rsidP="00585D22">
      <w:pPr>
        <w:pStyle w:val="ListParagraph"/>
        <w:widowControl w:val="0"/>
        <w:numPr>
          <w:ilvl w:val="0"/>
          <w:numId w:val="11"/>
        </w:numPr>
        <w:tabs>
          <w:tab w:val="left" w:pos="1026"/>
        </w:tabs>
        <w:spacing w:before="23" w:after="0" w:line="274" w:lineRule="exact"/>
        <w:ind w:right="355"/>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The Director will turn in the plan with his/her</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final decision for workloads for the academic year beginning the next Fall Semester</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by November 30.</w:t>
      </w:r>
    </w:p>
    <w:p w14:paraId="6E5ACFCC" w14:textId="77777777" w:rsidR="00585D22" w:rsidRPr="00D853C7" w:rsidRDefault="00585D22" w:rsidP="00585D22">
      <w:pPr>
        <w:pStyle w:val="ListParagraph"/>
        <w:widowControl w:val="0"/>
        <w:numPr>
          <w:ilvl w:val="0"/>
          <w:numId w:val="11"/>
        </w:numPr>
        <w:tabs>
          <w:tab w:val="left" w:pos="1026"/>
        </w:tabs>
        <w:spacing w:before="23" w:after="0" w:line="274" w:lineRule="exact"/>
        <w:ind w:right="355"/>
        <w:contextualSpacing w:val="0"/>
        <w:rPr>
          <w:rFonts w:ascii="Times New Roman" w:eastAsia="Times New Roman" w:hAnsi="Times New Roman" w:cs="Times New Roman"/>
          <w:sz w:val="24"/>
          <w:szCs w:val="24"/>
        </w:rPr>
      </w:pPr>
      <w:r w:rsidRPr="007D43B9">
        <w:rPr>
          <w:rFonts w:ascii="Times New Roman" w:hAnsi="Times New Roman" w:cs="Times New Roman"/>
          <w:sz w:val="24"/>
          <w:szCs w:val="24"/>
        </w:rPr>
        <w:t>If a faculty member disagrees with the assignment of workload, he/she may petition the Shidler College Dean for mediation with the Director of the School of Accountancy</w:t>
      </w:r>
    </w:p>
    <w:p w14:paraId="2CE2BCC5" w14:textId="77777777" w:rsidR="00585D22" w:rsidRDefault="00585D22" w:rsidP="00585D22">
      <w:pPr>
        <w:tabs>
          <w:tab w:val="left" w:pos="1026"/>
        </w:tabs>
        <w:spacing w:before="23" w:line="274" w:lineRule="exact"/>
        <w:ind w:right="355"/>
        <w:rPr>
          <w:rFonts w:ascii="Times New Roman" w:eastAsia="Times New Roman" w:hAnsi="Times New Roman" w:cs="Times New Roman"/>
          <w:sz w:val="24"/>
          <w:szCs w:val="24"/>
        </w:rPr>
      </w:pPr>
    </w:p>
    <w:p w14:paraId="1170AE8E" w14:textId="77777777" w:rsidR="00585D22" w:rsidRDefault="00585D22" w:rsidP="00585D22">
      <w:pPr>
        <w:tabs>
          <w:tab w:val="left" w:pos="1026"/>
        </w:tabs>
        <w:spacing w:before="23" w:line="274" w:lineRule="exact"/>
        <w:ind w:left="180" w:right="355"/>
        <w:rPr>
          <w:rFonts w:ascii="Times New Roman" w:eastAsia="Times New Roman" w:hAnsi="Times New Roman" w:cs="Times New Roman"/>
          <w:b/>
          <w:bCs/>
          <w:sz w:val="24"/>
          <w:szCs w:val="24"/>
        </w:rPr>
      </w:pPr>
      <w:r w:rsidRPr="00D853C7">
        <w:rPr>
          <w:rFonts w:ascii="Times New Roman" w:eastAsia="Times New Roman" w:hAnsi="Times New Roman" w:cs="Times New Roman"/>
          <w:b/>
          <w:bCs/>
          <w:sz w:val="24"/>
          <w:szCs w:val="24"/>
        </w:rPr>
        <w:t>Determination of Workload</w:t>
      </w:r>
    </w:p>
    <w:p w14:paraId="2AE54106" w14:textId="77777777" w:rsidR="00585D22" w:rsidRPr="007D43B9" w:rsidRDefault="00585D22" w:rsidP="00585D22">
      <w:pPr>
        <w:tabs>
          <w:tab w:val="left" w:pos="1026"/>
        </w:tabs>
        <w:spacing w:before="23" w:line="274" w:lineRule="exact"/>
        <w:ind w:left="180" w:right="355"/>
        <w:rPr>
          <w:rFonts w:ascii="Times New Roman" w:hAnsi="Times New Roman" w:cs="Times New Roman"/>
          <w:sz w:val="24"/>
          <w:szCs w:val="24"/>
        </w:rPr>
      </w:pPr>
      <w:r w:rsidRPr="007D43B9">
        <w:rPr>
          <w:rFonts w:ascii="Times New Roman" w:hAnsi="Times New Roman" w:cs="Times New Roman"/>
          <w:sz w:val="24"/>
          <w:szCs w:val="24"/>
        </w:rPr>
        <w:t>The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BOR</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sets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standard</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workload</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for</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faculty</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UH</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Mānoa</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24</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semester</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hours (equivalent to eight 3-credit hour courses) per academic year. UHM policy acknowledges that faculty engages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in a wide range of instructional and non-instructional activities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to</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meet their obligations in teaching, research, and service. In recognition of the research mission of UHM, 18 semester credit hours (3&amp;3) has been the historic standard teaching workload for Mānoa faculty. Workload equivalency policies permit variations below and above that standard teaching load for individual faculty members who pursue mission-relevant research or service endeavors that exceed (or are less than) this allocation.</w:t>
      </w:r>
    </w:p>
    <w:p w14:paraId="37FC48F0" w14:textId="77777777" w:rsidR="00585D22" w:rsidRPr="007D43B9" w:rsidRDefault="00585D22" w:rsidP="00585D22">
      <w:pPr>
        <w:pStyle w:val="BodyText"/>
        <w:spacing w:before="15"/>
        <w:rPr>
          <w:rFonts w:cs="Times New Roman"/>
        </w:rPr>
      </w:pPr>
    </w:p>
    <w:p w14:paraId="6486FD25" w14:textId="77777777" w:rsidR="00585D22" w:rsidRPr="007D43B9" w:rsidRDefault="00585D22" w:rsidP="00585D22">
      <w:pPr>
        <w:pStyle w:val="BodyText"/>
        <w:ind w:left="109" w:right="124" w:hanging="4"/>
        <w:rPr>
          <w:rFonts w:cs="Times New Roman"/>
        </w:rPr>
      </w:pPr>
      <w:r w:rsidRPr="007D43B9">
        <w:rPr>
          <w:rFonts w:cs="Times New Roman"/>
        </w:rPr>
        <w:t>In reviewing and setting the teaching load of their faculty, the Director must ensure that each tenure-track faculty member is meeting the unit’s expectations of performance in all of the areas: teaching, research, and service. Further, since both the UHM</w:t>
      </w:r>
      <w:r w:rsidRPr="007D43B9">
        <w:rPr>
          <w:rFonts w:cs="Times New Roman"/>
          <w:spacing w:val="-5"/>
        </w:rPr>
        <w:t xml:space="preserve"> </w:t>
      </w:r>
      <w:r w:rsidRPr="007D43B9">
        <w:rPr>
          <w:rFonts w:cs="Times New Roman"/>
        </w:rPr>
        <w:t>and</w:t>
      </w:r>
      <w:r w:rsidRPr="007D43B9">
        <w:rPr>
          <w:rFonts w:cs="Times New Roman"/>
          <w:spacing w:val="-4"/>
        </w:rPr>
        <w:t xml:space="preserve"> </w:t>
      </w:r>
      <w:r w:rsidRPr="007D43B9">
        <w:rPr>
          <w:rFonts w:cs="Times New Roman"/>
        </w:rPr>
        <w:t>Shidler</w:t>
      </w:r>
      <w:r w:rsidRPr="007D43B9">
        <w:rPr>
          <w:rFonts w:cs="Times New Roman"/>
          <w:spacing w:val="-4"/>
        </w:rPr>
        <w:t xml:space="preserve"> </w:t>
      </w:r>
      <w:r w:rsidRPr="007D43B9">
        <w:rPr>
          <w:rFonts w:cs="Times New Roman"/>
        </w:rPr>
        <w:t>College</w:t>
      </w:r>
      <w:r w:rsidRPr="007D43B9">
        <w:rPr>
          <w:rFonts w:cs="Times New Roman"/>
          <w:spacing w:val="-4"/>
        </w:rPr>
        <w:t xml:space="preserve"> </w:t>
      </w:r>
      <w:r w:rsidRPr="007D43B9">
        <w:rPr>
          <w:rFonts w:cs="Times New Roman"/>
        </w:rPr>
        <w:t>have</w:t>
      </w:r>
      <w:r w:rsidRPr="007D43B9">
        <w:rPr>
          <w:rFonts w:cs="Times New Roman"/>
          <w:spacing w:val="-4"/>
        </w:rPr>
        <w:t xml:space="preserve"> </w:t>
      </w:r>
      <w:r w:rsidRPr="007D43B9">
        <w:rPr>
          <w:rFonts w:cs="Times New Roman"/>
        </w:rPr>
        <w:t>strong</w:t>
      </w:r>
      <w:r w:rsidRPr="007D43B9">
        <w:rPr>
          <w:rFonts w:cs="Times New Roman"/>
          <w:spacing w:val="-4"/>
        </w:rPr>
        <w:t xml:space="preserve"> </w:t>
      </w:r>
      <w:r w:rsidRPr="007D43B9">
        <w:rPr>
          <w:rFonts w:cs="Times New Roman"/>
        </w:rPr>
        <w:t>research</w:t>
      </w:r>
      <w:r w:rsidRPr="007D43B9">
        <w:rPr>
          <w:rFonts w:cs="Times New Roman"/>
          <w:spacing w:val="-4"/>
        </w:rPr>
        <w:t xml:space="preserve"> </w:t>
      </w:r>
      <w:r w:rsidRPr="007D43B9">
        <w:rPr>
          <w:rFonts w:cs="Times New Roman"/>
        </w:rPr>
        <w:t>missions,</w:t>
      </w:r>
      <w:r w:rsidRPr="007D43B9">
        <w:rPr>
          <w:rFonts w:cs="Times New Roman"/>
          <w:spacing w:val="-4"/>
        </w:rPr>
        <w:t xml:space="preserve"> </w:t>
      </w:r>
      <w:r w:rsidRPr="007D43B9">
        <w:rPr>
          <w:rFonts w:cs="Times New Roman"/>
        </w:rPr>
        <w:t>workload assignments across teaching, research, and service should be “consistent with and in furtherance of” these missions. F2 (I2) instructors do not have research expectations and are assigned workload based on instruction and service.</w:t>
      </w:r>
    </w:p>
    <w:p w14:paraId="29AA6C1B" w14:textId="77777777" w:rsidR="00585D22" w:rsidRPr="007D43B9" w:rsidRDefault="00585D22" w:rsidP="00585D22">
      <w:pPr>
        <w:pStyle w:val="BodyText"/>
        <w:spacing w:before="75" w:line="237" w:lineRule="auto"/>
        <w:ind w:left="109" w:hanging="4"/>
        <w:rPr>
          <w:rFonts w:cs="Times New Roman"/>
        </w:rPr>
      </w:pPr>
      <w:r w:rsidRPr="007D43B9">
        <w:rPr>
          <w:rFonts w:cs="Times New Roman"/>
        </w:rPr>
        <w:t>The</w:t>
      </w:r>
      <w:r w:rsidRPr="007D43B9">
        <w:rPr>
          <w:rFonts w:cs="Times New Roman"/>
          <w:spacing w:val="-4"/>
        </w:rPr>
        <w:t xml:space="preserve"> </w:t>
      </w:r>
      <w:r w:rsidRPr="007D43B9">
        <w:rPr>
          <w:rFonts w:cs="Times New Roman"/>
        </w:rPr>
        <w:t>following</w:t>
      </w:r>
      <w:r w:rsidRPr="007D43B9">
        <w:rPr>
          <w:rFonts w:cs="Times New Roman"/>
          <w:spacing w:val="-4"/>
        </w:rPr>
        <w:t xml:space="preserve"> </w:t>
      </w:r>
      <w:r w:rsidRPr="007D43B9">
        <w:rPr>
          <w:rFonts w:cs="Times New Roman"/>
        </w:rPr>
        <w:t>are</w:t>
      </w:r>
      <w:r w:rsidRPr="007D43B9">
        <w:rPr>
          <w:rFonts w:cs="Times New Roman"/>
          <w:spacing w:val="-4"/>
        </w:rPr>
        <w:t xml:space="preserve"> </w:t>
      </w:r>
      <w:r w:rsidRPr="007D43B9">
        <w:rPr>
          <w:rFonts w:cs="Times New Roman"/>
        </w:rPr>
        <w:t>College</w:t>
      </w:r>
      <w:r w:rsidRPr="007D43B9">
        <w:rPr>
          <w:rFonts w:cs="Times New Roman"/>
          <w:spacing w:val="-4"/>
        </w:rPr>
        <w:t xml:space="preserve"> </w:t>
      </w:r>
      <w:r w:rsidRPr="007D43B9">
        <w:rPr>
          <w:rFonts w:cs="Times New Roman"/>
        </w:rPr>
        <w:t>guidelines</w:t>
      </w:r>
      <w:r w:rsidRPr="007D43B9">
        <w:rPr>
          <w:rFonts w:cs="Times New Roman"/>
          <w:spacing w:val="-5"/>
        </w:rPr>
        <w:t xml:space="preserve"> </w:t>
      </w:r>
      <w:r w:rsidRPr="007D43B9">
        <w:rPr>
          <w:rFonts w:cs="Times New Roman"/>
        </w:rPr>
        <w:t>for</w:t>
      </w:r>
      <w:r w:rsidRPr="007D43B9">
        <w:rPr>
          <w:rFonts w:cs="Times New Roman"/>
          <w:spacing w:val="-4"/>
        </w:rPr>
        <w:t xml:space="preserve"> </w:t>
      </w:r>
      <w:r w:rsidRPr="007D43B9">
        <w:rPr>
          <w:rFonts w:cs="Times New Roman"/>
        </w:rPr>
        <w:t>determining</w:t>
      </w:r>
      <w:r w:rsidRPr="007D43B9">
        <w:rPr>
          <w:rFonts w:cs="Times New Roman"/>
          <w:spacing w:val="-4"/>
        </w:rPr>
        <w:t xml:space="preserve"> </w:t>
      </w:r>
      <w:r w:rsidRPr="007D43B9">
        <w:rPr>
          <w:rFonts w:cs="Times New Roman"/>
        </w:rPr>
        <w:t>workloads</w:t>
      </w:r>
      <w:r w:rsidRPr="007D43B9">
        <w:rPr>
          <w:rFonts w:cs="Times New Roman"/>
          <w:spacing w:val="-5"/>
        </w:rPr>
        <w:t xml:space="preserve"> </w:t>
      </w:r>
      <w:r w:rsidRPr="007D43B9">
        <w:rPr>
          <w:rFonts w:cs="Times New Roman"/>
        </w:rPr>
        <w:t>roughly</w:t>
      </w:r>
      <w:r w:rsidRPr="007D43B9">
        <w:rPr>
          <w:rFonts w:cs="Times New Roman"/>
          <w:spacing w:val="-4"/>
        </w:rPr>
        <w:t xml:space="preserve"> </w:t>
      </w:r>
      <w:r w:rsidRPr="007D43B9">
        <w:rPr>
          <w:rFonts w:cs="Times New Roman"/>
        </w:rPr>
        <w:t>based</w:t>
      </w:r>
      <w:r w:rsidRPr="007D43B9">
        <w:rPr>
          <w:rFonts w:cs="Times New Roman"/>
          <w:spacing w:val="-4"/>
        </w:rPr>
        <w:t xml:space="preserve"> </w:t>
      </w:r>
      <w:r w:rsidRPr="007D43B9">
        <w:rPr>
          <w:rFonts w:cs="Times New Roman"/>
        </w:rPr>
        <w:t>on</w:t>
      </w:r>
      <w:r w:rsidRPr="007D43B9">
        <w:rPr>
          <w:rFonts w:cs="Times New Roman"/>
          <w:spacing w:val="-5"/>
        </w:rPr>
        <w:t xml:space="preserve"> </w:t>
      </w:r>
      <w:r w:rsidRPr="007D43B9">
        <w:rPr>
          <w:rFonts w:cs="Times New Roman"/>
        </w:rPr>
        <w:t xml:space="preserve">the percentage time spent on various activities.  Further justification may be drawn from the Workload Equivalency Framework provided by the UHM OVPAA in concurrence with the collective bargaining agreement (CBA) (Joint Statement Issued On Workload Policies, February 22, 2022). </w:t>
      </w:r>
    </w:p>
    <w:p w14:paraId="0A01FE5C" w14:textId="77777777" w:rsidR="00585D22" w:rsidRPr="007D43B9" w:rsidRDefault="00585D22" w:rsidP="00585D22">
      <w:pPr>
        <w:pStyle w:val="BodyText"/>
        <w:numPr>
          <w:ilvl w:val="0"/>
          <w:numId w:val="23"/>
        </w:numPr>
        <w:autoSpaceDE w:val="0"/>
        <w:autoSpaceDN w:val="0"/>
        <w:spacing w:before="75" w:line="237" w:lineRule="auto"/>
        <w:rPr>
          <w:rFonts w:cs="Times New Roman"/>
        </w:rPr>
      </w:pPr>
      <w:r w:rsidRPr="007D43B9">
        <w:rPr>
          <w:rFonts w:cs="Times New Roman"/>
        </w:rPr>
        <w:t xml:space="preserve">Workload should be specified in Workload Credit Hours (WCH), with a total of 24 WCH for 9-month faculty and 30 WCH for 11-month faculty accounted for in the workload plan.  </w:t>
      </w:r>
    </w:p>
    <w:p w14:paraId="0987CBE5" w14:textId="77777777" w:rsidR="00585D22" w:rsidRPr="007D43B9" w:rsidRDefault="00585D22" w:rsidP="00585D22">
      <w:pPr>
        <w:pStyle w:val="BodyText"/>
        <w:numPr>
          <w:ilvl w:val="0"/>
          <w:numId w:val="23"/>
        </w:numPr>
        <w:autoSpaceDE w:val="0"/>
        <w:autoSpaceDN w:val="0"/>
        <w:spacing w:before="75" w:line="237" w:lineRule="auto"/>
        <w:rPr>
          <w:rFonts w:cs="Times New Roman"/>
        </w:rPr>
      </w:pPr>
      <w:r w:rsidRPr="007D43B9">
        <w:rPr>
          <w:rFonts w:cs="Times New Roman"/>
        </w:rPr>
        <w:t xml:space="preserve">Typically, one 3-SSH (course credit hour) class will be equivalent to 3 WCHs. </w:t>
      </w:r>
    </w:p>
    <w:p w14:paraId="39A5B3B5" w14:textId="77777777" w:rsidR="00585D22" w:rsidRPr="007D43B9" w:rsidRDefault="00585D22" w:rsidP="00585D22">
      <w:pPr>
        <w:pStyle w:val="BodyText"/>
        <w:numPr>
          <w:ilvl w:val="0"/>
          <w:numId w:val="23"/>
        </w:numPr>
        <w:autoSpaceDE w:val="0"/>
        <w:autoSpaceDN w:val="0"/>
        <w:spacing w:before="75" w:line="237" w:lineRule="auto"/>
        <w:rPr>
          <w:rFonts w:cs="Times New Roman"/>
          <w:b/>
          <w:bCs/>
        </w:rPr>
      </w:pPr>
      <w:r w:rsidRPr="007D43B9">
        <w:rPr>
          <w:rFonts w:cs="Times New Roman"/>
          <w:u w:val="single"/>
        </w:rPr>
        <w:t xml:space="preserve">Equivalencies are used as a mechanism for describing and allocating the range of work faculty complete, i.e., faculty professional duties and responsibilities in </w:t>
      </w:r>
      <w:r w:rsidRPr="007D43B9">
        <w:rPr>
          <w:rFonts w:cs="Times New Roman"/>
          <w:u w:val="single"/>
        </w:rPr>
        <w:lastRenderedPageBreak/>
        <w:t>addition to traditional instructional classes, research, and service.</w:t>
      </w:r>
    </w:p>
    <w:p w14:paraId="24EC0457" w14:textId="77777777" w:rsidR="00585D22" w:rsidRPr="007D43B9" w:rsidRDefault="00585D22" w:rsidP="00585D22">
      <w:pPr>
        <w:pStyle w:val="BodyText"/>
        <w:numPr>
          <w:ilvl w:val="0"/>
          <w:numId w:val="23"/>
        </w:numPr>
        <w:autoSpaceDE w:val="0"/>
        <w:autoSpaceDN w:val="0"/>
        <w:spacing w:before="75" w:line="237" w:lineRule="auto"/>
        <w:rPr>
          <w:rFonts w:cs="Times New Roman"/>
          <w:b/>
          <w:bCs/>
        </w:rPr>
      </w:pPr>
      <w:r w:rsidRPr="007D43B9">
        <w:rPr>
          <w:rFonts w:cs="Times New Roman"/>
          <w:u w:val="single"/>
        </w:rPr>
        <w:t>It is recommended that faculty be assigned not more than two preps per semester and a maximum of three preps in a year.</w:t>
      </w:r>
    </w:p>
    <w:p w14:paraId="0D6F526D" w14:textId="77777777" w:rsidR="00585D22" w:rsidRPr="007D43B9" w:rsidRDefault="00585D22" w:rsidP="00585D22">
      <w:pPr>
        <w:pStyle w:val="BodyText"/>
        <w:spacing w:before="75" w:line="237" w:lineRule="auto"/>
        <w:ind w:left="109"/>
        <w:rPr>
          <w:rFonts w:cs="Times New Roman"/>
        </w:rPr>
      </w:pPr>
    </w:p>
    <w:p w14:paraId="02B9EAC1" w14:textId="77777777" w:rsidR="00585D22" w:rsidRPr="007D43B9" w:rsidRDefault="00585D22" w:rsidP="00585D22">
      <w:pPr>
        <w:pStyle w:val="BodyText"/>
        <w:ind w:left="109" w:firstLine="0"/>
        <w:rPr>
          <w:rFonts w:cs="Times New Roman"/>
        </w:rPr>
      </w:pPr>
      <w:r w:rsidRPr="007D43B9">
        <w:rPr>
          <w:rFonts w:cs="Times New Roman"/>
        </w:rPr>
        <w:t>Basic</w:t>
      </w:r>
      <w:r w:rsidRPr="007D43B9">
        <w:rPr>
          <w:rFonts w:cs="Times New Roman"/>
          <w:spacing w:val="-2"/>
        </w:rPr>
        <w:t xml:space="preserve"> assumptions about workload allocations:</w:t>
      </w:r>
    </w:p>
    <w:p w14:paraId="316FA8B5" w14:textId="77777777" w:rsidR="00585D22" w:rsidRPr="007D43B9" w:rsidRDefault="00585D22" w:rsidP="00585D22">
      <w:pPr>
        <w:pStyle w:val="BodyText"/>
        <w:spacing w:before="14"/>
        <w:rPr>
          <w:rFonts w:cs="Times New Roman"/>
        </w:rPr>
      </w:pPr>
    </w:p>
    <w:p w14:paraId="23A8033F" w14:textId="77777777" w:rsidR="00585D22" w:rsidRPr="007D43B9" w:rsidRDefault="00585D22" w:rsidP="00585D22">
      <w:pPr>
        <w:pStyle w:val="ListParagraph"/>
        <w:widowControl w:val="0"/>
        <w:numPr>
          <w:ilvl w:val="0"/>
          <w:numId w:val="22"/>
        </w:numPr>
        <w:tabs>
          <w:tab w:val="left" w:pos="1009"/>
        </w:tabs>
        <w:autoSpaceDE w:val="0"/>
        <w:autoSpaceDN w:val="0"/>
        <w:spacing w:before="1" w:after="0" w:line="240" w:lineRule="auto"/>
        <w:ind w:right="152"/>
        <w:contextualSpacing w:val="0"/>
        <w:rPr>
          <w:rFonts w:ascii="Times New Roman" w:hAnsi="Times New Roman" w:cs="Times New Roman"/>
          <w:sz w:val="24"/>
          <w:szCs w:val="24"/>
        </w:rPr>
      </w:pPr>
      <w:r w:rsidRPr="007D43B9">
        <w:rPr>
          <w:rFonts w:ascii="Times New Roman" w:hAnsi="Times New Roman" w:cs="Times New Roman"/>
          <w:sz w:val="24"/>
          <w:szCs w:val="24"/>
        </w:rPr>
        <w:t>The range of activities and responsibilities that justify the 3&amp;3 teaching load (9 &amp; 9 WCH) include,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but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are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not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restricted</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to,</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following</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kinds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of</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duties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that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constitute</w:t>
      </w:r>
      <w:r w:rsidRPr="007D43B9">
        <w:rPr>
          <w:rFonts w:ascii="Times New Roman" w:hAnsi="Times New Roman" w:cs="Times New Roman"/>
          <w:spacing w:val="-6"/>
          <w:sz w:val="24"/>
          <w:szCs w:val="24"/>
        </w:rPr>
        <w:t xml:space="preserve"> </w:t>
      </w:r>
      <w:r w:rsidRPr="007D43B9">
        <w:rPr>
          <w:rFonts w:ascii="Times New Roman" w:hAnsi="Times New Roman" w:cs="Times New Roman"/>
          <w:sz w:val="24"/>
          <w:szCs w:val="24"/>
        </w:rPr>
        <w:t>the special demands of teaching in a graduate research university: keeping abreast of</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literature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in</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one's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discipline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in</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area</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of</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one's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scholarly</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6"/>
          <w:sz w:val="24"/>
          <w:szCs w:val="24"/>
        </w:rPr>
        <w:t xml:space="preserve"> </w:t>
      </w:r>
      <w:r w:rsidRPr="007D43B9">
        <w:rPr>
          <w:rFonts w:ascii="Times New Roman" w:hAnsi="Times New Roman" w:cs="Times New Roman"/>
          <w:sz w:val="24"/>
          <w:szCs w:val="24"/>
        </w:rPr>
        <w:t>creative specialization and expertise; regularly updating course lectures, syllabi,</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reading lists, assignments, and creative activities in order to keep courses and teaching abreast</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of</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current</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knowledge</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interpretations;</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participating</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in</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routines</w:t>
      </w:r>
      <w:r w:rsidRPr="007D43B9">
        <w:rPr>
          <w:rFonts w:ascii="Times New Roman" w:hAnsi="Times New Roman" w:cs="Times New Roman"/>
          <w:spacing w:val="-6"/>
          <w:sz w:val="24"/>
          <w:szCs w:val="24"/>
        </w:rPr>
        <w:t xml:space="preserve"> </w:t>
      </w:r>
      <w:r w:rsidRPr="007D43B9">
        <w:rPr>
          <w:rFonts w:ascii="Times New Roman" w:hAnsi="Times New Roman" w:cs="Times New Roman"/>
          <w:sz w:val="24"/>
          <w:szCs w:val="24"/>
        </w:rPr>
        <w:t xml:space="preserve">of departmental, university, and faculty governance; counseling and advising </w:t>
      </w:r>
      <w:r w:rsidRPr="007D43B9">
        <w:rPr>
          <w:rFonts w:ascii="Times New Roman" w:hAnsi="Times New Roman" w:cs="Times New Roman"/>
          <w:spacing w:val="-2"/>
          <w:sz w:val="24"/>
          <w:szCs w:val="24"/>
        </w:rPr>
        <w:t xml:space="preserve">students. </w:t>
      </w:r>
      <w:r w:rsidRPr="007D43B9">
        <w:rPr>
          <w:rFonts w:ascii="Times New Roman" w:hAnsi="Times New Roman" w:cs="Times New Roman"/>
          <w:spacing w:val="-2"/>
          <w:sz w:val="24"/>
          <w:szCs w:val="24"/>
        </w:rPr>
        <w:br/>
      </w:r>
    </w:p>
    <w:p w14:paraId="7F914A0B" w14:textId="77777777" w:rsidR="00585D22" w:rsidRPr="007D43B9" w:rsidRDefault="00585D22" w:rsidP="00585D22">
      <w:pPr>
        <w:pStyle w:val="ListParagraph"/>
        <w:widowControl w:val="0"/>
        <w:numPr>
          <w:ilvl w:val="0"/>
          <w:numId w:val="22"/>
        </w:numPr>
        <w:tabs>
          <w:tab w:val="left" w:pos="1009"/>
        </w:tabs>
        <w:autoSpaceDE w:val="0"/>
        <w:autoSpaceDN w:val="0"/>
        <w:spacing w:before="1" w:after="0" w:line="240" w:lineRule="auto"/>
        <w:ind w:right="152"/>
        <w:contextualSpacing w:val="0"/>
        <w:rPr>
          <w:rFonts w:ascii="Times New Roman" w:hAnsi="Times New Roman" w:cs="Times New Roman"/>
          <w:sz w:val="24"/>
          <w:szCs w:val="24"/>
        </w:rPr>
      </w:pPr>
      <w:r w:rsidRPr="007D43B9">
        <w:rPr>
          <w:rFonts w:ascii="Times New Roman" w:hAnsi="Times New Roman" w:cs="Times New Roman"/>
          <w:spacing w:val="-2"/>
          <w:sz w:val="24"/>
          <w:szCs w:val="24"/>
        </w:rPr>
        <w:t xml:space="preserve">Teaching load assignments below </w:t>
      </w:r>
      <w:r w:rsidRPr="007D43B9">
        <w:rPr>
          <w:rFonts w:ascii="Times New Roman" w:hAnsi="Times New Roman" w:cs="Times New Roman"/>
          <w:sz w:val="24"/>
          <w:szCs w:val="24"/>
        </w:rPr>
        <w:t xml:space="preserve">9 &amp; 9 WCH </w:t>
      </w:r>
      <w:r w:rsidRPr="007D43B9">
        <w:rPr>
          <w:rFonts w:ascii="Times New Roman" w:hAnsi="Times New Roman" w:cs="Times New Roman"/>
          <w:spacing w:val="-2"/>
          <w:sz w:val="24"/>
          <w:szCs w:val="24"/>
        </w:rPr>
        <w:t>are justified, based on exceptional levels of curriculum/teaching endeavors, service endeavors beyond the baseline, and/or active engagement with research endeavors relevant to the faculty member’s field of expertise. Requests for differential workload assignments are processed as specified above. Conditioned on acceptance by the Shidler Senate</w:t>
      </w:r>
      <w:r w:rsidRPr="007D43B9">
        <w:rPr>
          <w:rFonts w:ascii="Times New Roman" w:hAnsi="Times New Roman" w:cs="Times New Roman"/>
          <w:spacing w:val="-2"/>
          <w:sz w:val="24"/>
          <w:szCs w:val="24"/>
        </w:rPr>
        <w:br/>
      </w:r>
    </w:p>
    <w:p w14:paraId="03D2971D" w14:textId="77777777" w:rsidR="00585D22" w:rsidRPr="007D43B9" w:rsidRDefault="00585D22" w:rsidP="00585D22">
      <w:pPr>
        <w:pStyle w:val="ListParagraph"/>
        <w:widowControl w:val="0"/>
        <w:numPr>
          <w:ilvl w:val="0"/>
          <w:numId w:val="22"/>
        </w:numPr>
        <w:tabs>
          <w:tab w:val="left" w:pos="1009"/>
        </w:tabs>
        <w:autoSpaceDE w:val="0"/>
        <w:autoSpaceDN w:val="0"/>
        <w:spacing w:after="0" w:line="240" w:lineRule="auto"/>
        <w:ind w:right="353"/>
        <w:contextualSpacing w:val="0"/>
        <w:rPr>
          <w:rFonts w:ascii="Times New Roman" w:hAnsi="Times New Roman" w:cs="Times New Roman"/>
          <w:sz w:val="24"/>
          <w:szCs w:val="24"/>
        </w:rPr>
      </w:pPr>
      <w:r w:rsidRPr="007D43B9">
        <w:rPr>
          <w:rFonts w:ascii="Times New Roman" w:hAnsi="Times New Roman" w:cs="Times New Roman"/>
          <w:sz w:val="24"/>
          <w:szCs w:val="24"/>
        </w:rPr>
        <w:t>Teaching</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“typical”</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class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requires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20% - 25%</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of</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faculty</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member’s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time</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per</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week. This number will vary depending on factors like the number of sections of a given course being taught, the number of new preparations, the number of students, and the type of students. It is understood that some courses may require additional time to prepare and teach, particularly when first developed. Typically, a class assignment will be allocated 3 WCHs.</w:t>
      </w:r>
      <w:r w:rsidRPr="007D43B9">
        <w:rPr>
          <w:rFonts w:ascii="Times New Roman" w:hAnsi="Times New Roman" w:cs="Times New Roman"/>
          <w:sz w:val="24"/>
          <w:szCs w:val="24"/>
        </w:rPr>
        <w:br/>
      </w:r>
    </w:p>
    <w:p w14:paraId="40FBE49D" w14:textId="77777777" w:rsidR="00585D22" w:rsidRPr="007D43B9" w:rsidRDefault="00585D22" w:rsidP="00585D22">
      <w:pPr>
        <w:pStyle w:val="ListParagraph"/>
        <w:widowControl w:val="0"/>
        <w:numPr>
          <w:ilvl w:val="0"/>
          <w:numId w:val="22"/>
        </w:numPr>
        <w:tabs>
          <w:tab w:val="left" w:pos="1009"/>
        </w:tabs>
        <w:autoSpaceDE w:val="0"/>
        <w:autoSpaceDN w:val="0"/>
        <w:spacing w:after="0" w:line="240" w:lineRule="auto"/>
        <w:ind w:right="165"/>
        <w:contextualSpacing w:val="0"/>
        <w:rPr>
          <w:rFonts w:ascii="Times New Roman" w:hAnsi="Times New Roman" w:cs="Times New Roman"/>
          <w:sz w:val="24"/>
          <w:szCs w:val="24"/>
        </w:rPr>
      </w:pPr>
      <w:r w:rsidRPr="007D43B9">
        <w:rPr>
          <w:rFonts w:ascii="Times New Roman" w:hAnsi="Times New Roman" w:cs="Times New Roman"/>
          <w:sz w:val="24"/>
          <w:szCs w:val="24"/>
        </w:rPr>
        <w:t>Research activities include conducting research and all forms of writing, publishing,</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editing</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relevant</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to</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one's</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discipline,</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especially</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the</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publication</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of significant scholarship. This includes but is not limited to writing papers, submitting papers to academic journals and conferences, writing books and book</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chapters,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reviewing</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papers</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for</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academic</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journals</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conferences,</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serving on research journal editorial boards, serving on PhD dissertation committees, writing research grant proposals, and serving on research grant review</w:t>
      </w:r>
      <w:r w:rsidRPr="007D43B9">
        <w:rPr>
          <w:rFonts w:ascii="Times New Roman" w:hAnsi="Times New Roman" w:cs="Times New Roman"/>
          <w:spacing w:val="40"/>
          <w:sz w:val="24"/>
          <w:szCs w:val="24"/>
        </w:rPr>
        <w:t xml:space="preserve"> </w:t>
      </w:r>
      <w:r w:rsidRPr="007D43B9">
        <w:rPr>
          <w:rFonts w:ascii="Times New Roman" w:hAnsi="Times New Roman" w:cs="Times New Roman"/>
          <w:sz w:val="24"/>
          <w:szCs w:val="24"/>
        </w:rPr>
        <w:t>panels.</w:t>
      </w:r>
      <w:r w:rsidRPr="007D43B9">
        <w:rPr>
          <w:rFonts w:ascii="Times New Roman" w:hAnsi="Times New Roman" w:cs="Times New Roman"/>
          <w:spacing w:val="40"/>
          <w:sz w:val="24"/>
          <w:szCs w:val="24"/>
        </w:rPr>
        <w:t xml:space="preserve"> </w:t>
      </w:r>
      <w:r w:rsidRPr="007D43B9">
        <w:rPr>
          <w:rFonts w:ascii="Times New Roman" w:hAnsi="Times New Roman" w:cs="Times New Roman"/>
          <w:sz w:val="24"/>
          <w:szCs w:val="24"/>
        </w:rPr>
        <w:t>It also includes recognition for scholarly or professional accomplishments such as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receipt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of</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prizes,</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awards,</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grants,</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especially</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extramural</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grants,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election</w:t>
      </w:r>
      <w:r w:rsidRPr="007D43B9">
        <w:rPr>
          <w:rFonts w:ascii="Times New Roman" w:hAnsi="Times New Roman" w:cs="Times New Roman"/>
          <w:spacing w:val="-6"/>
          <w:sz w:val="24"/>
          <w:szCs w:val="24"/>
        </w:rPr>
        <w:t xml:space="preserve"> </w:t>
      </w:r>
      <w:r w:rsidRPr="007D43B9">
        <w:rPr>
          <w:rFonts w:ascii="Times New Roman" w:hAnsi="Times New Roman" w:cs="Times New Roman"/>
          <w:sz w:val="24"/>
          <w:szCs w:val="24"/>
        </w:rPr>
        <w:t xml:space="preserve">or appointment to office in professional organizations, and other forms of </w:t>
      </w:r>
      <w:r w:rsidRPr="007D43B9">
        <w:rPr>
          <w:rFonts w:ascii="Times New Roman" w:hAnsi="Times New Roman" w:cs="Times New Roman"/>
          <w:spacing w:val="-2"/>
          <w:sz w:val="24"/>
          <w:szCs w:val="24"/>
        </w:rPr>
        <w:t>recognition.  Faculty may request, and the Director may allocate WCH for research to the faculty member’s plan based on evidence of the faculty members’ record of research endeavors (as noted above).</w:t>
      </w:r>
      <w:r w:rsidRPr="007D43B9">
        <w:rPr>
          <w:rFonts w:ascii="Times New Roman" w:hAnsi="Times New Roman" w:cs="Times New Roman"/>
          <w:spacing w:val="-2"/>
          <w:sz w:val="24"/>
          <w:szCs w:val="24"/>
        </w:rPr>
        <w:br/>
      </w:r>
    </w:p>
    <w:p w14:paraId="1A7E33E7" w14:textId="77777777" w:rsidR="00585D22" w:rsidRPr="007D43B9" w:rsidRDefault="00585D22" w:rsidP="00585D22">
      <w:pPr>
        <w:pStyle w:val="ListParagraph"/>
        <w:widowControl w:val="0"/>
        <w:numPr>
          <w:ilvl w:val="0"/>
          <w:numId w:val="22"/>
        </w:numPr>
        <w:tabs>
          <w:tab w:val="left" w:pos="1009"/>
        </w:tabs>
        <w:autoSpaceDE w:val="0"/>
        <w:autoSpaceDN w:val="0"/>
        <w:spacing w:before="12" w:after="0" w:line="240" w:lineRule="auto"/>
        <w:ind w:right="185"/>
        <w:contextualSpacing w:val="0"/>
        <w:rPr>
          <w:rFonts w:ascii="Times New Roman" w:hAnsi="Times New Roman" w:cs="Times New Roman"/>
          <w:sz w:val="24"/>
          <w:szCs w:val="24"/>
        </w:rPr>
      </w:pPr>
      <w:r w:rsidRPr="007D43B9">
        <w:rPr>
          <w:rFonts w:ascii="Times New Roman" w:hAnsi="Times New Roman" w:cs="Times New Roman"/>
          <w:sz w:val="24"/>
          <w:szCs w:val="24"/>
        </w:rPr>
        <w:t>Service</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activities</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include</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College,</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UH,</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professional</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services.</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They</w:t>
      </w:r>
      <w:r w:rsidRPr="007D43B9">
        <w:rPr>
          <w:rFonts w:ascii="Times New Roman" w:hAnsi="Times New Roman" w:cs="Times New Roman"/>
          <w:spacing w:val="-7"/>
          <w:sz w:val="24"/>
          <w:szCs w:val="24"/>
        </w:rPr>
        <w:t xml:space="preserve"> </w:t>
      </w:r>
      <w:r w:rsidRPr="007D43B9">
        <w:rPr>
          <w:rFonts w:ascii="Times New Roman" w:hAnsi="Times New Roman" w:cs="Times New Roman"/>
          <w:sz w:val="24"/>
          <w:szCs w:val="24"/>
        </w:rPr>
        <w:t xml:space="preserve">include regular and ongoing participation at all levels in the governance of the department, the college, and the university, such as committee work; regular </w:t>
      </w:r>
      <w:r w:rsidRPr="007D43B9">
        <w:rPr>
          <w:rFonts w:ascii="Times New Roman" w:hAnsi="Times New Roman" w:cs="Times New Roman"/>
          <w:sz w:val="24"/>
          <w:szCs w:val="24"/>
        </w:rPr>
        <w:lastRenderedPageBreak/>
        <w:t>and ongoing participation in the affairs and activities of one's discipline and disciplinary organizations at local, national, and international levels, such as work on conferences; substantial ongoing service to the university community and the larger community in ways related to one's professional stature and scholarly achievements; and mentoring junior faculty and students. Faculty appointments as Chairs/Director, Program Chairs, or to faculty governance leadership positions may be allocated WCH toward the faculty member’s workload plan at the Dean’s discretion.  WCH allocations for external service endeavors (e.g., editorial leadership positions, community service) that would substitute for teaching should be reviewed with the Dean and Director.</w:t>
      </w:r>
    </w:p>
    <w:p w14:paraId="7699E8BA" w14:textId="77777777" w:rsidR="00585D22" w:rsidRPr="007D43B9" w:rsidRDefault="00585D22" w:rsidP="00585D22">
      <w:pPr>
        <w:pStyle w:val="ListParagraph"/>
        <w:tabs>
          <w:tab w:val="left" w:pos="1009"/>
        </w:tabs>
        <w:autoSpaceDE w:val="0"/>
        <w:autoSpaceDN w:val="0"/>
        <w:spacing w:before="12"/>
        <w:ind w:left="1009" w:right="185"/>
        <w:rPr>
          <w:rFonts w:ascii="Times New Roman" w:hAnsi="Times New Roman" w:cs="Times New Roman"/>
          <w:sz w:val="24"/>
          <w:szCs w:val="24"/>
        </w:rPr>
      </w:pPr>
    </w:p>
    <w:p w14:paraId="0982102D" w14:textId="77777777" w:rsidR="00585D22" w:rsidRPr="007D43B9" w:rsidRDefault="00585D22" w:rsidP="00585D22">
      <w:pPr>
        <w:pStyle w:val="ListParagraph"/>
        <w:widowControl w:val="0"/>
        <w:numPr>
          <w:ilvl w:val="0"/>
          <w:numId w:val="22"/>
        </w:numPr>
        <w:tabs>
          <w:tab w:val="left" w:pos="1009"/>
        </w:tabs>
        <w:autoSpaceDE w:val="0"/>
        <w:autoSpaceDN w:val="0"/>
        <w:spacing w:before="12" w:after="0" w:line="240" w:lineRule="auto"/>
        <w:ind w:right="185"/>
        <w:contextualSpacing w:val="0"/>
        <w:rPr>
          <w:rFonts w:ascii="Times New Roman" w:hAnsi="Times New Roman" w:cs="Times New Roman"/>
          <w:sz w:val="24"/>
          <w:szCs w:val="24"/>
        </w:rPr>
      </w:pPr>
      <w:r w:rsidRPr="007D43B9">
        <w:rPr>
          <w:rFonts w:ascii="Times New Roman" w:hAnsi="Times New Roman" w:cs="Times New Roman"/>
          <w:sz w:val="24"/>
          <w:szCs w:val="24"/>
        </w:rPr>
        <w:t>When one or two credit-hour courses are offered, the Director may postpone additional course assignments to the following academic year in consultation with the faculty.</w:t>
      </w:r>
    </w:p>
    <w:p w14:paraId="5DB33156" w14:textId="77777777" w:rsidR="00585D22" w:rsidRDefault="00585D22" w:rsidP="00585D22">
      <w:pPr>
        <w:tabs>
          <w:tab w:val="left" w:pos="1009"/>
        </w:tabs>
        <w:autoSpaceDE w:val="0"/>
        <w:autoSpaceDN w:val="0"/>
        <w:spacing w:before="12"/>
        <w:ind w:right="185"/>
        <w:rPr>
          <w:rFonts w:ascii="Times New Roman" w:hAnsi="Times New Roman" w:cs="Times New Roman"/>
          <w:sz w:val="24"/>
          <w:szCs w:val="24"/>
        </w:rPr>
      </w:pPr>
      <w:r>
        <w:rPr>
          <w:rFonts w:ascii="Times New Roman" w:hAnsi="Times New Roman" w:cs="Times New Roman"/>
          <w:sz w:val="24"/>
          <w:szCs w:val="24"/>
        </w:rPr>
        <w:t xml:space="preserve">  </w:t>
      </w:r>
    </w:p>
    <w:p w14:paraId="3E78A9C7" w14:textId="77777777" w:rsidR="00585D22" w:rsidRDefault="00585D22" w:rsidP="00585D22">
      <w:pPr>
        <w:tabs>
          <w:tab w:val="left" w:pos="1009"/>
        </w:tabs>
        <w:autoSpaceDE w:val="0"/>
        <w:autoSpaceDN w:val="0"/>
        <w:spacing w:before="12"/>
        <w:ind w:right="185"/>
        <w:rPr>
          <w:rFonts w:ascii="Times New Roman" w:hAnsi="Times New Roman" w:cs="Times New Roman"/>
          <w:b/>
          <w:bCs/>
          <w:sz w:val="24"/>
          <w:szCs w:val="24"/>
        </w:rPr>
      </w:pPr>
      <w:r w:rsidRPr="00D853C7">
        <w:rPr>
          <w:rFonts w:ascii="Times New Roman" w:hAnsi="Times New Roman" w:cs="Times New Roman"/>
          <w:b/>
          <w:bCs/>
          <w:sz w:val="24"/>
          <w:szCs w:val="24"/>
        </w:rPr>
        <w:t>The Workload Policy will go into effect starting with the 2025-2026 academic year</w:t>
      </w:r>
      <w:r>
        <w:rPr>
          <w:rFonts w:ascii="Times New Roman" w:hAnsi="Times New Roman" w:cs="Times New Roman"/>
          <w:b/>
          <w:bCs/>
          <w:sz w:val="24"/>
          <w:szCs w:val="24"/>
        </w:rPr>
        <w:t xml:space="preserve"> </w:t>
      </w:r>
    </w:p>
    <w:p w14:paraId="36160299" w14:textId="77777777" w:rsidR="00585D22" w:rsidRDefault="00585D22" w:rsidP="00585D22">
      <w:pPr>
        <w:rPr>
          <w:rFonts w:ascii="Times New Roman" w:hAnsi="Times New Roman" w:cs="Times New Roman"/>
          <w:b/>
          <w:bCs/>
          <w:sz w:val="24"/>
          <w:szCs w:val="24"/>
        </w:rPr>
      </w:pPr>
      <w:r>
        <w:rPr>
          <w:rFonts w:ascii="Times New Roman" w:hAnsi="Times New Roman" w:cs="Times New Roman"/>
          <w:b/>
          <w:bCs/>
          <w:sz w:val="24"/>
          <w:szCs w:val="24"/>
        </w:rPr>
        <w:br w:type="page"/>
      </w:r>
    </w:p>
    <w:p w14:paraId="056E701E" w14:textId="77777777" w:rsidR="00585D22" w:rsidRPr="007D43B9" w:rsidRDefault="00585D22" w:rsidP="00585D22">
      <w:pPr>
        <w:tabs>
          <w:tab w:val="left" w:pos="1009"/>
        </w:tabs>
        <w:autoSpaceDE w:val="0"/>
        <w:autoSpaceDN w:val="0"/>
        <w:spacing w:before="12"/>
        <w:ind w:right="185"/>
        <w:jc w:val="center"/>
        <w:rPr>
          <w:rFonts w:ascii="Times New Roman" w:eastAsia="Times New Roman" w:hAnsi="Times New Roman" w:cs="Times New Roman"/>
          <w:b/>
          <w:bCs/>
          <w:sz w:val="24"/>
          <w:szCs w:val="24"/>
        </w:rPr>
      </w:pPr>
      <w:r w:rsidRPr="007D43B9">
        <w:rPr>
          <w:rFonts w:ascii="Times New Roman" w:hAnsi="Times New Roman" w:cs="Times New Roman"/>
          <w:b/>
          <w:sz w:val="24"/>
          <w:szCs w:val="24"/>
        </w:rPr>
        <w:lastRenderedPageBreak/>
        <w:t>Appendix A: AACSB Impact</w:t>
      </w:r>
      <w:r w:rsidRPr="007D43B9">
        <w:rPr>
          <w:rFonts w:ascii="Times New Roman" w:hAnsi="Times New Roman" w:cs="Times New Roman"/>
          <w:b/>
          <w:spacing w:val="-15"/>
          <w:sz w:val="24"/>
          <w:szCs w:val="24"/>
        </w:rPr>
        <w:t xml:space="preserve"> </w:t>
      </w:r>
      <w:r w:rsidRPr="007D43B9">
        <w:rPr>
          <w:rFonts w:ascii="Times New Roman" w:hAnsi="Times New Roman" w:cs="Times New Roman"/>
          <w:b/>
          <w:sz w:val="24"/>
          <w:szCs w:val="24"/>
        </w:rPr>
        <w:t>Metrics</w:t>
      </w:r>
    </w:p>
    <w:p w14:paraId="78CFDBC7" w14:textId="77777777" w:rsidR="00585D22" w:rsidRPr="007D43B9" w:rsidRDefault="00585D22" w:rsidP="00585D22">
      <w:pPr>
        <w:ind w:left="100"/>
        <w:rPr>
          <w:rFonts w:ascii="Times New Roman" w:hAnsi="Times New Roman" w:cs="Times New Roman"/>
          <w:b/>
          <w:bCs/>
          <w:sz w:val="24"/>
          <w:szCs w:val="24"/>
        </w:rPr>
      </w:pPr>
      <w:bookmarkStart w:id="1" w:name="AppendixA_Impact_Metrics__"/>
      <w:bookmarkEnd w:id="1"/>
      <w:r w:rsidRPr="007D43B9">
        <w:rPr>
          <w:rFonts w:ascii="Times New Roman" w:hAnsi="Times New Roman" w:cs="Times New Roman"/>
          <w:b/>
          <w:sz w:val="24"/>
          <w:szCs w:val="24"/>
        </w:rPr>
        <w:t xml:space="preserve"> Academic</w:t>
      </w:r>
      <w:r w:rsidRPr="007D43B9">
        <w:rPr>
          <w:rFonts w:ascii="Times New Roman" w:hAnsi="Times New Roman" w:cs="Times New Roman"/>
          <w:b/>
          <w:spacing w:val="-2"/>
          <w:sz w:val="24"/>
          <w:szCs w:val="24"/>
        </w:rPr>
        <w:t xml:space="preserve"> </w:t>
      </w:r>
      <w:r w:rsidRPr="007D43B9">
        <w:rPr>
          <w:rFonts w:ascii="Times New Roman" w:hAnsi="Times New Roman" w:cs="Times New Roman"/>
          <w:b/>
          <w:sz w:val="24"/>
          <w:szCs w:val="24"/>
        </w:rPr>
        <w:t xml:space="preserve">Impact </w:t>
      </w:r>
    </w:p>
    <w:p w14:paraId="592F59ED" w14:textId="77777777" w:rsidR="00585D22" w:rsidRPr="007D43B9" w:rsidRDefault="00585D22" w:rsidP="00585D22">
      <w:pPr>
        <w:pStyle w:val="ListParagraph"/>
        <w:widowControl w:val="0"/>
        <w:numPr>
          <w:ilvl w:val="0"/>
          <w:numId w:val="9"/>
        </w:numPr>
        <w:tabs>
          <w:tab w:val="left" w:pos="820"/>
        </w:tabs>
        <w:spacing w:after="0" w:line="242" w:lineRule="auto"/>
        <w:ind w:right="133"/>
        <w:contextualSpacing w:val="0"/>
        <w:rPr>
          <w:rFonts w:ascii="Times New Roman" w:eastAsia="Cambria" w:hAnsi="Times New Roman" w:cs="Times New Roman"/>
          <w:sz w:val="24"/>
          <w:szCs w:val="24"/>
        </w:rPr>
      </w:pPr>
      <w:r>
        <w:rPr>
          <w:rFonts w:ascii="Times New Roman" w:eastAsia="Cambria" w:hAnsi="Times New Roman" w:cs="Times New Roman"/>
          <w:sz w:val="24"/>
          <w:szCs w:val="24"/>
        </w:rPr>
        <w:t>P</w:t>
      </w:r>
      <w:r w:rsidRPr="007D43B9">
        <w:rPr>
          <w:rFonts w:ascii="Times New Roman" w:eastAsia="Cambria" w:hAnsi="Times New Roman" w:cs="Times New Roman"/>
          <w:sz w:val="24"/>
          <w:szCs w:val="24"/>
        </w:rPr>
        <w:t>ublicat</w:t>
      </w:r>
      <w:r w:rsidRPr="007D43B9">
        <w:rPr>
          <w:rFonts w:ascii="Times New Roman" w:eastAsia="Cambria" w:hAnsi="Times New Roman" w:cs="Times New Roman"/>
          <w:w w:val="99"/>
          <w:sz w:val="24"/>
          <w:szCs w:val="24"/>
        </w:rPr>
        <w:t>ions in high</w:t>
      </w:r>
      <w:r w:rsidRPr="007D43B9">
        <w:rPr>
          <w:rFonts w:ascii="Times New Roman" w:eastAsia="Cambria" w:hAnsi="Times New Roman" w:cs="Times New Roman"/>
          <w:spacing w:val="-1"/>
          <w:w w:val="99"/>
          <w:sz w:val="24"/>
          <w:szCs w:val="24"/>
        </w:rPr>
        <w:t>l</w:t>
      </w:r>
      <w:r w:rsidRPr="007D43B9">
        <w:rPr>
          <w:rFonts w:ascii="Times New Roman" w:eastAsia="Cambria" w:hAnsi="Times New Roman" w:cs="Times New Roman"/>
          <w:w w:val="99"/>
          <w:sz w:val="24"/>
          <w:szCs w:val="24"/>
        </w:rPr>
        <w:t>y recognized, leading pee</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revie</w:t>
      </w:r>
      <w:r w:rsidRPr="007D43B9">
        <w:rPr>
          <w:rFonts w:ascii="Times New Roman" w:eastAsia="Cambria" w:hAnsi="Times New Roman" w:cs="Times New Roman"/>
          <w:spacing w:val="-1"/>
          <w:w w:val="99"/>
          <w:sz w:val="24"/>
          <w:szCs w:val="24"/>
        </w:rPr>
        <w:t>w</w:t>
      </w:r>
      <w:r w:rsidRPr="007D43B9">
        <w:rPr>
          <w:rFonts w:ascii="Times New Roman" w:eastAsia="Cambria" w:hAnsi="Times New Roman" w:cs="Times New Roman"/>
          <w:sz w:val="24"/>
          <w:szCs w:val="24"/>
        </w:rPr>
        <w:t xml:space="preserve"> j</w:t>
      </w:r>
      <w:r w:rsidRPr="007D43B9">
        <w:rPr>
          <w:rFonts w:ascii="Times New Roman" w:eastAsia="Cambria" w:hAnsi="Times New Roman" w:cs="Times New Roman"/>
          <w:spacing w:val="-1"/>
          <w:sz w:val="24"/>
          <w:szCs w:val="24"/>
        </w:rPr>
        <w:t>o</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rn</w:t>
      </w:r>
      <w:r w:rsidRPr="007D43B9">
        <w:rPr>
          <w:rFonts w:ascii="Times New Roman" w:eastAsia="Cambria" w:hAnsi="Times New Roman" w:cs="Times New Roman"/>
          <w:sz w:val="24"/>
          <w:szCs w:val="24"/>
        </w:rPr>
        <w:t>al</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w w:val="99"/>
          <w:sz w:val="24"/>
          <w:szCs w:val="24"/>
        </w:rPr>
        <w:t xml:space="preserve"> </w:t>
      </w:r>
      <w:r w:rsidRPr="007D43B9">
        <w:rPr>
          <w:rFonts w:ascii="Times New Roman" w:eastAsia="Cambria" w:hAnsi="Times New Roman" w:cs="Times New Roman"/>
          <w:spacing w:val="-1"/>
          <w:w w:val="99"/>
          <w:sz w:val="24"/>
          <w:szCs w:val="24"/>
        </w:rPr>
        <w:t>(</w:t>
      </w:r>
      <w:r w:rsidRPr="007D43B9">
        <w:rPr>
          <w:rFonts w:ascii="Times New Roman" w:eastAsia="Cambria" w:hAnsi="Times New Roman" w:cs="Times New Roman"/>
          <w:w w:val="99"/>
          <w:sz w:val="24"/>
          <w:szCs w:val="24"/>
        </w:rPr>
        <w:t>j</w:t>
      </w:r>
      <w:r w:rsidRPr="007D43B9">
        <w:rPr>
          <w:rFonts w:ascii="Times New Roman" w:eastAsia="Cambria" w:hAnsi="Times New Roman" w:cs="Times New Roman"/>
          <w:spacing w:val="-1"/>
          <w:sz w:val="24"/>
          <w:szCs w:val="24"/>
        </w:rPr>
        <w:t>o</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rn</w:t>
      </w:r>
      <w:r w:rsidRPr="007D43B9">
        <w:rPr>
          <w:rFonts w:ascii="Times New Roman" w:eastAsia="Cambria" w:hAnsi="Times New Roman" w:cs="Times New Roman"/>
          <w:sz w:val="24"/>
          <w:szCs w:val="24"/>
        </w:rPr>
        <w:t>al</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w w:val="99"/>
          <w:sz w:val="24"/>
          <w:szCs w:val="24"/>
        </w:rPr>
        <w:t xml:space="preserve"> </w:t>
      </w:r>
      <w:r w:rsidRPr="007D43B9">
        <w:rPr>
          <w:rFonts w:ascii="Times New Roman" w:eastAsia="Cambria" w:hAnsi="Times New Roman" w:cs="Times New Roman"/>
          <w:spacing w:val="-1"/>
          <w:w w:val="99"/>
          <w:sz w:val="24"/>
          <w:szCs w:val="24"/>
        </w:rPr>
        <w:t>i</w:t>
      </w:r>
      <w:r w:rsidRPr="007D43B9">
        <w:rPr>
          <w:rFonts w:ascii="Times New Roman" w:eastAsia="Cambria" w:hAnsi="Times New Roman" w:cs="Times New Roman"/>
          <w:w w:val="99"/>
          <w:sz w:val="24"/>
          <w:szCs w:val="24"/>
        </w:rPr>
        <w:t>n</w:t>
      </w:r>
      <w:r w:rsidRPr="007D43B9">
        <w:rPr>
          <w:rFonts w:ascii="Times New Roman" w:eastAsia="Cambria" w:hAnsi="Times New Roman" w:cs="Times New Roman"/>
          <w:sz w:val="24"/>
          <w:szCs w:val="24"/>
        </w:rPr>
        <w:t xml:space="preserve"> a </w:t>
      </w:r>
      <w:r w:rsidRPr="007D43B9">
        <w:rPr>
          <w:rFonts w:ascii="Times New Roman" w:eastAsia="Cambria" w:hAnsi="Times New Roman" w:cs="Times New Roman"/>
          <w:w w:val="99"/>
          <w:sz w:val="24"/>
          <w:szCs w:val="24"/>
        </w:rPr>
        <w:t>design</w:t>
      </w:r>
      <w:r w:rsidRPr="007D43B9">
        <w:rPr>
          <w:rFonts w:ascii="Times New Roman" w:eastAsia="Cambria" w:hAnsi="Times New Roman" w:cs="Times New Roman"/>
          <w:spacing w:val="-1"/>
          <w:w w:val="99"/>
          <w:sz w:val="24"/>
          <w:szCs w:val="24"/>
        </w:rPr>
        <w:t>a</w:t>
      </w:r>
      <w:r w:rsidRPr="007D43B9">
        <w:rPr>
          <w:rFonts w:ascii="Times New Roman" w:eastAsia="Cambria" w:hAnsi="Times New Roman" w:cs="Times New Roman"/>
          <w:sz w:val="24"/>
          <w:szCs w:val="24"/>
        </w:rPr>
        <w:t>t</w:t>
      </w:r>
      <w:r w:rsidRPr="007D43B9">
        <w:rPr>
          <w:rFonts w:ascii="Times New Roman" w:eastAsia="Cambria" w:hAnsi="Times New Roman" w:cs="Times New Roman"/>
          <w:spacing w:val="-1"/>
          <w:w w:val="99"/>
          <w:sz w:val="24"/>
          <w:szCs w:val="24"/>
        </w:rPr>
        <w:t>ed</w:t>
      </w:r>
      <w:r w:rsidRPr="007D43B9">
        <w:rPr>
          <w:rFonts w:ascii="Times New Roman" w:eastAsia="Cambria" w:hAnsi="Times New Roman" w:cs="Times New Roman"/>
          <w:w w:val="99"/>
          <w:sz w:val="24"/>
          <w:szCs w:val="24"/>
        </w:rPr>
        <w:t xml:space="preserve"> </w:t>
      </w:r>
      <w:r w:rsidRPr="007D43B9">
        <w:rPr>
          <w:rFonts w:ascii="Times New Roman" w:eastAsia="Cambria" w:hAnsi="Times New Roman" w:cs="Times New Roman"/>
          <w:spacing w:val="-1"/>
          <w:sz w:val="24"/>
          <w:szCs w:val="24"/>
        </w:rPr>
        <w:t>jo</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rn</w:t>
      </w:r>
      <w:r w:rsidRPr="007D43B9">
        <w:rPr>
          <w:rFonts w:ascii="Times New Roman" w:eastAsia="Cambria" w:hAnsi="Times New Roman" w:cs="Times New Roman"/>
          <w:spacing w:val="-1"/>
          <w:w w:val="99"/>
          <w:sz w:val="24"/>
          <w:szCs w:val="24"/>
        </w:rPr>
        <w:t>a</w:t>
      </w:r>
      <w:r w:rsidRPr="007D43B9">
        <w:rPr>
          <w:rFonts w:ascii="Times New Roman" w:eastAsia="Cambria" w:hAnsi="Times New Roman" w:cs="Times New Roman"/>
          <w:sz w:val="24"/>
          <w:szCs w:val="24"/>
        </w:rPr>
        <w:t>l l</w:t>
      </w:r>
      <w:r w:rsidRPr="007D43B9">
        <w:rPr>
          <w:rFonts w:ascii="Times New Roman" w:eastAsia="Cambria" w:hAnsi="Times New Roman" w:cs="Times New Roman"/>
          <w:spacing w:val="-1"/>
          <w:w w:val="99"/>
          <w:sz w:val="24"/>
          <w:szCs w:val="24"/>
        </w:rPr>
        <w:t>is</w:t>
      </w:r>
      <w:r w:rsidRPr="007D43B9">
        <w:rPr>
          <w:rFonts w:ascii="Times New Roman" w:eastAsia="Cambria" w:hAnsi="Times New Roman" w:cs="Times New Roman"/>
          <w:w w:val="99"/>
          <w:sz w:val="24"/>
          <w:szCs w:val="24"/>
        </w:rPr>
        <w:t>t</w:t>
      </w:r>
      <w:r w:rsidRPr="007D43B9">
        <w:rPr>
          <w:rFonts w:ascii="Times New Roman" w:eastAsia="Cambria" w:hAnsi="Times New Roman" w:cs="Times New Roman"/>
          <w:spacing w:val="-1"/>
          <w:sz w:val="24"/>
          <w:szCs w:val="24"/>
        </w:rPr>
        <w:t>,</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Top</w:t>
      </w:r>
      <w:r w:rsidRPr="007D43B9">
        <w:rPr>
          <w:rFonts w:ascii="Times New Roman" w:eastAsia="Cambria" w:hAnsi="Times New Roman" w:cs="Times New Roman"/>
          <w:sz w:val="24"/>
          <w:szCs w:val="24"/>
        </w:rPr>
        <w:t xml:space="preserve"> 3, </w:t>
      </w:r>
      <w:r w:rsidRPr="007D43B9">
        <w:rPr>
          <w:rFonts w:ascii="Times New Roman" w:eastAsia="Cambria" w:hAnsi="Times New Roman" w:cs="Times New Roman"/>
          <w:w w:val="99"/>
          <w:sz w:val="24"/>
          <w:szCs w:val="24"/>
        </w:rPr>
        <w:t>Top</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 xml:space="preserve">10, </w:t>
      </w:r>
      <w:r w:rsidRPr="007D43B9">
        <w:rPr>
          <w:rFonts w:ascii="Times New Roman" w:eastAsia="Cambria" w:hAnsi="Times New Roman" w:cs="Times New Roman"/>
          <w:spacing w:val="-1"/>
          <w:sz w:val="24"/>
          <w:szCs w:val="24"/>
        </w:rPr>
        <w:t>e</w:t>
      </w:r>
      <w:r w:rsidRPr="007D43B9">
        <w:rPr>
          <w:rFonts w:ascii="Times New Roman" w:eastAsia="Cambria" w:hAnsi="Times New Roman" w:cs="Times New Roman"/>
          <w:sz w:val="24"/>
          <w:szCs w:val="24"/>
        </w:rPr>
        <w:t>t</w:t>
      </w:r>
      <w:r w:rsidRPr="007D43B9">
        <w:rPr>
          <w:rFonts w:ascii="Times New Roman" w:eastAsia="Cambria" w:hAnsi="Times New Roman" w:cs="Times New Roman"/>
          <w:spacing w:val="-1"/>
          <w:w w:val="99"/>
          <w:sz w:val="24"/>
          <w:szCs w:val="24"/>
        </w:rPr>
        <w:t>c.)</w:t>
      </w:r>
      <w:r w:rsidRPr="007D43B9">
        <w:rPr>
          <w:rFonts w:ascii="Times New Roman" w:eastAsia="Cambria" w:hAnsi="Times New Roman" w:cs="Times New Roman"/>
          <w:sz w:val="24"/>
          <w:szCs w:val="24"/>
        </w:rPr>
        <w:t xml:space="preserve"> </w:t>
      </w:r>
    </w:p>
    <w:p w14:paraId="0899C406" w14:textId="77777777" w:rsidR="00585D22" w:rsidRPr="007D43B9" w:rsidRDefault="00585D22" w:rsidP="00585D22">
      <w:pPr>
        <w:pStyle w:val="ListParagraph"/>
        <w:widowControl w:val="0"/>
        <w:numPr>
          <w:ilvl w:val="0"/>
          <w:numId w:val="9"/>
        </w:numPr>
        <w:tabs>
          <w:tab w:val="left" w:pos="820"/>
        </w:tabs>
        <w:spacing w:after="0" w:line="276"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 xml:space="preserve">Citation counts </w:t>
      </w:r>
    </w:p>
    <w:p w14:paraId="0E01D560" w14:textId="77777777" w:rsidR="00585D22" w:rsidRPr="007D43B9" w:rsidRDefault="00585D22" w:rsidP="00585D22">
      <w:pPr>
        <w:pStyle w:val="ListParagraph"/>
        <w:widowControl w:val="0"/>
        <w:numPr>
          <w:ilvl w:val="0"/>
          <w:numId w:val="9"/>
        </w:numPr>
        <w:tabs>
          <w:tab w:val="left" w:pos="820"/>
        </w:tabs>
        <w:spacing w:before="2" w:after="0" w:line="240" w:lineRule="auto"/>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Download counts for electronic</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journals </w:t>
      </w:r>
    </w:p>
    <w:p w14:paraId="77638A61" w14:textId="77777777" w:rsidR="00585D22" w:rsidRPr="007D43B9" w:rsidRDefault="00585D22" w:rsidP="00585D22">
      <w:pPr>
        <w:pStyle w:val="ListParagraph"/>
        <w:widowControl w:val="0"/>
        <w:numPr>
          <w:ilvl w:val="0"/>
          <w:numId w:val="9"/>
        </w:numPr>
        <w:tabs>
          <w:tab w:val="left" w:pos="820"/>
        </w:tabs>
        <w:spacing w:before="2" w:after="0" w:line="240" w:lineRule="auto"/>
        <w:ind w:right="445"/>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E</w:t>
      </w:r>
      <w:r w:rsidRPr="007D43B9">
        <w:rPr>
          <w:rFonts w:ascii="Times New Roman" w:eastAsia="Cambria" w:hAnsi="Times New Roman" w:cs="Times New Roman"/>
          <w:spacing w:val="-1"/>
          <w:w w:val="99"/>
          <w:sz w:val="24"/>
          <w:szCs w:val="24"/>
        </w:rPr>
        <w:t>d</w:t>
      </w:r>
      <w:r w:rsidRPr="007D43B9">
        <w:rPr>
          <w:rFonts w:ascii="Times New Roman" w:eastAsia="Cambria" w:hAnsi="Times New Roman" w:cs="Times New Roman"/>
          <w:w w:val="99"/>
          <w:sz w:val="24"/>
          <w:szCs w:val="24"/>
        </w:rPr>
        <w:t>ito</w:t>
      </w:r>
      <w:r w:rsidRPr="007D43B9">
        <w:rPr>
          <w:rFonts w:ascii="Times New Roman" w:eastAsia="Cambria" w:hAnsi="Times New Roman" w:cs="Times New Roman"/>
          <w:spacing w:val="-1"/>
          <w:w w:val="99"/>
          <w:sz w:val="24"/>
          <w:szCs w:val="24"/>
        </w:rPr>
        <w:t>rs</w:t>
      </w:r>
      <w:r w:rsidRPr="007D43B9">
        <w:rPr>
          <w:rFonts w:ascii="Times New Roman" w:eastAsia="Cambria" w:hAnsi="Times New Roman" w:cs="Times New Roman"/>
          <w:w w:val="99"/>
          <w:sz w:val="24"/>
          <w:szCs w:val="24"/>
        </w:rPr>
        <w:t>hip</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sz w:val="24"/>
          <w:szCs w:val="24"/>
        </w:rPr>
        <w:t>, a</w:t>
      </w:r>
      <w:r w:rsidRPr="007D43B9">
        <w:rPr>
          <w:rFonts w:ascii="Times New Roman" w:eastAsia="Cambria" w:hAnsi="Times New Roman" w:cs="Times New Roman"/>
          <w:spacing w:val="-1"/>
          <w:sz w:val="24"/>
          <w:szCs w:val="24"/>
        </w:rPr>
        <w:t>s</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sz w:val="24"/>
          <w:szCs w:val="24"/>
        </w:rPr>
        <w:t>ociate</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edi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orshi</w:t>
      </w:r>
      <w:r w:rsidRPr="007D43B9">
        <w:rPr>
          <w:rFonts w:ascii="Times New Roman" w:eastAsia="Cambria" w:hAnsi="Times New Roman" w:cs="Times New Roman"/>
          <w:sz w:val="24"/>
          <w:szCs w:val="24"/>
        </w:rPr>
        <w:t>p</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edi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ori</w:t>
      </w:r>
      <w:r w:rsidRPr="007D43B9">
        <w:rPr>
          <w:rFonts w:ascii="Times New Roman" w:eastAsia="Cambria" w:hAnsi="Times New Roman" w:cs="Times New Roman"/>
          <w:sz w:val="24"/>
          <w:szCs w:val="24"/>
        </w:rPr>
        <w:t>al b</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rd</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me</w:t>
      </w:r>
      <w:r w:rsidRPr="007D43B9">
        <w:rPr>
          <w:rFonts w:ascii="Times New Roman" w:eastAsia="Cambria" w:hAnsi="Times New Roman" w:cs="Times New Roman"/>
          <w:sz w:val="24"/>
          <w:szCs w:val="24"/>
        </w:rPr>
        <w:t>mb</w:t>
      </w:r>
      <w:r w:rsidRPr="007D43B9">
        <w:rPr>
          <w:rFonts w:ascii="Times New Roman" w:eastAsia="Cambria" w:hAnsi="Times New Roman" w:cs="Times New Roman"/>
          <w:w w:val="99"/>
          <w:sz w:val="24"/>
          <w:szCs w:val="24"/>
        </w:rPr>
        <w:t>ershi</w:t>
      </w:r>
      <w:r w:rsidRPr="007D43B9">
        <w:rPr>
          <w:rFonts w:ascii="Times New Roman" w:eastAsia="Cambria" w:hAnsi="Times New Roman" w:cs="Times New Roman"/>
          <w:sz w:val="24"/>
          <w:szCs w:val="24"/>
        </w:rPr>
        <w:t>p</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an</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w:t>
      </w:r>
      <w:r w:rsidRPr="007D43B9">
        <w:rPr>
          <w:rFonts w:ascii="Times New Roman" w:eastAsia="Cambria" w:hAnsi="Times New Roman" w:cs="Times New Roman"/>
          <w:w w:val="99"/>
          <w:sz w:val="24"/>
          <w:szCs w:val="24"/>
        </w:rPr>
        <w:t>or</w:t>
      </w:r>
      <w:r w:rsidRPr="007D43B9">
        <w:rPr>
          <w:rFonts w:ascii="Times New Roman" w:eastAsia="Cambria" w:hAnsi="Times New Roman" w:cs="Times New Roman"/>
          <w:sz w:val="24"/>
          <w:szCs w:val="24"/>
        </w:rPr>
        <w:t xml:space="preserve"> invitat</w:t>
      </w:r>
      <w:r w:rsidRPr="007D43B9">
        <w:rPr>
          <w:rFonts w:ascii="Times New Roman" w:eastAsia="Cambria" w:hAnsi="Times New Roman" w:cs="Times New Roman"/>
          <w:w w:val="99"/>
          <w:sz w:val="24"/>
          <w:szCs w:val="24"/>
        </w:rPr>
        <w:t>ions t</w:t>
      </w:r>
      <w:r w:rsidRPr="007D43B9">
        <w:rPr>
          <w:rFonts w:ascii="Times New Roman" w:eastAsia="Cambria" w:hAnsi="Times New Roman" w:cs="Times New Roman"/>
          <w:sz w:val="24"/>
          <w:szCs w:val="24"/>
        </w:rPr>
        <w:t>o a</w:t>
      </w:r>
      <w:r w:rsidRPr="007D43B9">
        <w:rPr>
          <w:rFonts w:ascii="Times New Roman" w:eastAsia="Cambria" w:hAnsi="Times New Roman" w:cs="Times New Roman"/>
          <w:spacing w:val="-1"/>
          <w:sz w:val="24"/>
          <w:szCs w:val="24"/>
        </w:rPr>
        <w:t>c</w:t>
      </w:r>
      <w:r w:rsidRPr="007D43B9">
        <w:rPr>
          <w:rFonts w:ascii="Times New Roman" w:eastAsia="Cambria" w:hAnsi="Times New Roman" w:cs="Times New Roman"/>
          <w:sz w:val="24"/>
          <w:szCs w:val="24"/>
        </w:rPr>
        <w:t>t</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s journ</w:t>
      </w:r>
      <w:r w:rsidRPr="007D43B9">
        <w:rPr>
          <w:rFonts w:ascii="Times New Roman" w:eastAsia="Cambria" w:hAnsi="Times New Roman" w:cs="Times New Roman"/>
          <w:spacing w:val="-1"/>
          <w:w w:val="99"/>
          <w:sz w:val="24"/>
          <w:szCs w:val="24"/>
        </w:rPr>
        <w:t>a</w:t>
      </w:r>
      <w:r w:rsidRPr="007D43B9">
        <w:rPr>
          <w:rFonts w:ascii="Times New Roman" w:eastAsia="Cambria" w:hAnsi="Times New Roman" w:cs="Times New Roman"/>
          <w:sz w:val="24"/>
          <w:szCs w:val="24"/>
        </w:rPr>
        <w:t>l</w:t>
      </w:r>
      <w:r w:rsidRPr="007D43B9">
        <w:rPr>
          <w:rFonts w:ascii="Times New Roman" w:eastAsia="Cambria" w:hAnsi="Times New Roman" w:cs="Times New Roman"/>
          <w:spacing w:val="-1"/>
          <w:w w:val="99"/>
          <w:sz w:val="24"/>
          <w:szCs w:val="24"/>
        </w:rPr>
        <w:t xml:space="preserve"> revie</w:t>
      </w:r>
      <w:r w:rsidRPr="007D43B9">
        <w:rPr>
          <w:rFonts w:ascii="Times New Roman" w:eastAsia="Cambria" w:hAnsi="Times New Roman" w:cs="Times New Roman"/>
          <w:w w:val="99"/>
          <w:sz w:val="24"/>
          <w:szCs w:val="24"/>
        </w:rPr>
        <w:t xml:space="preserve">wers for recognized, </w:t>
      </w:r>
      <w:r w:rsidRPr="007D43B9">
        <w:rPr>
          <w:rFonts w:ascii="Times New Roman" w:eastAsia="Cambria" w:hAnsi="Times New Roman" w:cs="Times New Roman"/>
          <w:spacing w:val="-1"/>
          <w:w w:val="99"/>
          <w:sz w:val="24"/>
          <w:szCs w:val="24"/>
        </w:rPr>
        <w:t>l</w:t>
      </w:r>
      <w:r w:rsidRPr="007D43B9">
        <w:rPr>
          <w:rFonts w:ascii="Times New Roman" w:eastAsia="Cambria" w:hAnsi="Times New Roman" w:cs="Times New Roman"/>
          <w:sz w:val="24"/>
          <w:szCs w:val="24"/>
        </w:rPr>
        <w:t>ea</w:t>
      </w:r>
      <w:r w:rsidRPr="007D43B9">
        <w:rPr>
          <w:rFonts w:ascii="Times New Roman" w:eastAsia="Cambria" w:hAnsi="Times New Roman" w:cs="Times New Roman"/>
          <w:w w:val="99"/>
          <w:sz w:val="24"/>
          <w:szCs w:val="24"/>
        </w:rPr>
        <w:t>ding pee</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revie</w:t>
      </w:r>
      <w:r w:rsidRPr="007D43B9">
        <w:rPr>
          <w:rFonts w:ascii="Times New Roman" w:eastAsia="Cambria" w:hAnsi="Times New Roman" w:cs="Times New Roman"/>
          <w:spacing w:val="-1"/>
          <w:w w:val="99"/>
          <w:sz w:val="24"/>
          <w:szCs w:val="24"/>
        </w:rPr>
        <w:t>w</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jou</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sz w:val="24"/>
          <w:szCs w:val="24"/>
        </w:rPr>
        <w:t xml:space="preserve">nals </w:t>
      </w:r>
    </w:p>
    <w:p w14:paraId="40C0A885" w14:textId="77777777" w:rsidR="00585D22" w:rsidRPr="007D43B9" w:rsidRDefault="00585D22" w:rsidP="00585D22">
      <w:pPr>
        <w:pStyle w:val="ListParagraph"/>
        <w:widowControl w:val="0"/>
        <w:numPr>
          <w:ilvl w:val="0"/>
          <w:numId w:val="9"/>
        </w:numPr>
        <w:tabs>
          <w:tab w:val="left" w:pos="820"/>
        </w:tabs>
        <w:spacing w:before="7" w:after="0" w:line="278" w:lineRule="exact"/>
        <w:ind w:right="820"/>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Elections or appointments to leadership positions in academic</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and/or professional associations and</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societies </w:t>
      </w:r>
    </w:p>
    <w:p w14:paraId="3A0DC4C4" w14:textId="77777777" w:rsidR="00585D22" w:rsidRPr="007D43B9" w:rsidRDefault="00585D22" w:rsidP="00585D22">
      <w:pPr>
        <w:pStyle w:val="ListParagraph"/>
        <w:widowControl w:val="0"/>
        <w:numPr>
          <w:ilvl w:val="0"/>
          <w:numId w:val="9"/>
        </w:numPr>
        <w:tabs>
          <w:tab w:val="left" w:pos="820"/>
        </w:tabs>
        <w:spacing w:after="0" w:line="240" w:lineRule="auto"/>
        <w:ind w:right="487"/>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Recognitions for research (e.g., Best Paper Award), Fellow Status in an academic society, and other recognition by professional and/or</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academic societies for intellectual contribution outcomes </w:t>
      </w:r>
    </w:p>
    <w:p w14:paraId="3D4273DC" w14:textId="77777777" w:rsidR="00585D22" w:rsidRPr="007D43B9" w:rsidRDefault="00585D22" w:rsidP="00585D22">
      <w:pPr>
        <w:pStyle w:val="ListParagraph"/>
        <w:widowControl w:val="0"/>
        <w:numPr>
          <w:ilvl w:val="0"/>
          <w:numId w:val="9"/>
        </w:numPr>
        <w:tabs>
          <w:tab w:val="left" w:pos="820"/>
        </w:tabs>
        <w:spacing w:before="7" w:after="0" w:line="278" w:lineRule="exact"/>
        <w:ind w:right="820"/>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Invitations to participate in research conferences, scholarly</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programs, and/or international, national, or regional research</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forums </w:t>
      </w:r>
    </w:p>
    <w:p w14:paraId="3963A4E6" w14:textId="77777777" w:rsidR="00585D22" w:rsidRPr="007D43B9" w:rsidRDefault="00585D22" w:rsidP="00585D22">
      <w:pPr>
        <w:pStyle w:val="ListParagraph"/>
        <w:widowControl w:val="0"/>
        <w:numPr>
          <w:ilvl w:val="0"/>
          <w:numId w:val="9"/>
        </w:numPr>
        <w:tabs>
          <w:tab w:val="left" w:pos="820"/>
        </w:tabs>
        <w:spacing w:after="0" w:line="281"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Inclusion of academic work in the syllabi of other professors'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courses </w:t>
      </w:r>
    </w:p>
    <w:p w14:paraId="3EB9ED90" w14:textId="77777777" w:rsidR="00585D22" w:rsidRPr="007D43B9" w:rsidRDefault="00585D22" w:rsidP="00585D22">
      <w:pPr>
        <w:pStyle w:val="ListParagraph"/>
        <w:widowControl w:val="0"/>
        <w:numPr>
          <w:ilvl w:val="0"/>
          <w:numId w:val="9"/>
        </w:numPr>
        <w:tabs>
          <w:tab w:val="left" w:pos="820"/>
        </w:tabs>
        <w:spacing w:before="2" w:after="0" w:line="280"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 xml:space="preserve">Use of academic work in doctoral seminars </w:t>
      </w:r>
    </w:p>
    <w:p w14:paraId="7DDB7743" w14:textId="77777777" w:rsidR="00585D22" w:rsidRPr="007D43B9" w:rsidRDefault="00585D22" w:rsidP="00585D22">
      <w:pPr>
        <w:pStyle w:val="ListParagraph"/>
        <w:widowControl w:val="0"/>
        <w:numPr>
          <w:ilvl w:val="0"/>
          <w:numId w:val="9"/>
        </w:numPr>
        <w:tabs>
          <w:tab w:val="left" w:pos="820"/>
        </w:tabs>
        <w:spacing w:after="0" w:line="240" w:lineRule="auto"/>
        <w:ind w:right="445"/>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Co</w:t>
      </w:r>
      <w:r w:rsidRPr="007D43B9">
        <w:rPr>
          <w:rFonts w:ascii="Times New Roman" w:eastAsia="Cambria" w:hAnsi="Times New Roman" w:cs="Times New Roman"/>
          <w:sz w:val="24"/>
          <w:szCs w:val="24"/>
        </w:rPr>
        <w:t>mp</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ive</w:t>
      </w:r>
      <w:r w:rsidRPr="007D43B9">
        <w:rPr>
          <w:rFonts w:ascii="Times New Roman" w:eastAsia="Cambria" w:hAnsi="Times New Roman" w:cs="Times New Roman"/>
          <w:sz w:val="24"/>
          <w:szCs w:val="24"/>
        </w:rPr>
        <w:t xml:space="preserve"> 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ant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awa</w:t>
      </w:r>
      <w:r w:rsidRPr="007D43B9">
        <w:rPr>
          <w:rFonts w:ascii="Times New Roman" w:eastAsia="Cambria" w:hAnsi="Times New Roman" w:cs="Times New Roman"/>
          <w:w w:val="99"/>
          <w:sz w:val="24"/>
          <w:szCs w:val="24"/>
        </w:rPr>
        <w:t>rded</w:t>
      </w:r>
      <w:r w:rsidRPr="007D43B9">
        <w:rPr>
          <w:rFonts w:ascii="Times New Roman" w:eastAsia="Cambria" w:hAnsi="Times New Roman" w:cs="Times New Roman"/>
          <w:sz w:val="24"/>
          <w:szCs w:val="24"/>
        </w:rPr>
        <w:t xml:space="preserve"> b</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maj</w:t>
      </w:r>
      <w:r w:rsidRPr="007D43B9">
        <w:rPr>
          <w:rFonts w:ascii="Times New Roman" w:eastAsia="Cambria" w:hAnsi="Times New Roman" w:cs="Times New Roman"/>
          <w:w w:val="99"/>
          <w:sz w:val="24"/>
          <w:szCs w:val="24"/>
        </w:rPr>
        <w:t>or</w:t>
      </w:r>
      <w:r w:rsidRPr="007D43B9">
        <w:rPr>
          <w:rFonts w:ascii="Times New Roman" w:eastAsia="Cambria" w:hAnsi="Times New Roman" w:cs="Times New Roman"/>
          <w:sz w:val="24"/>
          <w:szCs w:val="24"/>
        </w:rPr>
        <w:t xml:space="preserve"> nat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nal an</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er</w:t>
      </w:r>
      <w:r w:rsidRPr="007D43B9">
        <w:rPr>
          <w:rFonts w:ascii="Times New Roman" w:eastAsia="Cambria" w:hAnsi="Times New Roman" w:cs="Times New Roman"/>
          <w:sz w:val="24"/>
          <w:szCs w:val="24"/>
        </w:rPr>
        <w:t>nat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nal ag</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cies</w:t>
      </w:r>
      <w:r w:rsidRPr="007D43B9">
        <w:rPr>
          <w:rFonts w:ascii="Times New Roman" w:eastAsia="Cambria" w:hAnsi="Times New Roman" w:cs="Times New Roman"/>
          <w:sz w:val="24"/>
          <w:szCs w:val="24"/>
        </w:rPr>
        <w:t xml:space="preserve"> (e.g., NSF </w:t>
      </w:r>
      <w:r w:rsidRPr="007D43B9">
        <w:rPr>
          <w:rFonts w:ascii="Times New Roman" w:eastAsia="Cambria" w:hAnsi="Times New Roman" w:cs="Times New Roman"/>
          <w:spacing w:val="-1"/>
          <w:sz w:val="24"/>
          <w:szCs w:val="24"/>
        </w:rPr>
        <w:t>and</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 xml:space="preserve">NIH) or </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hir</w:t>
      </w:r>
      <w:r w:rsidRPr="007D43B9">
        <w:rPr>
          <w:rFonts w:ascii="Times New Roman" w:eastAsia="Cambria" w:hAnsi="Times New Roman" w:cs="Times New Roman"/>
          <w:spacing w:val="-1"/>
          <w:w w:val="99"/>
          <w:sz w:val="24"/>
          <w:szCs w:val="24"/>
        </w:rPr>
        <w:t>d</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pa</w:t>
      </w:r>
      <w:r w:rsidRPr="007D43B9">
        <w:rPr>
          <w:rFonts w:ascii="Times New Roman" w:eastAsia="Cambria" w:hAnsi="Times New Roman" w:cs="Times New Roman"/>
          <w:spacing w:val="-1"/>
          <w:sz w:val="24"/>
          <w:szCs w:val="24"/>
        </w:rPr>
        <w:t xml:space="preserve">rty </w:t>
      </w:r>
      <w:r w:rsidRPr="007D43B9">
        <w:rPr>
          <w:rFonts w:ascii="Times New Roman" w:eastAsia="Cambria" w:hAnsi="Times New Roman" w:cs="Times New Roman"/>
          <w:sz w:val="24"/>
          <w:szCs w:val="24"/>
        </w:rPr>
        <w:t>fun</w:t>
      </w:r>
      <w:r w:rsidRPr="007D43B9">
        <w:rPr>
          <w:rFonts w:ascii="Times New Roman" w:eastAsia="Cambria" w:hAnsi="Times New Roman" w:cs="Times New Roman"/>
          <w:spacing w:val="-1"/>
          <w:sz w:val="24"/>
          <w:szCs w:val="24"/>
        </w:rPr>
        <w:t>d</w:t>
      </w:r>
      <w:r w:rsidRPr="007D43B9">
        <w:rPr>
          <w:rFonts w:ascii="Times New Roman" w:eastAsia="Cambria" w:hAnsi="Times New Roman" w:cs="Times New Roman"/>
          <w:sz w:val="24"/>
          <w:szCs w:val="24"/>
        </w:rPr>
        <w:t xml:space="preserve">ing </w:t>
      </w:r>
      <w:r w:rsidRPr="007D43B9">
        <w:rPr>
          <w:rFonts w:ascii="Times New Roman" w:eastAsia="Cambria" w:hAnsi="Times New Roman" w:cs="Times New Roman"/>
          <w:spacing w:val="-1"/>
          <w:sz w:val="24"/>
          <w:szCs w:val="24"/>
        </w:rPr>
        <w:t>f</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 xml:space="preserve"> </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w w:val="99"/>
          <w:sz w:val="24"/>
          <w:szCs w:val="24"/>
        </w:rPr>
        <w:t>ea</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ch p</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oject</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sz w:val="24"/>
          <w:szCs w:val="24"/>
        </w:rPr>
        <w:t xml:space="preserve"> </w:t>
      </w:r>
    </w:p>
    <w:p w14:paraId="677B5041" w14:textId="77777777" w:rsidR="00585D22" w:rsidRPr="007D43B9" w:rsidRDefault="00585D22" w:rsidP="00585D22">
      <w:pPr>
        <w:pStyle w:val="ListParagraph"/>
        <w:widowControl w:val="0"/>
        <w:numPr>
          <w:ilvl w:val="0"/>
          <w:numId w:val="9"/>
        </w:numPr>
        <w:tabs>
          <w:tab w:val="left" w:pos="820"/>
        </w:tabs>
        <w:spacing w:after="0" w:line="278"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Patents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awarded </w:t>
      </w:r>
    </w:p>
    <w:p w14:paraId="00C2C4D4" w14:textId="77777777" w:rsidR="00585D22" w:rsidRPr="00FB3181" w:rsidRDefault="00585D22" w:rsidP="00585D22">
      <w:pPr>
        <w:pStyle w:val="ListParagraph"/>
        <w:widowControl w:val="0"/>
        <w:numPr>
          <w:ilvl w:val="0"/>
          <w:numId w:val="9"/>
        </w:numPr>
        <w:tabs>
          <w:tab w:val="left" w:pos="820"/>
        </w:tabs>
        <w:spacing w:before="2" w:after="0" w:line="240" w:lineRule="auto"/>
        <w:ind w:right="388"/>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Appointments as visiting professors or scholars in other schools or a set</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of schools </w:t>
      </w:r>
    </w:p>
    <w:p w14:paraId="4B05AC1E" w14:textId="77777777" w:rsidR="00585D22" w:rsidRDefault="00585D22" w:rsidP="00585D22">
      <w:pPr>
        <w:tabs>
          <w:tab w:val="left" w:pos="820"/>
        </w:tabs>
        <w:spacing w:before="2"/>
        <w:ind w:right="388"/>
        <w:rPr>
          <w:rFonts w:ascii="Times New Roman" w:hAnsi="Times New Roman" w:cs="Times New Roman"/>
          <w:sz w:val="24"/>
          <w:szCs w:val="24"/>
        </w:rPr>
      </w:pPr>
    </w:p>
    <w:p w14:paraId="33A8D018" w14:textId="77777777" w:rsidR="00585D22" w:rsidRPr="00FB3181" w:rsidRDefault="00585D22" w:rsidP="00585D22">
      <w:pPr>
        <w:tabs>
          <w:tab w:val="left" w:pos="820"/>
        </w:tabs>
        <w:spacing w:before="2"/>
        <w:ind w:right="388"/>
        <w:rPr>
          <w:rFonts w:ascii="Times New Roman" w:eastAsia="Cambria" w:hAnsi="Times New Roman" w:cs="Times New Roman"/>
          <w:b/>
          <w:bCs/>
          <w:sz w:val="24"/>
          <w:szCs w:val="24"/>
        </w:rPr>
      </w:pPr>
      <w:r>
        <w:rPr>
          <w:rFonts w:ascii="Times New Roman" w:hAnsi="Times New Roman" w:cs="Times New Roman"/>
          <w:b/>
          <w:bCs/>
          <w:sz w:val="24"/>
          <w:szCs w:val="24"/>
        </w:rPr>
        <w:t xml:space="preserve">  </w:t>
      </w:r>
      <w:r w:rsidRPr="00FB3181">
        <w:rPr>
          <w:rFonts w:ascii="Times New Roman" w:hAnsi="Times New Roman" w:cs="Times New Roman"/>
          <w:b/>
          <w:bCs/>
          <w:sz w:val="24"/>
          <w:szCs w:val="24"/>
        </w:rPr>
        <w:t>Teaching/Instructional Impact</w:t>
      </w:r>
    </w:p>
    <w:p w14:paraId="6E43FBD0" w14:textId="77777777" w:rsidR="00585D22" w:rsidRPr="007D43B9" w:rsidRDefault="00585D22" w:rsidP="00585D22">
      <w:pPr>
        <w:pStyle w:val="ListParagraph"/>
        <w:widowControl w:val="0"/>
        <w:numPr>
          <w:ilvl w:val="0"/>
          <w:numId w:val="9"/>
        </w:numPr>
        <w:tabs>
          <w:tab w:val="left" w:pos="820"/>
        </w:tabs>
        <w:spacing w:before="7" w:after="0" w:line="278" w:lineRule="exact"/>
        <w:ind w:right="172"/>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Grants for research that influence teaching/pedagogical practices,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materials,</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 xml:space="preserve">etc. </w:t>
      </w:r>
    </w:p>
    <w:p w14:paraId="41204543" w14:textId="77777777" w:rsidR="00585D22" w:rsidRPr="007D43B9" w:rsidRDefault="00585D22" w:rsidP="00585D22">
      <w:pPr>
        <w:pStyle w:val="ListParagraph"/>
        <w:widowControl w:val="0"/>
        <w:numPr>
          <w:ilvl w:val="0"/>
          <w:numId w:val="9"/>
        </w:numPr>
        <w:tabs>
          <w:tab w:val="left" w:pos="820"/>
        </w:tabs>
        <w:spacing w:after="0" w:line="240" w:lineRule="auto"/>
        <w:ind w:right="445"/>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Case studies of research leading to the adoption of new</w:t>
      </w:r>
      <w:r w:rsidRPr="007D43B9">
        <w:rPr>
          <w:rFonts w:ascii="Times New Roman" w:hAnsi="Times New Roman" w:cs="Times New Roman"/>
          <w:spacing w:val="-26"/>
          <w:sz w:val="24"/>
          <w:szCs w:val="24"/>
        </w:rPr>
        <w:t xml:space="preserve"> </w:t>
      </w:r>
      <w:r w:rsidRPr="007D43B9">
        <w:rPr>
          <w:rFonts w:ascii="Times New Roman" w:hAnsi="Times New Roman" w:cs="Times New Roman"/>
          <w:sz w:val="24"/>
          <w:szCs w:val="24"/>
        </w:rPr>
        <w:t xml:space="preserve">teaching/learning practices </w:t>
      </w:r>
    </w:p>
    <w:p w14:paraId="0E0DE7FF" w14:textId="77777777" w:rsidR="00585D22" w:rsidRPr="007D43B9" w:rsidRDefault="00585D22" w:rsidP="00585D22">
      <w:pPr>
        <w:pStyle w:val="ListParagraph"/>
        <w:widowControl w:val="0"/>
        <w:numPr>
          <w:ilvl w:val="0"/>
          <w:numId w:val="9"/>
        </w:numPr>
        <w:tabs>
          <w:tab w:val="left" w:pos="820"/>
        </w:tabs>
        <w:spacing w:after="0" w:line="242" w:lineRule="auto"/>
        <w:ind w:right="487"/>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 xml:space="preserve">Textbooks, teaching manuals, etc., that are widely adopted (by number of editions, number of downloads, number of views, use in teaching, sales volume, etc.) </w:t>
      </w:r>
    </w:p>
    <w:p w14:paraId="4689CE25" w14:textId="77777777" w:rsidR="00585D22" w:rsidRPr="007D43B9" w:rsidRDefault="00585D22" w:rsidP="00585D22">
      <w:pPr>
        <w:pStyle w:val="ListParagraph"/>
        <w:widowControl w:val="0"/>
        <w:numPr>
          <w:ilvl w:val="0"/>
          <w:numId w:val="9"/>
        </w:numPr>
        <w:tabs>
          <w:tab w:val="left" w:pos="820"/>
        </w:tabs>
        <w:spacing w:after="0" w:line="276"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 xml:space="preserve">Publications that focus on research methods and teaching </w:t>
      </w:r>
    </w:p>
    <w:p w14:paraId="2FB6373C" w14:textId="77777777" w:rsidR="00585D22" w:rsidRPr="007D43B9" w:rsidRDefault="00585D22" w:rsidP="00585D22">
      <w:pPr>
        <w:pStyle w:val="ListParagraph"/>
        <w:widowControl w:val="0"/>
        <w:numPr>
          <w:ilvl w:val="0"/>
          <w:numId w:val="9"/>
        </w:numPr>
        <w:tabs>
          <w:tab w:val="left" w:pos="820"/>
        </w:tabs>
        <w:spacing w:before="7" w:after="0" w:line="278" w:lineRule="exact"/>
        <w:ind w:right="292"/>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Researc</w:t>
      </w:r>
      <w:r w:rsidRPr="007D43B9">
        <w:rPr>
          <w:rFonts w:ascii="Times New Roman" w:eastAsia="Cambria" w:hAnsi="Times New Roman" w:cs="Times New Roman"/>
          <w:spacing w:val="-1"/>
          <w:w w:val="99"/>
          <w:sz w:val="24"/>
          <w:szCs w:val="24"/>
        </w:rPr>
        <w:t>h</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ba</w:t>
      </w:r>
      <w:r w:rsidRPr="007D43B9">
        <w:rPr>
          <w:rFonts w:ascii="Times New Roman" w:eastAsia="Cambria" w:hAnsi="Times New Roman" w:cs="Times New Roman"/>
          <w:w w:val="99"/>
          <w:sz w:val="24"/>
          <w:szCs w:val="24"/>
        </w:rPr>
        <w:t>sed</w:t>
      </w:r>
      <w:r w:rsidRPr="007D43B9">
        <w:rPr>
          <w:rFonts w:ascii="Times New Roman" w:eastAsia="Cambria" w:hAnsi="Times New Roman" w:cs="Times New Roman"/>
          <w:sz w:val="24"/>
          <w:szCs w:val="24"/>
        </w:rPr>
        <w:t xml:space="preserve"> l</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ng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j</w:t>
      </w:r>
      <w:r w:rsidRPr="007D43B9">
        <w:rPr>
          <w:rFonts w:ascii="Times New Roman" w:eastAsia="Cambria" w:hAnsi="Times New Roman" w:cs="Times New Roman"/>
          <w:w w:val="99"/>
          <w:sz w:val="24"/>
          <w:szCs w:val="24"/>
        </w:rPr>
        <w:t>ec</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h</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co</w:t>
      </w:r>
      <w:r w:rsidRPr="007D43B9">
        <w:rPr>
          <w:rFonts w:ascii="Times New Roman" w:eastAsia="Cambria" w:hAnsi="Times New Roman" w:cs="Times New Roman"/>
          <w:sz w:val="24"/>
          <w:szCs w:val="24"/>
        </w:rPr>
        <w:t>mpan</w:t>
      </w:r>
      <w:r w:rsidRPr="007D43B9">
        <w:rPr>
          <w:rFonts w:ascii="Times New Roman" w:eastAsia="Cambria" w:hAnsi="Times New Roman" w:cs="Times New Roman"/>
          <w:w w:val="99"/>
          <w:sz w:val="24"/>
          <w:szCs w:val="24"/>
        </w:rPr>
        <w:t>ies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tut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an</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w:t>
      </w:r>
      <w:r w:rsidRPr="007D43B9">
        <w:rPr>
          <w:rFonts w:ascii="Times New Roman" w:eastAsia="Cambria" w:hAnsi="Times New Roman" w:cs="Times New Roman"/>
          <w:w w:val="99"/>
          <w:sz w:val="24"/>
          <w:szCs w:val="24"/>
        </w:rPr>
        <w:t>or</w:t>
      </w:r>
      <w:r w:rsidRPr="007D43B9">
        <w:rPr>
          <w:rFonts w:ascii="Times New Roman" w:eastAsia="Cambria" w:hAnsi="Times New Roman" w:cs="Times New Roman"/>
          <w:sz w:val="24"/>
          <w:szCs w:val="24"/>
        </w:rPr>
        <w:t xml:space="preserve"> n</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sz w:val="24"/>
          <w:szCs w:val="24"/>
        </w:rPr>
        <w:t>n</w:t>
      </w:r>
      <w:r w:rsidRPr="007D43B9">
        <w:rPr>
          <w:rFonts w:ascii="Times New Roman" w:eastAsia="Cambria" w:hAnsi="Times New Roman" w:cs="Times New Roman"/>
          <w:w w:val="19"/>
          <w:sz w:val="24"/>
          <w:szCs w:val="24"/>
        </w:rPr>
        <w:t xml:space="preserve">-­‐ </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w w:val="99"/>
          <w:sz w:val="24"/>
          <w:szCs w:val="24"/>
        </w:rPr>
        <w:t>it o</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gani</w:t>
      </w:r>
      <w:r w:rsidRPr="007D43B9">
        <w:rPr>
          <w:rFonts w:ascii="Times New Roman" w:eastAsia="Cambria" w:hAnsi="Times New Roman" w:cs="Times New Roman"/>
          <w:spacing w:val="-1"/>
          <w:w w:val="99"/>
          <w:sz w:val="24"/>
          <w:szCs w:val="24"/>
        </w:rPr>
        <w:t>z</w:t>
      </w:r>
      <w:r w:rsidRPr="007D43B9">
        <w:rPr>
          <w:rFonts w:ascii="Times New Roman" w:eastAsia="Cambria" w:hAnsi="Times New Roman" w:cs="Times New Roman"/>
          <w:w w:val="99"/>
          <w:sz w:val="24"/>
          <w:szCs w:val="24"/>
        </w:rPr>
        <w:t>ations</w:t>
      </w:r>
      <w:r w:rsidRPr="007D43B9">
        <w:rPr>
          <w:rFonts w:ascii="Times New Roman" w:eastAsia="Cambria" w:hAnsi="Times New Roman" w:cs="Times New Roman"/>
          <w:sz w:val="24"/>
          <w:szCs w:val="24"/>
        </w:rPr>
        <w:t xml:space="preserve"> </w:t>
      </w:r>
    </w:p>
    <w:p w14:paraId="7C71D1CF" w14:textId="77777777" w:rsidR="00585D22" w:rsidRPr="007D43B9" w:rsidRDefault="00585D22" w:rsidP="00585D22">
      <w:pPr>
        <w:pStyle w:val="ListParagraph"/>
        <w:widowControl w:val="0"/>
        <w:numPr>
          <w:ilvl w:val="0"/>
          <w:numId w:val="9"/>
        </w:numPr>
        <w:tabs>
          <w:tab w:val="left" w:pos="820"/>
        </w:tabs>
        <w:spacing w:after="0" w:line="240" w:lineRule="auto"/>
        <w:ind w:right="172"/>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Instructional software (by number of programs developed, number of</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users, etc.) </w:t>
      </w:r>
    </w:p>
    <w:p w14:paraId="358AEA4F" w14:textId="77777777" w:rsidR="00585D22" w:rsidRPr="00DA203D" w:rsidRDefault="00585D22" w:rsidP="00585D22">
      <w:pPr>
        <w:pStyle w:val="ListParagraph"/>
        <w:widowControl w:val="0"/>
        <w:numPr>
          <w:ilvl w:val="0"/>
          <w:numId w:val="9"/>
        </w:numPr>
        <w:tabs>
          <w:tab w:val="left" w:pos="820"/>
        </w:tabs>
        <w:spacing w:after="0" w:line="242" w:lineRule="auto"/>
        <w:ind w:right="220"/>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Case study development (by number of studies developed, number of</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 xml:space="preserve">users, etc.) </w:t>
      </w:r>
    </w:p>
    <w:p w14:paraId="2D4BB922" w14:textId="77777777" w:rsidR="00585D22" w:rsidRPr="00DA203D" w:rsidRDefault="00585D22" w:rsidP="00585D22">
      <w:pPr>
        <w:pStyle w:val="ListParagraph"/>
        <w:tabs>
          <w:tab w:val="left" w:pos="820"/>
        </w:tabs>
        <w:spacing w:line="242" w:lineRule="auto"/>
        <w:ind w:left="820" w:right="220"/>
        <w:rPr>
          <w:rFonts w:ascii="Times New Roman" w:eastAsia="Cambria" w:hAnsi="Times New Roman" w:cs="Times New Roman"/>
          <w:sz w:val="24"/>
          <w:szCs w:val="24"/>
        </w:rPr>
      </w:pPr>
    </w:p>
    <w:p w14:paraId="4D0A1E6C" w14:textId="77777777" w:rsidR="00585D22" w:rsidRPr="00DA203D" w:rsidRDefault="00585D22" w:rsidP="00585D22">
      <w:pPr>
        <w:spacing w:before="2"/>
        <w:ind w:left="90" w:right="445"/>
        <w:rPr>
          <w:rFonts w:ascii="Times New Roman" w:eastAsia="Cambria" w:hAnsi="Times New Roman" w:cs="Times New Roman"/>
          <w:b/>
          <w:bCs/>
          <w:sz w:val="24"/>
          <w:szCs w:val="24"/>
        </w:rPr>
      </w:pPr>
      <w:r w:rsidRPr="00DA203D">
        <w:rPr>
          <w:rFonts w:ascii="Times New Roman" w:eastAsia="Cambria" w:hAnsi="Times New Roman" w:cs="Times New Roman"/>
          <w:b/>
          <w:bCs/>
          <w:sz w:val="24"/>
          <w:szCs w:val="24"/>
        </w:rPr>
        <w:t>Bachelor’s/Master’s Level Education Impact</w:t>
      </w:r>
    </w:p>
    <w:p w14:paraId="183E039B" w14:textId="77777777" w:rsidR="00585D22" w:rsidRPr="00376FA5" w:rsidRDefault="00585D22" w:rsidP="00585D22">
      <w:pPr>
        <w:pStyle w:val="ListParagraph"/>
        <w:widowControl w:val="0"/>
        <w:numPr>
          <w:ilvl w:val="0"/>
          <w:numId w:val="9"/>
        </w:numPr>
        <w:tabs>
          <w:tab w:val="left" w:pos="820"/>
        </w:tabs>
        <w:spacing w:before="37" w:after="0" w:line="240" w:lineRule="auto"/>
        <w:ind w:right="360"/>
        <w:contextualSpacing w:val="0"/>
        <w:jc w:val="both"/>
        <w:rPr>
          <w:rFonts w:ascii="Times New Roman" w:eastAsia="Cambria" w:hAnsi="Times New Roman" w:cs="Times New Roman"/>
          <w:sz w:val="24"/>
          <w:szCs w:val="24"/>
        </w:rPr>
      </w:pPr>
      <w:r w:rsidRPr="00376FA5">
        <w:rPr>
          <w:rFonts w:ascii="Times New Roman" w:hAnsi="Times New Roman" w:cs="Times New Roman"/>
          <w:sz w:val="24"/>
          <w:szCs w:val="24"/>
        </w:rPr>
        <w:t>Mentorship of student research reflected in the number of student</w:t>
      </w:r>
      <w:r w:rsidRPr="00376FA5">
        <w:rPr>
          <w:rFonts w:ascii="Times New Roman" w:hAnsi="Times New Roman" w:cs="Times New Roman"/>
          <w:spacing w:val="-1"/>
          <w:sz w:val="24"/>
          <w:szCs w:val="24"/>
        </w:rPr>
        <w:t xml:space="preserve"> </w:t>
      </w:r>
      <w:r w:rsidRPr="00376FA5">
        <w:rPr>
          <w:rFonts w:ascii="Times New Roman" w:hAnsi="Times New Roman" w:cs="Times New Roman"/>
          <w:sz w:val="24"/>
          <w:szCs w:val="24"/>
        </w:rPr>
        <w:t>papers produced under faculty supervision that lead to publications or formal presentations at academic or professional</w:t>
      </w:r>
      <w:r w:rsidRPr="00376FA5">
        <w:rPr>
          <w:rFonts w:ascii="Times New Roman" w:hAnsi="Times New Roman" w:cs="Times New Roman"/>
          <w:spacing w:val="-1"/>
          <w:sz w:val="24"/>
          <w:szCs w:val="24"/>
        </w:rPr>
        <w:t xml:space="preserve"> </w:t>
      </w:r>
      <w:r w:rsidRPr="00376FA5">
        <w:rPr>
          <w:rFonts w:ascii="Times New Roman" w:hAnsi="Times New Roman" w:cs="Times New Roman"/>
          <w:sz w:val="24"/>
          <w:szCs w:val="24"/>
        </w:rPr>
        <w:t>conferences Documented improvements in learning outcomes that result from</w:t>
      </w:r>
      <w:r w:rsidRPr="00376FA5">
        <w:rPr>
          <w:rFonts w:ascii="Times New Roman" w:hAnsi="Times New Roman" w:cs="Times New Roman"/>
          <w:spacing w:val="-1"/>
          <w:sz w:val="24"/>
          <w:szCs w:val="24"/>
        </w:rPr>
        <w:t xml:space="preserve"> </w:t>
      </w:r>
      <w:r w:rsidRPr="00376FA5">
        <w:rPr>
          <w:rFonts w:ascii="Times New Roman" w:hAnsi="Times New Roman" w:cs="Times New Roman"/>
          <w:sz w:val="24"/>
          <w:szCs w:val="24"/>
        </w:rPr>
        <w:t>teaching innovations that incorporate research methods from</w:t>
      </w:r>
      <w:r w:rsidRPr="00376FA5">
        <w:rPr>
          <w:rFonts w:ascii="Times New Roman" w:hAnsi="Times New Roman" w:cs="Times New Roman"/>
          <w:spacing w:val="-1"/>
          <w:sz w:val="24"/>
          <w:szCs w:val="24"/>
        </w:rPr>
        <w:t xml:space="preserve"> </w:t>
      </w:r>
      <w:r w:rsidRPr="00376FA5">
        <w:rPr>
          <w:rFonts w:ascii="Times New Roman" w:hAnsi="Times New Roman" w:cs="Times New Roman"/>
          <w:sz w:val="24"/>
          <w:szCs w:val="24"/>
        </w:rPr>
        <w:t>learning/pedagogical research</w:t>
      </w:r>
      <w:r w:rsidRPr="00376FA5">
        <w:rPr>
          <w:rFonts w:ascii="Times New Roman" w:hAnsi="Times New Roman" w:cs="Times New Roman"/>
          <w:spacing w:val="-2"/>
          <w:sz w:val="24"/>
          <w:szCs w:val="24"/>
        </w:rPr>
        <w:t xml:space="preserve"> </w:t>
      </w:r>
      <w:r w:rsidRPr="00376FA5">
        <w:rPr>
          <w:rFonts w:ascii="Times New Roman" w:hAnsi="Times New Roman" w:cs="Times New Roman"/>
          <w:sz w:val="24"/>
          <w:szCs w:val="24"/>
        </w:rPr>
        <w:t>projects</w:t>
      </w:r>
    </w:p>
    <w:p w14:paraId="1E1D1A24" w14:textId="77777777" w:rsidR="00585D22" w:rsidRPr="007D43B9" w:rsidRDefault="00585D22" w:rsidP="00585D22">
      <w:pPr>
        <w:pStyle w:val="ListParagraph"/>
        <w:widowControl w:val="0"/>
        <w:numPr>
          <w:ilvl w:val="0"/>
          <w:numId w:val="9"/>
        </w:numPr>
        <w:tabs>
          <w:tab w:val="left" w:pos="820"/>
        </w:tabs>
        <w:spacing w:before="2" w:after="0" w:line="280"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lastRenderedPageBreak/>
        <w:t>Hiring/placement of students</w:t>
      </w:r>
    </w:p>
    <w:p w14:paraId="5D809FD5" w14:textId="77777777" w:rsidR="00585D22" w:rsidRPr="007D43B9" w:rsidRDefault="00585D22" w:rsidP="00585D22">
      <w:pPr>
        <w:pStyle w:val="ListParagraph"/>
        <w:widowControl w:val="0"/>
        <w:numPr>
          <w:ilvl w:val="0"/>
          <w:numId w:val="9"/>
        </w:numPr>
        <w:tabs>
          <w:tab w:val="left" w:pos="820"/>
        </w:tabs>
        <w:spacing w:after="0" w:line="280"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Career success of graduates beyond initial</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placement</w:t>
      </w:r>
    </w:p>
    <w:p w14:paraId="2A809688" w14:textId="77777777" w:rsidR="00585D22" w:rsidRPr="007D43B9" w:rsidRDefault="00585D22" w:rsidP="00585D22">
      <w:pPr>
        <w:pStyle w:val="ListParagraph"/>
        <w:widowControl w:val="0"/>
        <w:numPr>
          <w:ilvl w:val="0"/>
          <w:numId w:val="9"/>
        </w:numPr>
        <w:tabs>
          <w:tab w:val="left" w:pos="820"/>
        </w:tabs>
        <w:spacing w:before="2" w:after="0" w:line="240" w:lineRule="auto"/>
        <w:ind w:right="133"/>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P</w:t>
      </w:r>
      <w:r w:rsidRPr="007D43B9">
        <w:rPr>
          <w:rFonts w:ascii="Times New Roman" w:eastAsia="Cambria" w:hAnsi="Times New Roman" w:cs="Times New Roman"/>
          <w:sz w:val="24"/>
          <w:szCs w:val="24"/>
        </w:rPr>
        <w:t>la</w:t>
      </w:r>
      <w:r w:rsidRPr="007D43B9">
        <w:rPr>
          <w:rFonts w:ascii="Times New Roman" w:eastAsia="Cambria" w:hAnsi="Times New Roman" w:cs="Times New Roman"/>
          <w:w w:val="99"/>
          <w:sz w:val="24"/>
          <w:szCs w:val="24"/>
        </w:rPr>
        <w:t>ceme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tu</w:t>
      </w:r>
      <w:r w:rsidRPr="007D43B9">
        <w:rPr>
          <w:rFonts w:ascii="Times New Roman" w:eastAsia="Cambria" w:hAnsi="Times New Roman" w:cs="Times New Roman"/>
          <w:w w:val="99"/>
          <w:sz w:val="24"/>
          <w:szCs w:val="24"/>
        </w:rPr>
        <w:t>de</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 xml:space="preserve">n </w:t>
      </w:r>
      <w:r w:rsidRPr="007D43B9">
        <w:rPr>
          <w:rFonts w:ascii="Times New Roman" w:eastAsia="Cambria" w:hAnsi="Times New Roman" w:cs="Times New Roman"/>
          <w:w w:val="99"/>
          <w:sz w:val="24"/>
          <w:szCs w:val="24"/>
        </w:rPr>
        <w:t>rese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rch</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ba</w:t>
      </w:r>
      <w:r w:rsidRPr="007D43B9">
        <w:rPr>
          <w:rFonts w:ascii="Times New Roman" w:eastAsia="Cambria" w:hAnsi="Times New Roman" w:cs="Times New Roman"/>
          <w:w w:val="99"/>
          <w:sz w:val="24"/>
          <w:szCs w:val="24"/>
        </w:rPr>
        <w:t>sed</w:t>
      </w:r>
      <w:r w:rsidRPr="007D43B9">
        <w:rPr>
          <w:rFonts w:ascii="Times New Roman" w:eastAsia="Cambria" w:hAnsi="Times New Roman" w:cs="Times New Roman"/>
          <w:sz w:val="24"/>
          <w:szCs w:val="24"/>
        </w:rPr>
        <w:t xml:space="preserve"> 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uat</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 xml:space="preserve">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ms</w:t>
      </w:r>
    </w:p>
    <w:p w14:paraId="221BA551" w14:textId="77777777" w:rsidR="00585D22" w:rsidRPr="007D43B9" w:rsidRDefault="00585D22" w:rsidP="00585D22">
      <w:pPr>
        <w:pStyle w:val="ListParagraph"/>
        <w:widowControl w:val="0"/>
        <w:numPr>
          <w:ilvl w:val="0"/>
          <w:numId w:val="9"/>
        </w:numPr>
        <w:tabs>
          <w:tab w:val="left" w:pos="820"/>
        </w:tabs>
        <w:spacing w:before="7" w:after="0" w:line="278" w:lineRule="exact"/>
        <w:ind w:right="311"/>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Direct input from organizations that hire graduates regarding</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graduates'</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preparedness for jobs and the roles they play in advancing the</w:t>
      </w:r>
      <w:r w:rsidRPr="007D43B9">
        <w:rPr>
          <w:rFonts w:ascii="Times New Roman" w:hAnsi="Times New Roman" w:cs="Times New Roman"/>
          <w:spacing w:val="-25"/>
          <w:sz w:val="24"/>
          <w:szCs w:val="24"/>
        </w:rPr>
        <w:t xml:space="preserve"> </w:t>
      </w:r>
      <w:r w:rsidRPr="007D43B9">
        <w:rPr>
          <w:rFonts w:ascii="Times New Roman" w:hAnsi="Times New Roman" w:cs="Times New Roman"/>
          <w:sz w:val="24"/>
          <w:szCs w:val="24"/>
        </w:rPr>
        <w:t>organization</w:t>
      </w:r>
    </w:p>
    <w:p w14:paraId="19A1D9F6" w14:textId="77777777" w:rsidR="00585D22" w:rsidRPr="00DA203D" w:rsidRDefault="00585D22" w:rsidP="00585D22">
      <w:pPr>
        <w:pStyle w:val="ListParagraph"/>
        <w:widowControl w:val="0"/>
        <w:numPr>
          <w:ilvl w:val="0"/>
          <w:numId w:val="9"/>
        </w:numPr>
        <w:tabs>
          <w:tab w:val="left" w:pos="820"/>
        </w:tabs>
        <w:spacing w:after="0" w:line="240" w:lineRule="auto"/>
        <w:ind w:right="278"/>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M</w:t>
      </w:r>
      <w:r w:rsidRPr="007D43B9">
        <w:rPr>
          <w:rFonts w:ascii="Times New Roman" w:eastAsia="Cambria" w:hAnsi="Times New Roman" w:cs="Times New Roman"/>
          <w:w w:val="99"/>
          <w:sz w:val="24"/>
          <w:szCs w:val="24"/>
        </w:rPr>
        <w:t>oveme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uat</w:t>
      </w:r>
      <w:r w:rsidRPr="007D43B9">
        <w:rPr>
          <w:rFonts w:ascii="Times New Roman" w:eastAsia="Cambria" w:hAnsi="Times New Roman" w:cs="Times New Roman"/>
          <w:w w:val="99"/>
          <w:sz w:val="24"/>
          <w:szCs w:val="24"/>
        </w:rPr>
        <w:t>es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sz w:val="24"/>
          <w:szCs w:val="24"/>
        </w:rPr>
        <w:t xml:space="preserve"> posi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ions</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lea</w:t>
      </w:r>
      <w:r w:rsidRPr="007D43B9">
        <w:rPr>
          <w:rFonts w:ascii="Times New Roman" w:eastAsia="Cambria" w:hAnsi="Times New Roman" w:cs="Times New Roman"/>
          <w:w w:val="99"/>
          <w:sz w:val="24"/>
          <w:szCs w:val="24"/>
        </w:rPr>
        <w:t>dership</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in</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for</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sz w:val="24"/>
          <w:szCs w:val="24"/>
        </w:rPr>
        <w:t>it,</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non</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sz w:val="24"/>
          <w:szCs w:val="24"/>
        </w:rPr>
        <w:t xml:space="preserve">it, and </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pacing w:val="-1"/>
          <w:w w:val="99"/>
          <w:sz w:val="24"/>
          <w:szCs w:val="24"/>
        </w:rPr>
        <w:t>rofessio</w:t>
      </w:r>
      <w:r w:rsidRPr="007D43B9">
        <w:rPr>
          <w:rFonts w:ascii="Times New Roman" w:eastAsia="Cambria" w:hAnsi="Times New Roman" w:cs="Times New Roman"/>
          <w:sz w:val="24"/>
          <w:szCs w:val="24"/>
        </w:rPr>
        <w:t xml:space="preserve">nal </w:t>
      </w:r>
      <w:r>
        <w:rPr>
          <w:rFonts w:ascii="Times New Roman" w:eastAsia="Cambria" w:hAnsi="Times New Roman" w:cs="Times New Roman"/>
          <w:sz w:val="24"/>
          <w:szCs w:val="24"/>
        </w:rPr>
        <w:t xml:space="preserve">and service organizations. </w:t>
      </w:r>
    </w:p>
    <w:p w14:paraId="71337B6B" w14:textId="77777777" w:rsidR="00585D22" w:rsidRDefault="00585D22" w:rsidP="00585D22">
      <w:pPr>
        <w:tabs>
          <w:tab w:val="left" w:pos="820"/>
        </w:tabs>
        <w:ind w:right="278"/>
        <w:rPr>
          <w:rFonts w:ascii="Times New Roman" w:eastAsia="Cambria" w:hAnsi="Times New Roman" w:cs="Times New Roman"/>
          <w:b/>
          <w:bCs/>
          <w:w w:val="99"/>
          <w:sz w:val="24"/>
          <w:szCs w:val="24"/>
        </w:rPr>
      </w:pPr>
    </w:p>
    <w:p w14:paraId="5F12BBE5" w14:textId="77777777" w:rsidR="00585D22" w:rsidRDefault="00585D22" w:rsidP="00585D22">
      <w:pPr>
        <w:tabs>
          <w:tab w:val="left" w:pos="820"/>
        </w:tabs>
        <w:ind w:right="278"/>
        <w:rPr>
          <w:rFonts w:ascii="Times New Roman" w:eastAsia="Cambria" w:hAnsi="Times New Roman" w:cs="Times New Roman"/>
          <w:b/>
          <w:bCs/>
          <w:w w:val="99"/>
          <w:sz w:val="24"/>
          <w:szCs w:val="24"/>
        </w:rPr>
      </w:pPr>
      <w:r w:rsidRPr="00DA203D">
        <w:rPr>
          <w:rFonts w:ascii="Times New Roman" w:eastAsia="Cambria" w:hAnsi="Times New Roman" w:cs="Times New Roman"/>
          <w:b/>
          <w:bCs/>
          <w:w w:val="99"/>
          <w:sz w:val="24"/>
          <w:szCs w:val="24"/>
        </w:rPr>
        <w:t xml:space="preserve">  Doctoral Education Impact</w:t>
      </w:r>
    </w:p>
    <w:p w14:paraId="6CBF1C20" w14:textId="77777777" w:rsidR="00585D22" w:rsidRPr="00DA203D" w:rsidRDefault="00585D22" w:rsidP="00585D22">
      <w:pPr>
        <w:pStyle w:val="ListParagraph"/>
        <w:widowControl w:val="0"/>
        <w:numPr>
          <w:ilvl w:val="0"/>
          <w:numId w:val="25"/>
        </w:numPr>
        <w:tabs>
          <w:tab w:val="left" w:pos="820"/>
        </w:tabs>
        <w:spacing w:after="0" w:line="240" w:lineRule="auto"/>
        <w:ind w:right="278"/>
        <w:contextualSpacing w:val="0"/>
        <w:rPr>
          <w:rFonts w:ascii="Times New Roman" w:eastAsia="Cambria" w:hAnsi="Times New Roman" w:cs="Times New Roman"/>
          <w:sz w:val="24"/>
          <w:szCs w:val="24"/>
        </w:rPr>
      </w:pPr>
      <w:r w:rsidRPr="00DA203D">
        <w:rPr>
          <w:rFonts w:ascii="Times New Roman" w:eastAsia="Cambria" w:hAnsi="Times New Roman" w:cs="Times New Roman"/>
          <w:w w:val="99"/>
          <w:sz w:val="24"/>
          <w:szCs w:val="24"/>
        </w:rPr>
        <w:t>Hiri</w:t>
      </w:r>
      <w:r w:rsidRPr="00DA203D">
        <w:rPr>
          <w:rFonts w:ascii="Times New Roman" w:eastAsia="Cambria" w:hAnsi="Times New Roman" w:cs="Times New Roman"/>
          <w:sz w:val="24"/>
          <w:szCs w:val="24"/>
        </w:rPr>
        <w:t>ng/pla</w:t>
      </w:r>
      <w:r w:rsidRPr="00DA203D">
        <w:rPr>
          <w:rFonts w:ascii="Times New Roman" w:eastAsia="Cambria" w:hAnsi="Times New Roman" w:cs="Times New Roman"/>
          <w:w w:val="99"/>
          <w:sz w:val="24"/>
          <w:szCs w:val="24"/>
        </w:rPr>
        <w:t>ceme</w:t>
      </w:r>
      <w:r w:rsidRPr="00DA203D">
        <w:rPr>
          <w:rFonts w:ascii="Times New Roman" w:eastAsia="Cambria" w:hAnsi="Times New Roman" w:cs="Times New Roman"/>
          <w:sz w:val="24"/>
          <w:szCs w:val="24"/>
        </w:rPr>
        <w:t xml:space="preserve">nt </w:t>
      </w:r>
      <w:r w:rsidRPr="00DA203D">
        <w:rPr>
          <w:rFonts w:ascii="Times New Roman" w:eastAsia="Cambria" w:hAnsi="Times New Roman" w:cs="Times New Roman"/>
          <w:w w:val="99"/>
          <w:sz w:val="24"/>
          <w:szCs w:val="24"/>
        </w:rPr>
        <w:t>of</w:t>
      </w:r>
      <w:r w:rsidRPr="00DA203D">
        <w:rPr>
          <w:rFonts w:ascii="Times New Roman" w:eastAsia="Cambria" w:hAnsi="Times New Roman" w:cs="Times New Roman"/>
          <w:sz w:val="24"/>
          <w:szCs w:val="24"/>
        </w:rPr>
        <w:t xml:space="preserve"> </w:t>
      </w:r>
      <w:r w:rsidRPr="00DA203D">
        <w:rPr>
          <w:rFonts w:ascii="Times New Roman" w:eastAsia="Cambria" w:hAnsi="Times New Roman" w:cs="Times New Roman"/>
          <w:w w:val="99"/>
          <w:sz w:val="24"/>
          <w:szCs w:val="24"/>
        </w:rPr>
        <w:t>doc</w:t>
      </w:r>
      <w:r w:rsidRPr="00DA203D">
        <w:rPr>
          <w:rFonts w:ascii="Times New Roman" w:eastAsia="Cambria" w:hAnsi="Times New Roman" w:cs="Times New Roman"/>
          <w:sz w:val="24"/>
          <w:szCs w:val="24"/>
        </w:rPr>
        <w:t>t</w:t>
      </w:r>
      <w:r w:rsidRPr="00DA203D">
        <w:rPr>
          <w:rFonts w:ascii="Times New Roman" w:eastAsia="Cambria" w:hAnsi="Times New Roman" w:cs="Times New Roman"/>
          <w:w w:val="99"/>
          <w:sz w:val="24"/>
          <w:szCs w:val="24"/>
        </w:rPr>
        <w:t>or</w:t>
      </w:r>
      <w:r w:rsidRPr="00DA203D">
        <w:rPr>
          <w:rFonts w:ascii="Times New Roman" w:eastAsia="Cambria" w:hAnsi="Times New Roman" w:cs="Times New Roman"/>
          <w:sz w:val="24"/>
          <w:szCs w:val="24"/>
        </w:rPr>
        <w:t xml:space="preserve">al </w:t>
      </w:r>
      <w:r w:rsidRPr="00DA203D">
        <w:rPr>
          <w:rFonts w:ascii="Times New Roman" w:eastAsia="Cambria" w:hAnsi="Times New Roman" w:cs="Times New Roman"/>
          <w:w w:val="99"/>
          <w:sz w:val="24"/>
          <w:szCs w:val="24"/>
        </w:rPr>
        <w:t>s</w:t>
      </w:r>
      <w:r w:rsidRPr="00DA203D">
        <w:rPr>
          <w:rFonts w:ascii="Times New Roman" w:eastAsia="Cambria" w:hAnsi="Times New Roman" w:cs="Times New Roman"/>
          <w:sz w:val="24"/>
          <w:szCs w:val="24"/>
        </w:rPr>
        <w:t>tu</w:t>
      </w:r>
      <w:r w:rsidRPr="00DA203D">
        <w:rPr>
          <w:rFonts w:ascii="Times New Roman" w:eastAsia="Cambria" w:hAnsi="Times New Roman" w:cs="Times New Roman"/>
          <w:w w:val="99"/>
          <w:sz w:val="24"/>
          <w:szCs w:val="24"/>
        </w:rPr>
        <w:t>de</w:t>
      </w:r>
      <w:r w:rsidRPr="00DA203D">
        <w:rPr>
          <w:rFonts w:ascii="Times New Roman" w:eastAsia="Cambria" w:hAnsi="Times New Roman" w:cs="Times New Roman"/>
          <w:sz w:val="24"/>
          <w:szCs w:val="24"/>
        </w:rPr>
        <w:t>nt</w:t>
      </w:r>
      <w:r w:rsidRPr="00DA203D">
        <w:rPr>
          <w:rFonts w:ascii="Times New Roman" w:eastAsia="Cambria" w:hAnsi="Times New Roman" w:cs="Times New Roman"/>
          <w:w w:val="99"/>
          <w:sz w:val="24"/>
          <w:szCs w:val="24"/>
        </w:rPr>
        <w:t>s</w:t>
      </w:r>
      <w:r w:rsidRPr="00DA203D">
        <w:rPr>
          <w:rFonts w:ascii="Times New Roman" w:eastAsia="Cambria" w:hAnsi="Times New Roman" w:cs="Times New Roman"/>
          <w:sz w:val="24"/>
          <w:szCs w:val="24"/>
        </w:rPr>
        <w:t>, jun</w:t>
      </w:r>
      <w:r w:rsidRPr="00DA203D">
        <w:rPr>
          <w:rFonts w:ascii="Times New Roman" w:eastAsia="Cambria" w:hAnsi="Times New Roman" w:cs="Times New Roman"/>
          <w:w w:val="99"/>
          <w:sz w:val="24"/>
          <w:szCs w:val="24"/>
        </w:rPr>
        <w:t>ior</w:t>
      </w:r>
      <w:r w:rsidRPr="00DA203D">
        <w:rPr>
          <w:rFonts w:ascii="Times New Roman" w:eastAsia="Cambria" w:hAnsi="Times New Roman" w:cs="Times New Roman"/>
          <w:sz w:val="24"/>
          <w:szCs w:val="24"/>
        </w:rPr>
        <w:t xml:space="preserve"> </w:t>
      </w:r>
      <w:r w:rsidRPr="00DA203D">
        <w:rPr>
          <w:rFonts w:ascii="Times New Roman" w:eastAsia="Cambria" w:hAnsi="Times New Roman" w:cs="Times New Roman"/>
          <w:w w:val="99"/>
          <w:sz w:val="24"/>
          <w:szCs w:val="24"/>
        </w:rPr>
        <w:t>f</w:t>
      </w:r>
      <w:r w:rsidRPr="00DA203D">
        <w:rPr>
          <w:rFonts w:ascii="Times New Roman" w:eastAsia="Cambria" w:hAnsi="Times New Roman" w:cs="Times New Roman"/>
          <w:sz w:val="24"/>
          <w:szCs w:val="24"/>
        </w:rPr>
        <w:t>a</w:t>
      </w:r>
      <w:r w:rsidRPr="00DA203D">
        <w:rPr>
          <w:rFonts w:ascii="Times New Roman" w:eastAsia="Cambria" w:hAnsi="Times New Roman" w:cs="Times New Roman"/>
          <w:w w:val="99"/>
          <w:sz w:val="24"/>
          <w:szCs w:val="24"/>
        </w:rPr>
        <w:t>c</w:t>
      </w:r>
      <w:r w:rsidRPr="00DA203D">
        <w:rPr>
          <w:rFonts w:ascii="Times New Roman" w:eastAsia="Cambria" w:hAnsi="Times New Roman" w:cs="Times New Roman"/>
          <w:sz w:val="24"/>
          <w:szCs w:val="24"/>
        </w:rPr>
        <w:t>ult</w:t>
      </w:r>
      <w:r w:rsidRPr="00DA203D">
        <w:rPr>
          <w:rFonts w:ascii="Times New Roman" w:eastAsia="Cambria" w:hAnsi="Times New Roman" w:cs="Times New Roman"/>
          <w:w w:val="99"/>
          <w:sz w:val="24"/>
          <w:szCs w:val="24"/>
        </w:rPr>
        <w:t>y</w:t>
      </w:r>
      <w:r w:rsidRPr="00DA203D">
        <w:rPr>
          <w:rFonts w:ascii="Times New Roman" w:eastAsia="Cambria" w:hAnsi="Times New Roman" w:cs="Times New Roman"/>
          <w:sz w:val="24"/>
          <w:szCs w:val="24"/>
        </w:rPr>
        <w:t>, an</w:t>
      </w:r>
      <w:r w:rsidRPr="00DA203D">
        <w:rPr>
          <w:rFonts w:ascii="Times New Roman" w:eastAsia="Cambria" w:hAnsi="Times New Roman" w:cs="Times New Roman"/>
          <w:w w:val="99"/>
          <w:sz w:val="24"/>
          <w:szCs w:val="24"/>
        </w:rPr>
        <w:t>d</w:t>
      </w:r>
      <w:r w:rsidRPr="00DA203D">
        <w:rPr>
          <w:rFonts w:ascii="Times New Roman" w:eastAsia="Cambria" w:hAnsi="Times New Roman" w:cs="Times New Roman"/>
          <w:sz w:val="24"/>
          <w:szCs w:val="24"/>
        </w:rPr>
        <w:t xml:space="preserve"> p</w:t>
      </w:r>
      <w:r w:rsidRPr="00DA203D">
        <w:rPr>
          <w:rFonts w:ascii="Times New Roman" w:eastAsia="Cambria" w:hAnsi="Times New Roman" w:cs="Times New Roman"/>
          <w:w w:val="99"/>
          <w:sz w:val="24"/>
          <w:szCs w:val="24"/>
        </w:rPr>
        <w:t>os</w:t>
      </w:r>
      <w:r w:rsidRPr="00DA203D">
        <w:rPr>
          <w:rFonts w:ascii="Times New Roman" w:eastAsia="Cambria" w:hAnsi="Times New Roman" w:cs="Times New Roman"/>
          <w:spacing w:val="-1"/>
          <w:sz w:val="24"/>
          <w:szCs w:val="24"/>
        </w:rPr>
        <w:t>t</w:t>
      </w:r>
      <w:r w:rsidRPr="00DA203D">
        <w:rPr>
          <w:rFonts w:ascii="Times New Roman" w:eastAsia="Cambria" w:hAnsi="Times New Roman" w:cs="Times New Roman"/>
          <w:w w:val="19"/>
          <w:sz w:val="24"/>
          <w:szCs w:val="24"/>
        </w:rPr>
        <w:t>-­‐</w:t>
      </w:r>
      <w:r w:rsidRPr="00DA203D">
        <w:rPr>
          <w:rFonts w:ascii="Times New Roman" w:eastAsia="Cambria" w:hAnsi="Times New Roman" w:cs="Times New Roman"/>
          <w:w w:val="99"/>
          <w:sz w:val="24"/>
          <w:szCs w:val="24"/>
        </w:rPr>
        <w:t>doctora</w:t>
      </w:r>
      <w:r w:rsidRPr="00DA203D">
        <w:rPr>
          <w:rFonts w:ascii="Times New Roman" w:eastAsia="Cambria" w:hAnsi="Times New Roman" w:cs="Times New Roman"/>
          <w:sz w:val="24"/>
          <w:szCs w:val="24"/>
        </w:rPr>
        <w:t xml:space="preserve">l </w:t>
      </w:r>
      <w:r w:rsidRPr="00DA203D">
        <w:rPr>
          <w:rFonts w:ascii="Times New Roman" w:eastAsia="Cambria" w:hAnsi="Times New Roman" w:cs="Times New Roman"/>
          <w:w w:val="99"/>
          <w:sz w:val="24"/>
          <w:szCs w:val="24"/>
        </w:rPr>
        <w:t>rese</w:t>
      </w:r>
      <w:r w:rsidRPr="00DA203D">
        <w:rPr>
          <w:rFonts w:ascii="Times New Roman" w:eastAsia="Cambria" w:hAnsi="Times New Roman" w:cs="Times New Roman"/>
          <w:spacing w:val="-1"/>
          <w:w w:val="99"/>
          <w:sz w:val="24"/>
          <w:szCs w:val="24"/>
        </w:rPr>
        <w:t>a</w:t>
      </w:r>
      <w:r w:rsidRPr="00DA203D">
        <w:rPr>
          <w:rFonts w:ascii="Times New Roman" w:eastAsia="Cambria" w:hAnsi="Times New Roman" w:cs="Times New Roman"/>
          <w:w w:val="99"/>
          <w:sz w:val="24"/>
          <w:szCs w:val="24"/>
        </w:rPr>
        <w:t>rch</w:t>
      </w:r>
      <w:r w:rsidRPr="00DA203D">
        <w:rPr>
          <w:rFonts w:ascii="Times New Roman" w:eastAsia="Cambria" w:hAnsi="Times New Roman" w:cs="Times New Roman"/>
          <w:spacing w:val="-1"/>
          <w:sz w:val="24"/>
          <w:szCs w:val="24"/>
        </w:rPr>
        <w:t xml:space="preserve"> </w:t>
      </w:r>
      <w:r w:rsidRPr="00DA203D">
        <w:rPr>
          <w:rFonts w:ascii="Times New Roman" w:eastAsia="Cambria" w:hAnsi="Times New Roman" w:cs="Times New Roman"/>
          <w:sz w:val="24"/>
          <w:szCs w:val="24"/>
        </w:rPr>
        <w:t>a</w:t>
      </w:r>
      <w:r w:rsidRPr="00DA203D">
        <w:rPr>
          <w:rFonts w:ascii="Times New Roman" w:eastAsia="Cambria" w:hAnsi="Times New Roman" w:cs="Times New Roman"/>
          <w:spacing w:val="-1"/>
          <w:w w:val="99"/>
          <w:sz w:val="24"/>
          <w:szCs w:val="24"/>
        </w:rPr>
        <w:t>ssis</w:t>
      </w:r>
      <w:r w:rsidRPr="00DA203D">
        <w:rPr>
          <w:rFonts w:ascii="Times New Roman" w:eastAsia="Cambria" w:hAnsi="Times New Roman" w:cs="Times New Roman"/>
          <w:w w:val="99"/>
          <w:sz w:val="24"/>
          <w:szCs w:val="24"/>
        </w:rPr>
        <w:t>t</w:t>
      </w:r>
      <w:r w:rsidRPr="00DA203D">
        <w:rPr>
          <w:rFonts w:ascii="Times New Roman" w:eastAsia="Cambria" w:hAnsi="Times New Roman" w:cs="Times New Roman"/>
          <w:sz w:val="24"/>
          <w:szCs w:val="24"/>
        </w:rPr>
        <w:t>ant</w:t>
      </w:r>
      <w:r w:rsidRPr="00DA203D">
        <w:rPr>
          <w:rFonts w:ascii="Times New Roman" w:eastAsia="Cambria" w:hAnsi="Times New Roman" w:cs="Times New Roman"/>
          <w:w w:val="99"/>
          <w:sz w:val="24"/>
          <w:szCs w:val="24"/>
        </w:rPr>
        <w:t>s</w:t>
      </w:r>
    </w:p>
    <w:p w14:paraId="7AA6F2F4" w14:textId="77777777" w:rsidR="00585D22" w:rsidRPr="007D43B9" w:rsidRDefault="00585D22" w:rsidP="00585D22">
      <w:pPr>
        <w:pStyle w:val="ListParagraph"/>
        <w:widowControl w:val="0"/>
        <w:numPr>
          <w:ilvl w:val="0"/>
          <w:numId w:val="9"/>
        </w:numPr>
        <w:tabs>
          <w:tab w:val="left" w:pos="820"/>
        </w:tabs>
        <w:spacing w:after="0" w:line="281"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Publications of doctoral students and</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graduates</w:t>
      </w:r>
    </w:p>
    <w:p w14:paraId="71C37A3E" w14:textId="77777777" w:rsidR="00585D22" w:rsidRPr="007D43B9" w:rsidRDefault="00585D22" w:rsidP="00585D22">
      <w:pPr>
        <w:pStyle w:val="ListParagraph"/>
        <w:widowControl w:val="0"/>
        <w:numPr>
          <w:ilvl w:val="0"/>
          <w:numId w:val="9"/>
        </w:numPr>
        <w:tabs>
          <w:tab w:val="left" w:pos="820"/>
        </w:tabs>
        <w:spacing w:before="7" w:after="0" w:line="278" w:lineRule="exact"/>
        <w:ind w:right="35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Invited conference attendance, as well as awards/nominations for</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doctoral students/graduates</w:t>
      </w:r>
    </w:p>
    <w:p w14:paraId="7335833F" w14:textId="77777777" w:rsidR="00585D22" w:rsidRPr="007D43B9" w:rsidRDefault="00585D22" w:rsidP="00585D22">
      <w:pPr>
        <w:pStyle w:val="ListParagraph"/>
        <w:widowControl w:val="0"/>
        <w:numPr>
          <w:ilvl w:val="0"/>
          <w:numId w:val="9"/>
        </w:numPr>
        <w:tabs>
          <w:tab w:val="left" w:pos="820"/>
        </w:tabs>
        <w:spacing w:after="0" w:line="281"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Research fellowships awarded to doctoral</w:t>
      </w:r>
      <w:r w:rsidRPr="007D43B9">
        <w:rPr>
          <w:rFonts w:ascii="Times New Roman" w:hAnsi="Times New Roman" w:cs="Times New Roman"/>
          <w:spacing w:val="-6"/>
          <w:sz w:val="24"/>
          <w:szCs w:val="24"/>
        </w:rPr>
        <w:t xml:space="preserve"> </w:t>
      </w:r>
      <w:r w:rsidRPr="007D43B9">
        <w:rPr>
          <w:rFonts w:ascii="Times New Roman" w:hAnsi="Times New Roman" w:cs="Times New Roman"/>
          <w:sz w:val="24"/>
          <w:szCs w:val="24"/>
        </w:rPr>
        <w:t>students/graduates</w:t>
      </w:r>
    </w:p>
    <w:p w14:paraId="66F90949" w14:textId="77777777" w:rsidR="00585D22" w:rsidRPr="007D43B9" w:rsidRDefault="00585D22" w:rsidP="00585D22">
      <w:pPr>
        <w:pStyle w:val="ListParagraph"/>
        <w:widowControl w:val="0"/>
        <w:numPr>
          <w:ilvl w:val="0"/>
          <w:numId w:val="9"/>
        </w:numPr>
        <w:tabs>
          <w:tab w:val="left" w:pos="820"/>
        </w:tabs>
        <w:spacing w:before="7" w:after="0" w:line="278" w:lineRule="exact"/>
        <w:ind w:right="974"/>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Funding awards for students engaged in activities related to</w:t>
      </w:r>
      <w:r w:rsidRPr="007D43B9">
        <w:rPr>
          <w:rFonts w:ascii="Times New Roman" w:hAnsi="Times New Roman" w:cs="Times New Roman"/>
          <w:spacing w:val="-19"/>
          <w:sz w:val="24"/>
          <w:szCs w:val="24"/>
        </w:rPr>
        <w:t xml:space="preserve"> </w:t>
      </w:r>
      <w:r w:rsidRPr="007D43B9">
        <w:rPr>
          <w:rFonts w:ascii="Times New Roman" w:hAnsi="Times New Roman" w:cs="Times New Roman"/>
          <w:sz w:val="24"/>
          <w:szCs w:val="24"/>
        </w:rPr>
        <w:t>doctoral research</w:t>
      </w:r>
    </w:p>
    <w:p w14:paraId="7AE62A08" w14:textId="77777777" w:rsidR="00585D22" w:rsidRPr="007D43B9" w:rsidRDefault="00585D22" w:rsidP="00585D22">
      <w:pPr>
        <w:pStyle w:val="ListParagraph"/>
        <w:widowControl w:val="0"/>
        <w:numPr>
          <w:ilvl w:val="0"/>
          <w:numId w:val="9"/>
        </w:numPr>
        <w:tabs>
          <w:tab w:val="left" w:pos="820"/>
        </w:tabs>
        <w:spacing w:after="0" w:line="240" w:lineRule="auto"/>
        <w:ind w:right="860"/>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Case studies that document the results of doctoral research</w:t>
      </w:r>
      <w:r w:rsidRPr="007D43B9">
        <w:rPr>
          <w:rFonts w:ascii="Times New Roman" w:hAnsi="Times New Roman" w:cs="Times New Roman"/>
          <w:spacing w:val="-4"/>
          <w:sz w:val="24"/>
          <w:szCs w:val="24"/>
        </w:rPr>
        <w:t xml:space="preserve"> </w:t>
      </w:r>
      <w:r w:rsidRPr="007D43B9">
        <w:rPr>
          <w:rFonts w:ascii="Times New Roman" w:hAnsi="Times New Roman" w:cs="Times New Roman"/>
          <w:sz w:val="24"/>
          <w:szCs w:val="24"/>
        </w:rPr>
        <w:t>training activities, such as the transfer of knowledge to industry and impact</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on corporate or community practices</w:t>
      </w:r>
    </w:p>
    <w:p w14:paraId="6AE7600D" w14:textId="77777777" w:rsidR="00585D22" w:rsidRPr="00DA203D" w:rsidRDefault="00585D22" w:rsidP="00585D22">
      <w:pPr>
        <w:pStyle w:val="ListParagraph"/>
        <w:widowControl w:val="0"/>
        <w:numPr>
          <w:ilvl w:val="0"/>
          <w:numId w:val="9"/>
        </w:numPr>
        <w:tabs>
          <w:tab w:val="left" w:pos="820"/>
        </w:tabs>
        <w:spacing w:before="2" w:after="0" w:line="240" w:lineRule="auto"/>
        <w:ind w:right="323"/>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R</w:t>
      </w:r>
      <w:r w:rsidRPr="007D43B9">
        <w:rPr>
          <w:rFonts w:ascii="Times New Roman" w:eastAsia="Cambria" w:hAnsi="Times New Roman" w:cs="Times New Roman"/>
          <w:w w:val="99"/>
          <w:sz w:val="24"/>
          <w:szCs w:val="24"/>
        </w:rPr>
        <w:t>ese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rch</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z w:val="24"/>
          <w:szCs w:val="24"/>
        </w:rPr>
        <w:t>utput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jun</w:t>
      </w:r>
      <w:r w:rsidRPr="007D43B9">
        <w:rPr>
          <w:rFonts w:ascii="Times New Roman" w:eastAsia="Cambria" w:hAnsi="Times New Roman" w:cs="Times New Roman"/>
          <w:w w:val="99"/>
          <w:sz w:val="24"/>
          <w:szCs w:val="24"/>
        </w:rPr>
        <w:t>ior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f</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ult</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me</w:t>
      </w:r>
      <w:r w:rsidRPr="007D43B9">
        <w:rPr>
          <w:rFonts w:ascii="Times New Roman" w:eastAsia="Cambria" w:hAnsi="Times New Roman" w:cs="Times New Roman"/>
          <w:sz w:val="24"/>
          <w:szCs w:val="24"/>
        </w:rPr>
        <w:t>mb</w:t>
      </w:r>
      <w:r w:rsidRPr="007D43B9">
        <w:rPr>
          <w:rFonts w:ascii="Times New Roman" w:eastAsia="Cambria" w:hAnsi="Times New Roman" w:cs="Times New Roman"/>
          <w:w w:val="99"/>
          <w:sz w:val="24"/>
          <w:szCs w:val="24"/>
        </w:rPr>
        <w:t>ers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lu</w:t>
      </w:r>
      <w:r w:rsidRPr="007D43B9">
        <w:rPr>
          <w:rFonts w:ascii="Times New Roman" w:eastAsia="Cambria" w:hAnsi="Times New Roman" w:cs="Times New Roman"/>
          <w:w w:val="99"/>
          <w:sz w:val="24"/>
          <w:szCs w:val="24"/>
        </w:rPr>
        <w:t>di</w:t>
      </w:r>
      <w:r w:rsidRPr="007D43B9">
        <w:rPr>
          <w:rFonts w:ascii="Times New Roman" w:eastAsia="Cambria" w:hAnsi="Times New Roman" w:cs="Times New Roman"/>
          <w:sz w:val="24"/>
          <w:szCs w:val="24"/>
        </w:rPr>
        <w:t>ng p</w:t>
      </w:r>
      <w:r w:rsidRPr="007D43B9">
        <w:rPr>
          <w:rFonts w:ascii="Times New Roman" w:eastAsia="Cambria" w:hAnsi="Times New Roman" w:cs="Times New Roman"/>
          <w:w w:val="99"/>
          <w:sz w:val="24"/>
          <w:szCs w:val="24"/>
        </w:rPr>
        <w:t>os</w:t>
      </w:r>
      <w:r w:rsidRPr="007D43B9">
        <w:rPr>
          <w:rFonts w:ascii="Times New Roman" w:eastAsia="Cambria" w:hAnsi="Times New Roman" w:cs="Times New Roman"/>
          <w:sz w:val="24"/>
          <w:szCs w:val="24"/>
        </w:rPr>
        <w:t>t</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doctora</w:t>
      </w:r>
      <w:r w:rsidRPr="007D43B9">
        <w:rPr>
          <w:rFonts w:ascii="Times New Roman" w:eastAsia="Cambria" w:hAnsi="Times New Roman" w:cs="Times New Roman"/>
          <w:sz w:val="24"/>
          <w:szCs w:val="24"/>
        </w:rPr>
        <w:t xml:space="preserve">l </w:t>
      </w:r>
      <w:r w:rsidRPr="007D43B9">
        <w:rPr>
          <w:rFonts w:ascii="Times New Roman" w:eastAsia="Cambria" w:hAnsi="Times New Roman" w:cs="Times New Roman"/>
          <w:spacing w:val="-1"/>
          <w:sz w:val="24"/>
          <w:szCs w:val="24"/>
        </w:rPr>
        <w:t>j</w:t>
      </w:r>
      <w:r w:rsidRPr="007D43B9">
        <w:rPr>
          <w:rFonts w:ascii="Times New Roman" w:eastAsia="Cambria" w:hAnsi="Times New Roman" w:cs="Times New Roman"/>
          <w:sz w:val="24"/>
          <w:szCs w:val="24"/>
        </w:rPr>
        <w:t>u</w:t>
      </w:r>
      <w:r w:rsidRPr="007D43B9">
        <w:rPr>
          <w:rFonts w:ascii="Times New Roman" w:eastAsia="Cambria" w:hAnsi="Times New Roman" w:cs="Times New Roman"/>
          <w:spacing w:val="-1"/>
          <w:w w:val="99"/>
          <w:sz w:val="24"/>
          <w:szCs w:val="24"/>
        </w:rPr>
        <w:t xml:space="preserve">nior </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pacing w:val="-1"/>
          <w:w w:val="99"/>
          <w:sz w:val="24"/>
          <w:szCs w:val="24"/>
        </w:rPr>
        <w:t>ss</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rs</w:t>
      </w:r>
      <w:r w:rsidRPr="007D43B9">
        <w:rPr>
          <w:rFonts w:ascii="Times New Roman" w:eastAsia="Cambria" w:hAnsi="Times New Roman" w:cs="Times New Roman"/>
          <w:sz w:val="24"/>
          <w:szCs w:val="24"/>
        </w:rPr>
        <w:t>, a</w:t>
      </w:r>
      <w:r w:rsidRPr="007D43B9">
        <w:rPr>
          <w:rFonts w:ascii="Times New Roman" w:eastAsia="Cambria" w:hAnsi="Times New Roman" w:cs="Times New Roman"/>
          <w:spacing w:val="-1"/>
          <w:sz w:val="24"/>
          <w:szCs w:val="24"/>
        </w:rPr>
        <w:t>s</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spacing w:val="-1"/>
          <w:sz w:val="24"/>
          <w:szCs w:val="24"/>
        </w:rPr>
        <w:t>tan</w:t>
      </w:r>
      <w:r w:rsidRPr="007D43B9">
        <w:rPr>
          <w:rFonts w:ascii="Times New Roman" w:eastAsia="Cambria" w:hAnsi="Times New Roman" w:cs="Times New Roman"/>
          <w:sz w:val="24"/>
          <w:szCs w:val="24"/>
        </w:rPr>
        <w:t xml:space="preserve">t </w:t>
      </w:r>
      <w:r w:rsidRPr="007D43B9">
        <w:rPr>
          <w:rFonts w:ascii="Times New Roman" w:eastAsia="Cambria" w:hAnsi="Times New Roman" w:cs="Times New Roman"/>
          <w:w w:val="99"/>
          <w:sz w:val="24"/>
          <w:szCs w:val="24"/>
        </w:rPr>
        <w:t>professors,</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doctora</w:t>
      </w:r>
      <w:r w:rsidRPr="007D43B9">
        <w:rPr>
          <w:rFonts w:ascii="Times New Roman" w:eastAsia="Cambria" w:hAnsi="Times New Roman" w:cs="Times New Roman"/>
          <w:sz w:val="24"/>
          <w:szCs w:val="24"/>
        </w:rPr>
        <w:t xml:space="preserve">l </w:t>
      </w:r>
      <w:r w:rsidRPr="007D43B9">
        <w:rPr>
          <w:rFonts w:ascii="Times New Roman" w:eastAsia="Cambria" w:hAnsi="Times New Roman" w:cs="Times New Roman"/>
          <w:w w:val="99"/>
          <w:sz w:val="24"/>
          <w:szCs w:val="24"/>
        </w:rPr>
        <w:t>research</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ssist</w:t>
      </w:r>
      <w:r w:rsidRPr="007D43B9">
        <w:rPr>
          <w:rFonts w:ascii="Times New Roman" w:eastAsia="Cambria" w:hAnsi="Times New Roman" w:cs="Times New Roman"/>
          <w:sz w:val="24"/>
          <w:szCs w:val="24"/>
        </w:rPr>
        <w:t>a</w:t>
      </w:r>
      <w:r w:rsidRPr="007D43B9">
        <w:rPr>
          <w:rFonts w:ascii="Times New Roman" w:eastAsia="Cambria" w:hAnsi="Times New Roman" w:cs="Times New Roman"/>
          <w:spacing w:val="-1"/>
          <w:sz w:val="24"/>
          <w:szCs w:val="24"/>
        </w:rPr>
        <w:t>n</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a</w:t>
      </w:r>
      <w:r w:rsidRPr="007D43B9">
        <w:rPr>
          <w:rFonts w:ascii="Times New Roman" w:eastAsia="Cambria" w:hAnsi="Times New Roman" w:cs="Times New Roman"/>
          <w:spacing w:val="-1"/>
          <w:w w:val="99"/>
          <w:sz w:val="24"/>
          <w:szCs w:val="24"/>
        </w:rPr>
        <w:t>n</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doctora</w:t>
      </w:r>
      <w:r w:rsidRPr="007D43B9">
        <w:rPr>
          <w:rFonts w:ascii="Times New Roman" w:eastAsia="Cambria" w:hAnsi="Times New Roman" w:cs="Times New Roman"/>
          <w:sz w:val="24"/>
          <w:szCs w:val="24"/>
        </w:rPr>
        <w:t xml:space="preserve">l </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tu</w:t>
      </w:r>
      <w:r w:rsidRPr="007D43B9">
        <w:rPr>
          <w:rFonts w:ascii="Times New Roman" w:eastAsia="Cambria" w:hAnsi="Times New Roman" w:cs="Times New Roman"/>
          <w:w w:val="99"/>
          <w:sz w:val="24"/>
          <w:szCs w:val="24"/>
        </w:rPr>
        <w:t>de</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h</w:t>
      </w:r>
      <w:r w:rsidRPr="007D43B9">
        <w:rPr>
          <w:rFonts w:ascii="Times New Roman" w:eastAsia="Cambria" w:hAnsi="Times New Roman" w:cs="Times New Roman"/>
          <w:sz w:val="24"/>
          <w:szCs w:val="24"/>
        </w:rPr>
        <w:t xml:space="preserve">at </w:t>
      </w:r>
      <w:r w:rsidRPr="007D43B9">
        <w:rPr>
          <w:rFonts w:ascii="Times New Roman" w:eastAsia="Cambria" w:hAnsi="Times New Roman" w:cs="Times New Roman"/>
          <w:w w:val="99"/>
          <w:sz w:val="24"/>
          <w:szCs w:val="24"/>
        </w:rPr>
        <w:t>h</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ve</w:t>
      </w:r>
      <w:r w:rsidRPr="007D43B9">
        <w:rPr>
          <w:rFonts w:ascii="Times New Roman" w:eastAsia="Cambria" w:hAnsi="Times New Roman" w:cs="Times New Roman"/>
          <w:sz w:val="24"/>
          <w:szCs w:val="24"/>
        </w:rPr>
        <w:t xml:space="preserve"> b</w:t>
      </w:r>
      <w:r w:rsidRPr="007D43B9">
        <w:rPr>
          <w:rFonts w:ascii="Times New Roman" w:eastAsia="Cambria" w:hAnsi="Times New Roman" w:cs="Times New Roman"/>
          <w:w w:val="99"/>
          <w:sz w:val="24"/>
          <w:szCs w:val="24"/>
        </w:rPr>
        <w:t>ee</w:t>
      </w:r>
      <w:r w:rsidRPr="007D43B9">
        <w:rPr>
          <w:rFonts w:ascii="Times New Roman" w:eastAsia="Cambria" w:hAnsi="Times New Roman" w:cs="Times New Roman"/>
          <w:sz w:val="24"/>
          <w:szCs w:val="24"/>
        </w:rPr>
        <w:t xml:space="preserve">n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f</w:t>
      </w:r>
      <w:r w:rsidRPr="007D43B9">
        <w:rPr>
          <w:rFonts w:ascii="Times New Roman" w:eastAsia="Cambria" w:hAnsi="Times New Roman" w:cs="Times New Roman"/>
          <w:sz w:val="24"/>
          <w:szCs w:val="24"/>
        </w:rPr>
        <w:t>lu</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ced</w:t>
      </w:r>
      <w:r w:rsidRPr="007D43B9">
        <w:rPr>
          <w:rFonts w:ascii="Times New Roman" w:eastAsia="Cambria" w:hAnsi="Times New Roman" w:cs="Times New Roman"/>
          <w:sz w:val="24"/>
          <w:szCs w:val="24"/>
        </w:rPr>
        <w:t xml:space="preserve"> b</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heir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me</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ors</w:t>
      </w:r>
      <w:r w:rsidRPr="007D43B9">
        <w:rPr>
          <w:rFonts w:ascii="Times New Roman" w:eastAsia="Cambria" w:hAnsi="Times New Roman" w:cs="Times New Roman"/>
          <w:sz w:val="24"/>
          <w:szCs w:val="24"/>
        </w:rPr>
        <w: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up</w:t>
      </w:r>
      <w:r w:rsidRPr="007D43B9">
        <w:rPr>
          <w:rFonts w:ascii="Times New Roman" w:eastAsia="Cambria" w:hAnsi="Times New Roman" w:cs="Times New Roman"/>
          <w:w w:val="99"/>
          <w:sz w:val="24"/>
          <w:szCs w:val="24"/>
        </w:rPr>
        <w:t>ervisors</w:t>
      </w:r>
    </w:p>
    <w:p w14:paraId="495CC955" w14:textId="77777777" w:rsidR="00585D22" w:rsidRDefault="00585D22" w:rsidP="00585D22">
      <w:pPr>
        <w:tabs>
          <w:tab w:val="left" w:pos="820"/>
        </w:tabs>
        <w:spacing w:before="2"/>
        <w:ind w:right="323"/>
        <w:rPr>
          <w:rFonts w:ascii="Times New Roman" w:eastAsia="Cambria" w:hAnsi="Times New Roman" w:cs="Times New Roman"/>
          <w:b/>
          <w:bCs/>
          <w:w w:val="99"/>
          <w:sz w:val="24"/>
          <w:szCs w:val="24"/>
        </w:rPr>
      </w:pPr>
    </w:p>
    <w:p w14:paraId="07A4B067" w14:textId="77777777" w:rsidR="00585D22" w:rsidRPr="007D43B9" w:rsidRDefault="00585D22" w:rsidP="00585D22">
      <w:pPr>
        <w:tabs>
          <w:tab w:val="left" w:pos="820"/>
        </w:tabs>
        <w:spacing w:before="2"/>
        <w:ind w:right="323"/>
        <w:rPr>
          <w:rFonts w:ascii="Times New Roman" w:hAnsi="Times New Roman" w:cs="Times New Roman"/>
          <w:b/>
          <w:bCs/>
          <w:sz w:val="24"/>
          <w:szCs w:val="24"/>
        </w:rPr>
      </w:pPr>
      <w:r>
        <w:rPr>
          <w:rFonts w:ascii="Times New Roman" w:eastAsia="Cambria" w:hAnsi="Times New Roman" w:cs="Times New Roman"/>
          <w:b/>
          <w:bCs/>
          <w:w w:val="99"/>
          <w:sz w:val="24"/>
          <w:szCs w:val="24"/>
        </w:rPr>
        <w:t xml:space="preserve">  </w:t>
      </w:r>
      <w:r w:rsidRPr="00DA203D">
        <w:rPr>
          <w:rFonts w:ascii="Times New Roman" w:eastAsia="Cambria" w:hAnsi="Times New Roman" w:cs="Times New Roman"/>
          <w:b/>
          <w:bCs/>
          <w:w w:val="99"/>
          <w:sz w:val="24"/>
          <w:szCs w:val="24"/>
        </w:rPr>
        <w:t>Practice/Community Impact</w:t>
      </w:r>
      <w:r>
        <w:rPr>
          <w:rFonts w:ascii="Times New Roman" w:eastAsia="Cambria" w:hAnsi="Times New Roman" w:cs="Times New Roman"/>
          <w:b/>
          <w:bCs/>
          <w:sz w:val="24"/>
          <w:szCs w:val="24"/>
        </w:rPr>
        <w:t xml:space="preserve"> </w:t>
      </w:r>
    </w:p>
    <w:p w14:paraId="54100FD2" w14:textId="77777777" w:rsidR="00585D22" w:rsidRPr="007D43B9" w:rsidRDefault="00585D22" w:rsidP="00585D22">
      <w:pPr>
        <w:pStyle w:val="ListParagraph"/>
        <w:widowControl w:val="0"/>
        <w:numPr>
          <w:ilvl w:val="0"/>
          <w:numId w:val="9"/>
        </w:numPr>
        <w:tabs>
          <w:tab w:val="left" w:pos="820"/>
        </w:tabs>
        <w:spacing w:before="2" w:after="0" w:line="240" w:lineRule="auto"/>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Media citations (e.g., number, distribution, and effect)</w:t>
      </w:r>
    </w:p>
    <w:p w14:paraId="073BD22B" w14:textId="77777777" w:rsidR="00585D22" w:rsidRPr="007D43B9" w:rsidRDefault="00585D22" w:rsidP="00585D22">
      <w:pPr>
        <w:pStyle w:val="ListParagraph"/>
        <w:widowControl w:val="0"/>
        <w:numPr>
          <w:ilvl w:val="0"/>
          <w:numId w:val="9"/>
        </w:numPr>
        <w:tabs>
          <w:tab w:val="left" w:pos="820"/>
        </w:tabs>
        <w:spacing w:before="2" w:after="0" w:line="240" w:lineRule="auto"/>
        <w:ind w:right="602"/>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R</w:t>
      </w:r>
      <w:r w:rsidRPr="007D43B9">
        <w:rPr>
          <w:rFonts w:ascii="Times New Roman" w:eastAsia="Cambria" w:hAnsi="Times New Roman" w:cs="Times New Roman"/>
          <w:w w:val="99"/>
          <w:sz w:val="24"/>
          <w:szCs w:val="24"/>
        </w:rPr>
        <w:t>eq</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es</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fro</w:t>
      </w:r>
      <w:r w:rsidRPr="007D43B9">
        <w:rPr>
          <w:rFonts w:ascii="Times New Roman" w:eastAsia="Cambria" w:hAnsi="Times New Roman" w:cs="Times New Roman"/>
          <w:sz w:val="24"/>
          <w:szCs w:val="24"/>
        </w:rPr>
        <w:t>m t</w:t>
      </w:r>
      <w:r w:rsidRPr="007D43B9">
        <w:rPr>
          <w:rFonts w:ascii="Times New Roman" w:eastAsia="Cambria" w:hAnsi="Times New Roman" w:cs="Times New Roman"/>
          <w:w w:val="99"/>
          <w:sz w:val="24"/>
          <w:szCs w:val="24"/>
        </w:rPr>
        <w:t>he</w:t>
      </w:r>
      <w:r w:rsidRPr="007D43B9">
        <w:rPr>
          <w:rFonts w:ascii="Times New Roman" w:eastAsia="Cambria" w:hAnsi="Times New Roman" w:cs="Times New Roman"/>
          <w:sz w:val="24"/>
          <w:szCs w:val="24"/>
        </w:rPr>
        <w:t xml:space="preserve"> p</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ice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co</w:t>
      </w:r>
      <w:r w:rsidRPr="007D43B9">
        <w:rPr>
          <w:rFonts w:ascii="Times New Roman" w:eastAsia="Cambria" w:hAnsi="Times New Roman" w:cs="Times New Roman"/>
          <w:sz w:val="24"/>
          <w:szCs w:val="24"/>
        </w:rPr>
        <w:t>mmun</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z w:val="24"/>
          <w:szCs w:val="24"/>
        </w:rPr>
        <w:t xml:space="preserve"> ut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l</w:t>
      </w:r>
      <w:r w:rsidRPr="007D43B9">
        <w:rPr>
          <w:rFonts w:ascii="Times New Roman" w:eastAsia="Cambria" w:hAnsi="Times New Roman" w:cs="Times New Roman"/>
          <w:w w:val="99"/>
          <w:sz w:val="24"/>
          <w:szCs w:val="24"/>
        </w:rPr>
        <w:t>ize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f</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ult</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ex</w:t>
      </w:r>
      <w:r w:rsidRPr="007D43B9">
        <w:rPr>
          <w:rFonts w:ascii="Times New Roman" w:eastAsia="Cambria" w:hAnsi="Times New Roman" w:cs="Times New Roman"/>
          <w:spacing w:val="-1"/>
          <w:w w:val="99"/>
          <w:sz w:val="24"/>
          <w:szCs w:val="24"/>
        </w:rPr>
        <w:t>per</w:t>
      </w:r>
      <w:r w:rsidRPr="007D43B9">
        <w:rPr>
          <w:rFonts w:ascii="Times New Roman" w:eastAsia="Cambria" w:hAnsi="Times New Roman" w:cs="Times New Roman"/>
          <w:w w:val="99"/>
          <w:sz w:val="24"/>
          <w:szCs w:val="24"/>
        </w:rPr>
        <w:t>tise</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for co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ult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ng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j</w:t>
      </w:r>
      <w:r w:rsidRPr="007D43B9">
        <w:rPr>
          <w:rFonts w:ascii="Times New Roman" w:eastAsia="Cambria" w:hAnsi="Times New Roman" w:cs="Times New Roman"/>
          <w:w w:val="99"/>
          <w:sz w:val="24"/>
          <w:szCs w:val="24"/>
        </w:rPr>
        <w:t>ec</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b</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dc</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t </w:t>
      </w:r>
      <w:r w:rsidRPr="007D43B9">
        <w:rPr>
          <w:rFonts w:ascii="Times New Roman" w:eastAsia="Cambria" w:hAnsi="Times New Roman" w:cs="Times New Roman"/>
          <w:w w:val="99"/>
          <w:sz w:val="24"/>
          <w:szCs w:val="24"/>
        </w:rPr>
        <w:t>for</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ms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rese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rche</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p</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er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mee</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ng</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fa</w:t>
      </w:r>
      <w:r w:rsidRPr="007D43B9">
        <w:rPr>
          <w:rFonts w:ascii="Times New Roman" w:eastAsia="Cambria" w:hAnsi="Times New Roman" w:cs="Times New Roman"/>
          <w:spacing w:val="-1"/>
          <w:sz w:val="24"/>
          <w:szCs w:val="24"/>
        </w:rPr>
        <w:t>c</w:t>
      </w:r>
      <w:r w:rsidRPr="007D43B9">
        <w:rPr>
          <w:rFonts w:ascii="Times New Roman" w:eastAsia="Cambria" w:hAnsi="Times New Roman" w:cs="Times New Roman"/>
          <w:sz w:val="24"/>
          <w:szCs w:val="24"/>
        </w:rPr>
        <w:t>ult</w:t>
      </w:r>
      <w:r w:rsidRPr="007D43B9">
        <w:rPr>
          <w:rFonts w:ascii="Times New Roman" w:eastAsia="Cambria" w:hAnsi="Times New Roman" w:cs="Times New Roman"/>
          <w:spacing w:val="-1"/>
          <w:sz w:val="24"/>
          <w:szCs w:val="24"/>
        </w:rPr>
        <w:t>y</w:t>
      </w:r>
      <w:r w:rsidRPr="007D43B9">
        <w:rPr>
          <w:rFonts w:ascii="Times New Roman" w:eastAsia="Cambria" w:hAnsi="Times New Roman" w:cs="Times New Roman"/>
          <w:sz w:val="24"/>
          <w:szCs w:val="24"/>
        </w:rPr>
        <w:t>/stu</w:t>
      </w:r>
      <w:r w:rsidRPr="007D43B9">
        <w:rPr>
          <w:rFonts w:ascii="Times New Roman" w:eastAsia="Cambria" w:hAnsi="Times New Roman" w:cs="Times New Roman"/>
          <w:w w:val="99"/>
          <w:sz w:val="24"/>
          <w:szCs w:val="24"/>
        </w:rPr>
        <w:t xml:space="preserve">dent </w:t>
      </w:r>
      <w:r w:rsidRPr="007D43B9">
        <w:rPr>
          <w:rFonts w:ascii="Times New Roman" w:eastAsia="Cambria" w:hAnsi="Times New Roman" w:cs="Times New Roman"/>
          <w:spacing w:val="-1"/>
          <w:w w:val="99"/>
          <w:sz w:val="24"/>
          <w:szCs w:val="24"/>
        </w:rPr>
        <w:t>cons</w:t>
      </w:r>
      <w:r w:rsidRPr="007D43B9">
        <w:rPr>
          <w:rFonts w:ascii="Times New Roman" w:eastAsia="Cambria" w:hAnsi="Times New Roman" w:cs="Times New Roman"/>
          <w:w w:val="99"/>
          <w:sz w:val="24"/>
          <w:szCs w:val="24"/>
        </w:rPr>
        <w:t>u</w:t>
      </w:r>
      <w:r w:rsidRPr="007D43B9">
        <w:rPr>
          <w:rFonts w:ascii="Times New Roman" w:eastAsia="Cambria" w:hAnsi="Times New Roman" w:cs="Times New Roman"/>
          <w:sz w:val="24"/>
          <w:szCs w:val="24"/>
        </w:rPr>
        <w:t>lting</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p</w:t>
      </w:r>
      <w:r w:rsidRPr="007D43B9">
        <w:rPr>
          <w:rFonts w:ascii="Times New Roman" w:eastAsia="Cambria" w:hAnsi="Times New Roman" w:cs="Times New Roman"/>
          <w:w w:val="99"/>
          <w:sz w:val="24"/>
          <w:szCs w:val="24"/>
        </w:rPr>
        <w:t>rojec</w:t>
      </w:r>
      <w:r w:rsidRPr="007D43B9">
        <w:rPr>
          <w:rFonts w:ascii="Times New Roman" w:eastAsia="Cambria" w:hAnsi="Times New Roman" w:cs="Times New Roman"/>
          <w:spacing w:val="-1"/>
          <w:w w:val="99"/>
          <w:sz w:val="24"/>
          <w:szCs w:val="24"/>
        </w:rPr>
        <w:t>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spacing w:val="-1"/>
          <w:sz w:val="24"/>
          <w:szCs w:val="24"/>
        </w:rPr>
        <w:t>e</w:t>
      </w:r>
      <w:r w:rsidRPr="007D43B9">
        <w:rPr>
          <w:rFonts w:ascii="Times New Roman" w:eastAsia="Cambria" w:hAnsi="Times New Roman" w:cs="Times New Roman"/>
          <w:sz w:val="24"/>
          <w:szCs w:val="24"/>
        </w:rPr>
        <w:t>t</w:t>
      </w:r>
      <w:r w:rsidRPr="007D43B9">
        <w:rPr>
          <w:rFonts w:ascii="Times New Roman" w:eastAsia="Cambria" w:hAnsi="Times New Roman" w:cs="Times New Roman"/>
          <w:spacing w:val="-1"/>
          <w:w w:val="99"/>
          <w:sz w:val="24"/>
          <w:szCs w:val="24"/>
        </w:rPr>
        <w:t>c.</w:t>
      </w:r>
    </w:p>
    <w:p w14:paraId="1CFA7E29" w14:textId="77777777" w:rsidR="00585D22" w:rsidRPr="007D43B9" w:rsidRDefault="00585D22" w:rsidP="00585D22">
      <w:pPr>
        <w:pStyle w:val="ListParagraph"/>
        <w:widowControl w:val="0"/>
        <w:numPr>
          <w:ilvl w:val="0"/>
          <w:numId w:val="9"/>
        </w:numPr>
        <w:tabs>
          <w:tab w:val="left" w:pos="820"/>
        </w:tabs>
        <w:spacing w:before="7" w:after="0" w:line="278" w:lineRule="exact"/>
        <w:ind w:right="872"/>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Publications in practitioner journals or other venues aimed directly</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at improving management expertise and practice</w:t>
      </w:r>
    </w:p>
    <w:p w14:paraId="50C6A9C2" w14:textId="77777777" w:rsidR="00585D22" w:rsidRPr="007D43B9" w:rsidRDefault="00585D22" w:rsidP="00585D22">
      <w:pPr>
        <w:pStyle w:val="ListParagraph"/>
        <w:widowControl w:val="0"/>
        <w:numPr>
          <w:ilvl w:val="0"/>
          <w:numId w:val="9"/>
        </w:numPr>
        <w:tabs>
          <w:tab w:val="left" w:pos="820"/>
        </w:tabs>
        <w:spacing w:after="0" w:line="279"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Consulting</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reports</w:t>
      </w:r>
    </w:p>
    <w:p w14:paraId="706B6086" w14:textId="77777777" w:rsidR="00585D22" w:rsidRPr="007D43B9" w:rsidRDefault="00585D22" w:rsidP="00585D22">
      <w:pPr>
        <w:pStyle w:val="ListParagraph"/>
        <w:widowControl w:val="0"/>
        <w:numPr>
          <w:ilvl w:val="0"/>
          <w:numId w:val="9"/>
        </w:numPr>
        <w:tabs>
          <w:tab w:val="left" w:pos="820"/>
        </w:tabs>
        <w:spacing w:after="0" w:line="240" w:lineRule="auto"/>
        <w:ind w:right="32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Research income from various external sources such as industry</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and</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community/governmental agencies to support individual and collaborative</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research</w:t>
      </w:r>
      <w:r w:rsidRPr="007D43B9">
        <w:rPr>
          <w:rFonts w:ascii="Times New Roman" w:hAnsi="Times New Roman" w:cs="Times New Roman"/>
          <w:spacing w:val="-2"/>
          <w:sz w:val="24"/>
          <w:szCs w:val="24"/>
        </w:rPr>
        <w:t xml:space="preserve"> </w:t>
      </w:r>
      <w:r w:rsidRPr="007D43B9">
        <w:rPr>
          <w:rFonts w:ascii="Times New Roman" w:hAnsi="Times New Roman" w:cs="Times New Roman"/>
          <w:sz w:val="24"/>
          <w:szCs w:val="24"/>
        </w:rPr>
        <w:t>activities</w:t>
      </w:r>
    </w:p>
    <w:p w14:paraId="6262E7D8" w14:textId="77777777" w:rsidR="00585D22" w:rsidRPr="007D43B9" w:rsidRDefault="00585D22" w:rsidP="00585D22">
      <w:pPr>
        <w:pStyle w:val="ListParagraph"/>
        <w:widowControl w:val="0"/>
        <w:numPr>
          <w:ilvl w:val="0"/>
          <w:numId w:val="9"/>
        </w:numPr>
        <w:tabs>
          <w:tab w:val="left" w:pos="820"/>
        </w:tabs>
        <w:spacing w:after="0" w:line="278" w:lineRule="exact"/>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Case studies based on research that has led to solutions to business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problems</w:t>
      </w:r>
    </w:p>
    <w:p w14:paraId="07652A5B" w14:textId="77777777" w:rsidR="00585D22" w:rsidRPr="007D43B9" w:rsidRDefault="00585D22" w:rsidP="00585D22">
      <w:pPr>
        <w:pStyle w:val="ListParagraph"/>
        <w:widowControl w:val="0"/>
        <w:numPr>
          <w:ilvl w:val="0"/>
          <w:numId w:val="9"/>
        </w:numPr>
        <w:tabs>
          <w:tab w:val="left" w:pos="820"/>
        </w:tabs>
        <w:spacing w:before="7" w:after="0" w:line="278" w:lineRule="exact"/>
        <w:ind w:right="484"/>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Adoption of new practices or operational approaches as a result of</w:t>
      </w:r>
      <w:r w:rsidRPr="007D43B9">
        <w:rPr>
          <w:rFonts w:ascii="Times New Roman" w:hAnsi="Times New Roman" w:cs="Times New Roman"/>
          <w:spacing w:val="-12"/>
          <w:sz w:val="24"/>
          <w:szCs w:val="24"/>
        </w:rPr>
        <w:t xml:space="preserve"> </w:t>
      </w:r>
      <w:r w:rsidRPr="007D43B9">
        <w:rPr>
          <w:rFonts w:ascii="Times New Roman" w:hAnsi="Times New Roman" w:cs="Times New Roman"/>
          <w:sz w:val="24"/>
          <w:szCs w:val="24"/>
        </w:rPr>
        <w:t>faculty</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scholarship</w:t>
      </w:r>
    </w:p>
    <w:p w14:paraId="4F169337" w14:textId="77777777" w:rsidR="00585D22" w:rsidRPr="007D43B9" w:rsidRDefault="00585D22" w:rsidP="00585D22">
      <w:pPr>
        <w:pStyle w:val="ListParagraph"/>
        <w:widowControl w:val="0"/>
        <w:numPr>
          <w:ilvl w:val="0"/>
          <w:numId w:val="9"/>
        </w:numPr>
        <w:tabs>
          <w:tab w:val="left" w:pos="820"/>
        </w:tabs>
        <w:spacing w:after="0" w:line="281"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Presentations and workshops for business and management</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professionals</w:t>
      </w:r>
    </w:p>
    <w:p w14:paraId="301A7AA0" w14:textId="77777777" w:rsidR="00585D22" w:rsidRPr="007D43B9" w:rsidRDefault="00585D22" w:rsidP="00585D22">
      <w:pPr>
        <w:pStyle w:val="ListParagraph"/>
        <w:widowControl w:val="0"/>
        <w:numPr>
          <w:ilvl w:val="0"/>
          <w:numId w:val="9"/>
        </w:numPr>
        <w:tabs>
          <w:tab w:val="left" w:pos="820"/>
        </w:tabs>
        <w:spacing w:before="7" w:after="0" w:line="278" w:lineRule="exact"/>
        <w:ind w:right="215"/>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Invitations for faculty to serve as experts on policy formulation, witnesses</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at legislative hearings, members of special interest groups/roundtables,</w:t>
      </w:r>
      <w:r w:rsidRPr="007D43B9">
        <w:rPr>
          <w:rFonts w:ascii="Times New Roman" w:hAnsi="Times New Roman" w:cs="Times New Roman"/>
          <w:spacing w:val="-11"/>
          <w:sz w:val="24"/>
          <w:szCs w:val="24"/>
        </w:rPr>
        <w:t xml:space="preserve"> </w:t>
      </w:r>
      <w:r w:rsidRPr="007D43B9">
        <w:rPr>
          <w:rFonts w:ascii="Times New Roman" w:hAnsi="Times New Roman" w:cs="Times New Roman"/>
          <w:sz w:val="24"/>
          <w:szCs w:val="24"/>
        </w:rPr>
        <w:t>etc.</w:t>
      </w:r>
    </w:p>
    <w:p w14:paraId="02DF1735" w14:textId="77777777" w:rsidR="00585D22" w:rsidRPr="007D43B9" w:rsidRDefault="00585D22" w:rsidP="00585D22">
      <w:pPr>
        <w:pStyle w:val="ListParagraph"/>
        <w:widowControl w:val="0"/>
        <w:numPr>
          <w:ilvl w:val="0"/>
          <w:numId w:val="9"/>
        </w:numPr>
        <w:tabs>
          <w:tab w:val="left" w:pos="820"/>
        </w:tabs>
        <w:spacing w:after="0" w:line="281"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Tools/methods developed for</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companies</w:t>
      </w:r>
    </w:p>
    <w:p w14:paraId="4389FFE1" w14:textId="77777777" w:rsidR="00585D22" w:rsidRPr="00376FA5" w:rsidRDefault="00585D22" w:rsidP="00585D22">
      <w:pPr>
        <w:pStyle w:val="ListParagraph"/>
        <w:widowControl w:val="0"/>
        <w:numPr>
          <w:ilvl w:val="0"/>
          <w:numId w:val="9"/>
        </w:numPr>
        <w:tabs>
          <w:tab w:val="left" w:pos="820"/>
        </w:tabs>
        <w:spacing w:before="37" w:after="0" w:line="278" w:lineRule="exact"/>
        <w:ind w:right="1442"/>
        <w:contextualSpacing w:val="0"/>
        <w:jc w:val="both"/>
        <w:rPr>
          <w:rFonts w:ascii="Times New Roman" w:hAnsi="Times New Roman" w:cs="Times New Roman"/>
          <w:sz w:val="24"/>
          <w:szCs w:val="24"/>
        </w:rPr>
      </w:pPr>
      <w:r w:rsidRPr="00376FA5">
        <w:rPr>
          <w:rFonts w:ascii="Times New Roman" w:eastAsia="Cambria" w:hAnsi="Times New Roman" w:cs="Times New Roman"/>
          <w:sz w:val="24"/>
          <w:szCs w:val="24"/>
        </w:rPr>
        <w:t>M</w:t>
      </w:r>
      <w:r w:rsidRPr="00376FA5">
        <w:rPr>
          <w:rFonts w:ascii="Times New Roman" w:eastAsia="Cambria" w:hAnsi="Times New Roman" w:cs="Times New Roman"/>
          <w:w w:val="99"/>
          <w:sz w:val="24"/>
          <w:szCs w:val="24"/>
        </w:rPr>
        <w:t>e</w:t>
      </w:r>
      <w:r w:rsidRPr="00376FA5">
        <w:rPr>
          <w:rFonts w:ascii="Times New Roman" w:eastAsia="Cambria" w:hAnsi="Times New Roman" w:cs="Times New Roman"/>
          <w:sz w:val="24"/>
          <w:szCs w:val="24"/>
        </w:rPr>
        <w:t>mb</w:t>
      </w:r>
      <w:r w:rsidRPr="00376FA5">
        <w:rPr>
          <w:rFonts w:ascii="Times New Roman" w:eastAsia="Cambria" w:hAnsi="Times New Roman" w:cs="Times New Roman"/>
          <w:w w:val="99"/>
          <w:sz w:val="24"/>
          <w:szCs w:val="24"/>
        </w:rPr>
        <w:t>ershi</w:t>
      </w:r>
      <w:r w:rsidRPr="00376FA5">
        <w:rPr>
          <w:rFonts w:ascii="Times New Roman" w:eastAsia="Cambria" w:hAnsi="Times New Roman" w:cs="Times New Roman"/>
          <w:sz w:val="24"/>
          <w:szCs w:val="24"/>
        </w:rPr>
        <w:t>p</w:t>
      </w:r>
      <w:r w:rsidRPr="00376FA5">
        <w:rPr>
          <w:rFonts w:ascii="Times New Roman" w:eastAsia="Cambria" w:hAnsi="Times New Roman" w:cs="Times New Roman"/>
          <w:w w:val="99"/>
          <w:sz w:val="24"/>
          <w:szCs w:val="24"/>
        </w:rPr>
        <w:t>s</w:t>
      </w:r>
      <w:r w:rsidRPr="00376FA5">
        <w:rPr>
          <w:rFonts w:ascii="Times New Roman" w:eastAsia="Cambria" w:hAnsi="Times New Roman" w:cs="Times New Roman"/>
          <w:sz w:val="24"/>
          <w:szCs w:val="24"/>
        </w:rPr>
        <w:t xml:space="preserve"> </w:t>
      </w:r>
      <w:r w:rsidRPr="00376FA5">
        <w:rPr>
          <w:rFonts w:ascii="Times New Roman" w:eastAsia="Cambria" w:hAnsi="Times New Roman" w:cs="Times New Roman"/>
          <w:w w:val="99"/>
          <w:sz w:val="24"/>
          <w:szCs w:val="24"/>
        </w:rPr>
        <w:t>o</w:t>
      </w:r>
      <w:r w:rsidRPr="00376FA5">
        <w:rPr>
          <w:rFonts w:ascii="Times New Roman" w:eastAsia="Cambria" w:hAnsi="Times New Roman" w:cs="Times New Roman"/>
          <w:sz w:val="24"/>
          <w:szCs w:val="24"/>
        </w:rPr>
        <w:t>n b</w:t>
      </w:r>
      <w:r w:rsidRPr="00376FA5">
        <w:rPr>
          <w:rFonts w:ascii="Times New Roman" w:eastAsia="Cambria" w:hAnsi="Times New Roman" w:cs="Times New Roman"/>
          <w:w w:val="99"/>
          <w:sz w:val="24"/>
          <w:szCs w:val="24"/>
        </w:rPr>
        <w:t>o</w:t>
      </w:r>
      <w:r w:rsidRPr="00376FA5">
        <w:rPr>
          <w:rFonts w:ascii="Times New Roman" w:eastAsia="Cambria" w:hAnsi="Times New Roman" w:cs="Times New Roman"/>
          <w:sz w:val="24"/>
          <w:szCs w:val="24"/>
        </w:rPr>
        <w:t>a</w:t>
      </w:r>
      <w:r w:rsidRPr="00376FA5">
        <w:rPr>
          <w:rFonts w:ascii="Times New Roman" w:eastAsia="Cambria" w:hAnsi="Times New Roman" w:cs="Times New Roman"/>
          <w:w w:val="99"/>
          <w:sz w:val="24"/>
          <w:szCs w:val="24"/>
        </w:rPr>
        <w:t>rds</w:t>
      </w:r>
      <w:r w:rsidRPr="00376FA5">
        <w:rPr>
          <w:rFonts w:ascii="Times New Roman" w:eastAsia="Cambria" w:hAnsi="Times New Roman" w:cs="Times New Roman"/>
          <w:sz w:val="24"/>
          <w:szCs w:val="24"/>
        </w:rPr>
        <w:t xml:space="preserve"> </w:t>
      </w:r>
      <w:r w:rsidRPr="00376FA5">
        <w:rPr>
          <w:rFonts w:ascii="Times New Roman" w:eastAsia="Cambria" w:hAnsi="Times New Roman" w:cs="Times New Roman"/>
          <w:w w:val="99"/>
          <w:sz w:val="24"/>
          <w:szCs w:val="24"/>
        </w:rPr>
        <w:t>of</w:t>
      </w:r>
      <w:r w:rsidRPr="00376FA5">
        <w:rPr>
          <w:rFonts w:ascii="Times New Roman" w:eastAsia="Cambria" w:hAnsi="Times New Roman" w:cs="Times New Roman"/>
          <w:sz w:val="24"/>
          <w:szCs w:val="24"/>
        </w:rPr>
        <w:t xml:space="preserve"> </w:t>
      </w:r>
      <w:r w:rsidRPr="00376FA5">
        <w:rPr>
          <w:rFonts w:ascii="Times New Roman" w:eastAsia="Cambria" w:hAnsi="Times New Roman" w:cs="Times New Roman"/>
          <w:w w:val="99"/>
          <w:sz w:val="24"/>
          <w:szCs w:val="24"/>
        </w:rPr>
        <w:t>direc</w:t>
      </w:r>
      <w:r w:rsidRPr="00376FA5">
        <w:rPr>
          <w:rFonts w:ascii="Times New Roman" w:eastAsia="Cambria" w:hAnsi="Times New Roman" w:cs="Times New Roman"/>
          <w:sz w:val="24"/>
          <w:szCs w:val="24"/>
        </w:rPr>
        <w:t>t</w:t>
      </w:r>
      <w:r w:rsidRPr="00376FA5">
        <w:rPr>
          <w:rFonts w:ascii="Times New Roman" w:eastAsia="Cambria" w:hAnsi="Times New Roman" w:cs="Times New Roman"/>
          <w:w w:val="99"/>
          <w:sz w:val="24"/>
          <w:szCs w:val="24"/>
        </w:rPr>
        <w:t>ors</w:t>
      </w:r>
      <w:r w:rsidRPr="00376FA5">
        <w:rPr>
          <w:rFonts w:ascii="Times New Roman" w:eastAsia="Cambria" w:hAnsi="Times New Roman" w:cs="Times New Roman"/>
          <w:sz w:val="24"/>
          <w:szCs w:val="24"/>
        </w:rPr>
        <w:t xml:space="preserve"> </w:t>
      </w:r>
      <w:r w:rsidRPr="00376FA5">
        <w:rPr>
          <w:rFonts w:ascii="Times New Roman" w:eastAsia="Cambria" w:hAnsi="Times New Roman" w:cs="Times New Roman"/>
          <w:w w:val="99"/>
          <w:sz w:val="24"/>
          <w:szCs w:val="24"/>
        </w:rPr>
        <w:t>of</w:t>
      </w:r>
      <w:r w:rsidRPr="00376FA5">
        <w:rPr>
          <w:rFonts w:ascii="Times New Roman" w:eastAsia="Cambria" w:hAnsi="Times New Roman" w:cs="Times New Roman"/>
          <w:sz w:val="24"/>
          <w:szCs w:val="24"/>
        </w:rPr>
        <w:t xml:space="preserve"> </w:t>
      </w:r>
      <w:r w:rsidRPr="00376FA5">
        <w:rPr>
          <w:rFonts w:ascii="Times New Roman" w:eastAsia="Cambria" w:hAnsi="Times New Roman" w:cs="Times New Roman"/>
          <w:w w:val="99"/>
          <w:sz w:val="24"/>
          <w:szCs w:val="24"/>
        </w:rPr>
        <w:t>cor</w:t>
      </w:r>
      <w:r w:rsidRPr="00376FA5">
        <w:rPr>
          <w:rFonts w:ascii="Times New Roman" w:eastAsia="Cambria" w:hAnsi="Times New Roman" w:cs="Times New Roman"/>
          <w:sz w:val="24"/>
          <w:szCs w:val="24"/>
        </w:rPr>
        <w:t>p</w:t>
      </w:r>
      <w:r w:rsidRPr="00376FA5">
        <w:rPr>
          <w:rFonts w:ascii="Times New Roman" w:eastAsia="Cambria" w:hAnsi="Times New Roman" w:cs="Times New Roman"/>
          <w:w w:val="99"/>
          <w:sz w:val="24"/>
          <w:szCs w:val="24"/>
        </w:rPr>
        <w:t>or</w:t>
      </w:r>
      <w:r w:rsidRPr="00376FA5">
        <w:rPr>
          <w:rFonts w:ascii="Times New Roman" w:eastAsia="Cambria" w:hAnsi="Times New Roman" w:cs="Times New Roman"/>
          <w:sz w:val="24"/>
          <w:szCs w:val="24"/>
        </w:rPr>
        <w:t>at</w:t>
      </w:r>
      <w:r w:rsidRPr="00376FA5">
        <w:rPr>
          <w:rFonts w:ascii="Times New Roman" w:eastAsia="Cambria" w:hAnsi="Times New Roman" w:cs="Times New Roman"/>
          <w:w w:val="99"/>
          <w:sz w:val="24"/>
          <w:szCs w:val="24"/>
        </w:rPr>
        <w:t>e</w:t>
      </w:r>
      <w:r w:rsidRPr="00376FA5">
        <w:rPr>
          <w:rFonts w:ascii="Times New Roman" w:eastAsia="Cambria" w:hAnsi="Times New Roman" w:cs="Times New Roman"/>
          <w:sz w:val="24"/>
          <w:szCs w:val="24"/>
        </w:rPr>
        <w:t xml:space="preserve"> an</w:t>
      </w:r>
      <w:r w:rsidRPr="00376FA5">
        <w:rPr>
          <w:rFonts w:ascii="Times New Roman" w:eastAsia="Cambria" w:hAnsi="Times New Roman" w:cs="Times New Roman"/>
          <w:w w:val="99"/>
          <w:sz w:val="24"/>
          <w:szCs w:val="24"/>
        </w:rPr>
        <w:t>d</w:t>
      </w:r>
      <w:r w:rsidRPr="00376FA5">
        <w:rPr>
          <w:rFonts w:ascii="Times New Roman" w:eastAsia="Cambria" w:hAnsi="Times New Roman" w:cs="Times New Roman"/>
          <w:sz w:val="24"/>
          <w:szCs w:val="24"/>
        </w:rPr>
        <w:t xml:space="preserve"> n</w:t>
      </w:r>
      <w:r w:rsidRPr="00376FA5">
        <w:rPr>
          <w:rFonts w:ascii="Times New Roman" w:eastAsia="Cambria" w:hAnsi="Times New Roman" w:cs="Times New Roman"/>
          <w:w w:val="99"/>
          <w:sz w:val="24"/>
          <w:szCs w:val="24"/>
        </w:rPr>
        <w:t>o</w:t>
      </w:r>
      <w:r w:rsidRPr="00376FA5">
        <w:rPr>
          <w:rFonts w:ascii="Times New Roman" w:eastAsia="Cambria" w:hAnsi="Times New Roman" w:cs="Times New Roman"/>
          <w:spacing w:val="-1"/>
          <w:sz w:val="24"/>
          <w:szCs w:val="24"/>
        </w:rPr>
        <w:t>n</w:t>
      </w:r>
      <w:r w:rsidRPr="00376FA5">
        <w:rPr>
          <w:rFonts w:ascii="Times New Roman" w:eastAsia="Cambria" w:hAnsi="Times New Roman" w:cs="Times New Roman"/>
          <w:w w:val="19"/>
          <w:sz w:val="24"/>
          <w:szCs w:val="24"/>
        </w:rPr>
        <w:t>-­‐</w:t>
      </w:r>
      <w:r w:rsidRPr="00376FA5">
        <w:rPr>
          <w:rFonts w:ascii="Times New Roman" w:eastAsia="Cambria" w:hAnsi="Times New Roman" w:cs="Times New Roman"/>
          <w:w w:val="99"/>
          <w:sz w:val="24"/>
          <w:szCs w:val="24"/>
        </w:rPr>
        <w:t>p</w:t>
      </w:r>
      <w:r w:rsidRPr="00376FA5">
        <w:rPr>
          <w:rFonts w:ascii="Times New Roman" w:eastAsia="Cambria" w:hAnsi="Times New Roman" w:cs="Times New Roman"/>
          <w:spacing w:val="-1"/>
          <w:w w:val="99"/>
          <w:sz w:val="24"/>
          <w:szCs w:val="24"/>
        </w:rPr>
        <w:t>r</w:t>
      </w:r>
      <w:r w:rsidRPr="00376FA5">
        <w:rPr>
          <w:rFonts w:ascii="Times New Roman" w:eastAsia="Cambria" w:hAnsi="Times New Roman" w:cs="Times New Roman"/>
          <w:w w:val="99"/>
          <w:sz w:val="24"/>
          <w:szCs w:val="24"/>
        </w:rPr>
        <w:t>o</w:t>
      </w:r>
      <w:r w:rsidRPr="00376FA5">
        <w:rPr>
          <w:rFonts w:ascii="Times New Roman" w:eastAsia="Cambria" w:hAnsi="Times New Roman" w:cs="Times New Roman"/>
          <w:spacing w:val="-1"/>
          <w:w w:val="99"/>
          <w:sz w:val="24"/>
          <w:szCs w:val="24"/>
        </w:rPr>
        <w:t>f</w:t>
      </w:r>
      <w:r w:rsidRPr="00376FA5">
        <w:rPr>
          <w:rFonts w:ascii="Times New Roman" w:eastAsia="Cambria" w:hAnsi="Times New Roman" w:cs="Times New Roman"/>
          <w:sz w:val="24"/>
          <w:szCs w:val="24"/>
        </w:rPr>
        <w:t xml:space="preserve">it </w:t>
      </w:r>
      <w:r w:rsidRPr="00376FA5">
        <w:rPr>
          <w:rFonts w:ascii="Times New Roman" w:eastAsia="Cambria" w:hAnsi="Times New Roman" w:cs="Times New Roman"/>
          <w:w w:val="99"/>
          <w:sz w:val="24"/>
          <w:szCs w:val="24"/>
        </w:rPr>
        <w:t>orga</w:t>
      </w:r>
      <w:r w:rsidRPr="00376FA5">
        <w:rPr>
          <w:rFonts w:ascii="Times New Roman" w:eastAsia="Cambria" w:hAnsi="Times New Roman" w:cs="Times New Roman"/>
          <w:spacing w:val="-1"/>
          <w:w w:val="99"/>
          <w:sz w:val="24"/>
          <w:szCs w:val="24"/>
        </w:rPr>
        <w:t>niz</w:t>
      </w:r>
      <w:r w:rsidRPr="00376FA5">
        <w:rPr>
          <w:rFonts w:ascii="Times New Roman" w:eastAsia="Cambria" w:hAnsi="Times New Roman" w:cs="Times New Roman"/>
          <w:w w:val="99"/>
          <w:sz w:val="24"/>
          <w:szCs w:val="24"/>
        </w:rPr>
        <w:t>a</w:t>
      </w:r>
      <w:r w:rsidRPr="00376FA5">
        <w:rPr>
          <w:rFonts w:ascii="Times New Roman" w:eastAsia="Cambria" w:hAnsi="Times New Roman" w:cs="Times New Roman"/>
          <w:sz w:val="24"/>
          <w:szCs w:val="24"/>
        </w:rPr>
        <w:t>t</w:t>
      </w:r>
      <w:r w:rsidRPr="00376FA5">
        <w:rPr>
          <w:rFonts w:ascii="Times New Roman" w:eastAsia="Cambria" w:hAnsi="Times New Roman" w:cs="Times New Roman"/>
          <w:w w:val="99"/>
          <w:sz w:val="24"/>
          <w:szCs w:val="24"/>
        </w:rPr>
        <w:t>ions</w:t>
      </w:r>
    </w:p>
    <w:p w14:paraId="202A3A5A" w14:textId="77777777" w:rsidR="00585D22" w:rsidRPr="00376FA5" w:rsidRDefault="00585D22" w:rsidP="00585D22">
      <w:pPr>
        <w:pStyle w:val="ListParagraph"/>
        <w:widowControl w:val="0"/>
        <w:numPr>
          <w:ilvl w:val="0"/>
          <w:numId w:val="9"/>
        </w:numPr>
        <w:tabs>
          <w:tab w:val="left" w:pos="820"/>
        </w:tabs>
        <w:spacing w:before="37" w:after="0" w:line="278" w:lineRule="exact"/>
        <w:ind w:right="1442"/>
        <w:contextualSpacing w:val="0"/>
        <w:jc w:val="both"/>
        <w:rPr>
          <w:rFonts w:ascii="Times New Roman" w:hAnsi="Times New Roman" w:cs="Times New Roman"/>
          <w:sz w:val="24"/>
          <w:szCs w:val="24"/>
        </w:rPr>
      </w:pPr>
    </w:p>
    <w:p w14:paraId="0F0D507C" w14:textId="77777777" w:rsidR="00585D22" w:rsidRPr="00376FA5" w:rsidRDefault="00585D22" w:rsidP="00585D22">
      <w:pPr>
        <w:tabs>
          <w:tab w:val="left" w:pos="820"/>
        </w:tabs>
        <w:spacing w:before="37" w:line="278" w:lineRule="exact"/>
        <w:ind w:right="1442"/>
        <w:jc w:val="both"/>
        <w:rPr>
          <w:rFonts w:ascii="Times New Roman" w:hAnsi="Times New Roman" w:cs="Times New Roman"/>
          <w:b/>
          <w:bCs/>
          <w:sz w:val="24"/>
          <w:szCs w:val="24"/>
        </w:rPr>
      </w:pPr>
      <w:r w:rsidRPr="00376FA5">
        <w:rPr>
          <w:rFonts w:ascii="Times New Roman" w:hAnsi="Times New Roman" w:cs="Times New Roman"/>
          <w:b/>
          <w:bCs/>
          <w:sz w:val="24"/>
          <w:szCs w:val="24"/>
        </w:rPr>
        <w:t xml:space="preserve">  Executive Education</w:t>
      </w:r>
      <w:r w:rsidRPr="00376FA5">
        <w:rPr>
          <w:rFonts w:ascii="Times New Roman" w:hAnsi="Times New Roman" w:cs="Times New Roman"/>
          <w:b/>
          <w:bCs/>
          <w:spacing w:val="-5"/>
          <w:sz w:val="24"/>
          <w:szCs w:val="24"/>
        </w:rPr>
        <w:t xml:space="preserve"> </w:t>
      </w:r>
      <w:r w:rsidRPr="00376FA5">
        <w:rPr>
          <w:rFonts w:ascii="Times New Roman" w:hAnsi="Times New Roman" w:cs="Times New Roman"/>
          <w:b/>
          <w:bCs/>
          <w:sz w:val="24"/>
          <w:szCs w:val="24"/>
        </w:rPr>
        <w:t>Impact</w:t>
      </w:r>
    </w:p>
    <w:p w14:paraId="0CD56AF5" w14:textId="77777777" w:rsidR="00585D22" w:rsidRPr="007D43B9" w:rsidRDefault="00585D22" w:rsidP="00585D22">
      <w:pPr>
        <w:pStyle w:val="ListParagraph"/>
        <w:widowControl w:val="0"/>
        <w:numPr>
          <w:ilvl w:val="0"/>
          <w:numId w:val="9"/>
        </w:numPr>
        <w:tabs>
          <w:tab w:val="left" w:pos="820"/>
        </w:tabs>
        <w:spacing w:before="7" w:after="0" w:line="278" w:lineRule="exact"/>
        <w:ind w:right="218"/>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Su</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ta</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ed</w:t>
      </w:r>
      <w:r w:rsidRPr="007D43B9">
        <w:rPr>
          <w:rFonts w:ascii="Times New Roman" w:eastAsia="Cambria" w:hAnsi="Times New Roman" w:cs="Times New Roman"/>
          <w:sz w:val="24"/>
          <w:szCs w:val="24"/>
        </w:rPr>
        <w:t xml:space="preserve"> an</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co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sis</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vo</w:t>
      </w:r>
      <w:r w:rsidRPr="007D43B9">
        <w:rPr>
          <w:rFonts w:ascii="Times New Roman" w:eastAsia="Cambria" w:hAnsi="Times New Roman" w:cs="Times New Roman"/>
          <w:sz w:val="24"/>
          <w:szCs w:val="24"/>
        </w:rPr>
        <w:t>l</w:t>
      </w:r>
      <w:r w:rsidRPr="007D43B9">
        <w:rPr>
          <w:rFonts w:ascii="Times New Roman" w:eastAsia="Cambria" w:hAnsi="Times New Roman" w:cs="Times New Roman"/>
          <w:w w:val="99"/>
          <w:sz w:val="24"/>
          <w:szCs w:val="24"/>
        </w:rPr>
        <w:t>veme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rese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rc</w:t>
      </w:r>
      <w:r w:rsidRPr="007D43B9">
        <w:rPr>
          <w:rFonts w:ascii="Times New Roman" w:eastAsia="Cambria" w:hAnsi="Times New Roman" w:cs="Times New Roman"/>
          <w:spacing w:val="-1"/>
          <w:w w:val="99"/>
          <w:sz w:val="24"/>
          <w:szCs w:val="24"/>
        </w:rPr>
        <w:t>h</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act</w:t>
      </w:r>
      <w:r w:rsidRPr="007D43B9">
        <w:rPr>
          <w:rFonts w:ascii="Times New Roman" w:eastAsia="Cambria" w:hAnsi="Times New Roman" w:cs="Times New Roman"/>
          <w:spacing w:val="-1"/>
          <w:sz w:val="24"/>
          <w:szCs w:val="24"/>
        </w:rPr>
        <w:t>i</w:t>
      </w:r>
      <w:r w:rsidRPr="007D43B9">
        <w:rPr>
          <w:rFonts w:ascii="Times New Roman" w:eastAsia="Cambria" w:hAnsi="Times New Roman" w:cs="Times New Roman"/>
          <w:w w:val="99"/>
          <w:sz w:val="24"/>
          <w:szCs w:val="24"/>
        </w:rPr>
        <w:t>ve</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spacing w:val="-1"/>
          <w:sz w:val="24"/>
          <w:szCs w:val="24"/>
        </w:rPr>
        <w:t>acult</w:t>
      </w:r>
      <w:r w:rsidRPr="007D43B9">
        <w:rPr>
          <w:rFonts w:ascii="Times New Roman" w:eastAsia="Cambria" w:hAnsi="Times New Roman" w:cs="Times New Roman"/>
          <w:sz w:val="24"/>
          <w:szCs w:val="24"/>
        </w:rPr>
        <w:t xml:space="preserve">y </w:t>
      </w:r>
      <w:r w:rsidRPr="007D43B9">
        <w:rPr>
          <w:rFonts w:ascii="Times New Roman" w:eastAsia="Cambria" w:hAnsi="Times New Roman" w:cs="Times New Roman"/>
          <w:spacing w:val="-1"/>
          <w:w w:val="99"/>
          <w:sz w:val="24"/>
          <w:szCs w:val="24"/>
        </w:rPr>
        <w:t>i</w:t>
      </w:r>
      <w:r w:rsidRPr="007D43B9">
        <w:rPr>
          <w:rFonts w:ascii="Times New Roman" w:eastAsia="Cambria" w:hAnsi="Times New Roman" w:cs="Times New Roman"/>
          <w:sz w:val="24"/>
          <w:szCs w:val="24"/>
        </w:rPr>
        <w:t>n execu</w:t>
      </w:r>
      <w:r w:rsidRPr="007D43B9">
        <w:rPr>
          <w:rFonts w:ascii="Times New Roman" w:eastAsia="Cambria" w:hAnsi="Times New Roman" w:cs="Times New Roman"/>
          <w:spacing w:val="-1"/>
          <w:sz w:val="24"/>
          <w:szCs w:val="24"/>
        </w:rPr>
        <w:t>t</w:t>
      </w:r>
      <w:r w:rsidRPr="007D43B9">
        <w:rPr>
          <w:rFonts w:ascii="Times New Roman" w:eastAsia="Cambria" w:hAnsi="Times New Roman" w:cs="Times New Roman"/>
          <w:w w:val="99"/>
          <w:sz w:val="24"/>
          <w:szCs w:val="24"/>
        </w:rPr>
        <w:t>ive ed</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ms</w:t>
      </w:r>
    </w:p>
    <w:p w14:paraId="7274FE89" w14:textId="77777777" w:rsidR="00585D22" w:rsidRPr="007D43B9" w:rsidRDefault="00585D22" w:rsidP="00585D22">
      <w:pPr>
        <w:pStyle w:val="ListParagraph"/>
        <w:widowControl w:val="0"/>
        <w:numPr>
          <w:ilvl w:val="0"/>
          <w:numId w:val="9"/>
        </w:numPr>
        <w:tabs>
          <w:tab w:val="left" w:pos="820"/>
        </w:tabs>
        <w:spacing w:before="5" w:after="0" w:line="278" w:lineRule="exact"/>
        <w:ind w:right="348"/>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Sustained success of executive education programs based on demand,</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level of participation, and repeat</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business</w:t>
      </w:r>
    </w:p>
    <w:p w14:paraId="0D55BD31" w14:textId="77777777" w:rsidR="00585D22" w:rsidRPr="007D43B9" w:rsidRDefault="00585D22" w:rsidP="00585D22">
      <w:pPr>
        <w:pStyle w:val="ListParagraph"/>
        <w:widowControl w:val="0"/>
        <w:numPr>
          <w:ilvl w:val="0"/>
          <w:numId w:val="9"/>
        </w:numPr>
        <w:tabs>
          <w:tab w:val="left" w:pos="820"/>
        </w:tabs>
        <w:spacing w:after="0" w:line="240" w:lineRule="auto"/>
        <w:ind w:right="133"/>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Ma</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k</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 xml:space="preserve">t </w:t>
      </w:r>
      <w:r w:rsidRPr="007D43B9">
        <w:rPr>
          <w:rFonts w:ascii="Times New Roman" w:eastAsia="Cambria" w:hAnsi="Times New Roman" w:cs="Times New Roman"/>
          <w:w w:val="99"/>
          <w:sz w:val="24"/>
          <w:szCs w:val="24"/>
        </w:rPr>
        <w:t>rese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rch</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co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firmi</w:t>
      </w:r>
      <w:r w:rsidRPr="007D43B9">
        <w:rPr>
          <w:rFonts w:ascii="Times New Roman" w:eastAsia="Cambria" w:hAnsi="Times New Roman" w:cs="Times New Roman"/>
          <w:sz w:val="24"/>
          <w:szCs w:val="24"/>
        </w:rPr>
        <w:t xml:space="preserve">ng </w:t>
      </w:r>
      <w:r w:rsidRPr="007D43B9">
        <w:rPr>
          <w:rFonts w:ascii="Times New Roman" w:eastAsia="Cambria" w:hAnsi="Times New Roman" w:cs="Times New Roman"/>
          <w:w w:val="99"/>
          <w:sz w:val="24"/>
          <w:szCs w:val="24"/>
        </w:rPr>
        <w:t>v</w:t>
      </w:r>
      <w:r w:rsidRPr="007D43B9">
        <w:rPr>
          <w:rFonts w:ascii="Times New Roman" w:eastAsia="Cambria" w:hAnsi="Times New Roman" w:cs="Times New Roman"/>
          <w:sz w:val="24"/>
          <w:szCs w:val="24"/>
        </w:rPr>
        <w:t>alu</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x</w:t>
      </w:r>
      <w:r w:rsidRPr="007D43B9">
        <w:rPr>
          <w:rFonts w:ascii="Times New Roman" w:eastAsia="Cambria" w:hAnsi="Times New Roman" w:cs="Times New Roman"/>
          <w:w w:val="99"/>
          <w:sz w:val="24"/>
          <w:szCs w:val="24"/>
        </w:rPr>
        <w:t>ec</w:t>
      </w:r>
      <w:r w:rsidRPr="007D43B9">
        <w:rPr>
          <w:rFonts w:ascii="Times New Roman" w:eastAsia="Cambria" w:hAnsi="Times New Roman" w:cs="Times New Roman"/>
          <w:sz w:val="24"/>
          <w:szCs w:val="24"/>
        </w:rPr>
        <w:t>ut</w:t>
      </w:r>
      <w:r w:rsidRPr="007D43B9">
        <w:rPr>
          <w:rFonts w:ascii="Times New Roman" w:eastAsia="Cambria" w:hAnsi="Times New Roman" w:cs="Times New Roman"/>
          <w:w w:val="99"/>
          <w:sz w:val="24"/>
          <w:szCs w:val="24"/>
        </w:rPr>
        <w:t>ive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ed</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ms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de</w:t>
      </w:r>
      <w:r w:rsidRPr="007D43B9">
        <w:rPr>
          <w:rFonts w:ascii="Times New Roman" w:eastAsia="Cambria" w:hAnsi="Times New Roman" w:cs="Times New Roman"/>
          <w:sz w:val="24"/>
          <w:szCs w:val="24"/>
        </w:rPr>
        <w:t>l</w:t>
      </w:r>
      <w:r w:rsidRPr="007D43B9">
        <w:rPr>
          <w:rFonts w:ascii="Times New Roman" w:eastAsia="Cambria" w:hAnsi="Times New Roman" w:cs="Times New Roman"/>
          <w:w w:val="99"/>
          <w:sz w:val="24"/>
          <w:szCs w:val="24"/>
        </w:rPr>
        <w:t xml:space="preserve">ivered </w:t>
      </w:r>
      <w:r w:rsidRPr="007D43B9">
        <w:rPr>
          <w:rFonts w:ascii="Times New Roman" w:eastAsia="Cambria" w:hAnsi="Times New Roman" w:cs="Times New Roman"/>
          <w:sz w:val="24"/>
          <w:szCs w:val="24"/>
        </w:rPr>
        <w:t>by</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pacing w:val="-1"/>
          <w:w w:val="99"/>
          <w:sz w:val="24"/>
          <w:szCs w:val="24"/>
        </w:rPr>
        <w:t>rese</w:t>
      </w:r>
      <w:r w:rsidRPr="007D43B9">
        <w:rPr>
          <w:rFonts w:ascii="Times New Roman" w:eastAsia="Cambria" w:hAnsi="Times New Roman" w:cs="Times New Roman"/>
          <w:w w:val="99"/>
          <w:sz w:val="24"/>
          <w:szCs w:val="24"/>
        </w:rPr>
        <w:t>a</w:t>
      </w:r>
      <w:r w:rsidRPr="007D43B9">
        <w:rPr>
          <w:rFonts w:ascii="Times New Roman" w:eastAsia="Cambria" w:hAnsi="Times New Roman" w:cs="Times New Roman"/>
          <w:spacing w:val="-1"/>
          <w:w w:val="99"/>
          <w:sz w:val="24"/>
          <w:szCs w:val="24"/>
        </w:rPr>
        <w:t>rc</w:t>
      </w:r>
      <w:r w:rsidRPr="007D43B9">
        <w:rPr>
          <w:rFonts w:ascii="Times New Roman" w:eastAsia="Cambria" w:hAnsi="Times New Roman" w:cs="Times New Roman"/>
          <w:w w:val="99"/>
          <w:sz w:val="24"/>
          <w:szCs w:val="24"/>
        </w:rPr>
        <w:t>h</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act</w:t>
      </w:r>
      <w:r w:rsidRPr="007D43B9">
        <w:rPr>
          <w:rFonts w:ascii="Times New Roman" w:eastAsia="Cambria" w:hAnsi="Times New Roman" w:cs="Times New Roman"/>
          <w:spacing w:val="-1"/>
          <w:sz w:val="24"/>
          <w:szCs w:val="24"/>
        </w:rPr>
        <w:t>i</w:t>
      </w:r>
      <w:r w:rsidRPr="007D43B9">
        <w:rPr>
          <w:rFonts w:ascii="Times New Roman" w:eastAsia="Cambria" w:hAnsi="Times New Roman" w:cs="Times New Roman"/>
          <w:w w:val="99"/>
          <w:sz w:val="24"/>
          <w:szCs w:val="24"/>
        </w:rPr>
        <w:t>ve</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sz w:val="24"/>
          <w:szCs w:val="24"/>
        </w:rPr>
        <w:t>aculty</w:t>
      </w:r>
    </w:p>
    <w:p w14:paraId="2D47B82D" w14:textId="77777777" w:rsidR="00585D22" w:rsidRPr="007D43B9" w:rsidRDefault="00585D22" w:rsidP="00585D22">
      <w:pPr>
        <w:pStyle w:val="ListParagraph"/>
        <w:widowControl w:val="0"/>
        <w:numPr>
          <w:ilvl w:val="0"/>
          <w:numId w:val="9"/>
        </w:numPr>
        <w:tabs>
          <w:tab w:val="left" w:pos="820"/>
        </w:tabs>
        <w:spacing w:after="0" w:line="242" w:lineRule="auto"/>
        <w:ind w:right="126"/>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Consulting activities of research active faculty that stem from participation</w:t>
      </w:r>
      <w:r w:rsidRPr="007D43B9">
        <w:rPr>
          <w:rFonts w:ascii="Times New Roman" w:hAnsi="Times New Roman" w:cs="Times New Roman"/>
          <w:spacing w:val="-5"/>
          <w:sz w:val="24"/>
          <w:szCs w:val="24"/>
        </w:rPr>
        <w:t xml:space="preserve"> </w:t>
      </w:r>
      <w:r w:rsidRPr="007D43B9">
        <w:rPr>
          <w:rFonts w:ascii="Times New Roman" w:hAnsi="Times New Roman" w:cs="Times New Roman"/>
          <w:sz w:val="24"/>
          <w:szCs w:val="24"/>
        </w:rPr>
        <w:t>in executive education</w:t>
      </w:r>
      <w:r w:rsidRPr="007D43B9">
        <w:rPr>
          <w:rFonts w:ascii="Times New Roman" w:hAnsi="Times New Roman" w:cs="Times New Roman"/>
          <w:spacing w:val="-3"/>
          <w:sz w:val="24"/>
          <w:szCs w:val="24"/>
        </w:rPr>
        <w:t xml:space="preserve"> </w:t>
      </w:r>
      <w:r w:rsidRPr="007D43B9">
        <w:rPr>
          <w:rFonts w:ascii="Times New Roman" w:hAnsi="Times New Roman" w:cs="Times New Roman"/>
          <w:sz w:val="24"/>
          <w:szCs w:val="24"/>
        </w:rPr>
        <w:t>activities</w:t>
      </w:r>
    </w:p>
    <w:p w14:paraId="337152BE" w14:textId="77777777" w:rsidR="00585D22" w:rsidRPr="007D43B9" w:rsidRDefault="00585D22" w:rsidP="00585D22">
      <w:pPr>
        <w:pStyle w:val="ListParagraph"/>
        <w:widowControl w:val="0"/>
        <w:numPr>
          <w:ilvl w:val="0"/>
          <w:numId w:val="9"/>
        </w:numPr>
        <w:tabs>
          <w:tab w:val="left" w:pos="820"/>
        </w:tabs>
        <w:spacing w:before="4" w:after="0" w:line="278" w:lineRule="exact"/>
        <w:ind w:right="917"/>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Inclusion of cases and other materials in degree programs that can</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be</w:t>
      </w:r>
      <w:r w:rsidRPr="007D43B9">
        <w:rPr>
          <w:rFonts w:ascii="Times New Roman" w:hAnsi="Times New Roman" w:cs="Times New Roman"/>
          <w:w w:val="99"/>
          <w:sz w:val="24"/>
          <w:szCs w:val="24"/>
        </w:rPr>
        <w:t xml:space="preserve"> </w:t>
      </w:r>
      <w:r w:rsidRPr="007D43B9">
        <w:rPr>
          <w:rFonts w:ascii="Times New Roman" w:hAnsi="Times New Roman" w:cs="Times New Roman"/>
          <w:sz w:val="24"/>
          <w:szCs w:val="24"/>
        </w:rPr>
        <w:t>identified as resulting from executive education</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activity</w:t>
      </w:r>
    </w:p>
    <w:p w14:paraId="1D8005F0" w14:textId="77777777" w:rsidR="00585D22" w:rsidRPr="007D43B9" w:rsidRDefault="00585D22" w:rsidP="00585D22">
      <w:pPr>
        <w:pStyle w:val="ListParagraph"/>
        <w:widowControl w:val="0"/>
        <w:numPr>
          <w:ilvl w:val="0"/>
          <w:numId w:val="9"/>
        </w:numPr>
        <w:tabs>
          <w:tab w:val="left" w:pos="820"/>
        </w:tabs>
        <w:spacing w:after="0" w:line="240" w:lineRule="auto"/>
        <w:ind w:right="200"/>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Partnerships between the school and organizations that participate</w:t>
      </w:r>
      <w:r w:rsidRPr="007D43B9">
        <w:rPr>
          <w:rFonts w:ascii="Times New Roman" w:hAnsi="Times New Roman" w:cs="Times New Roman"/>
          <w:spacing w:val="-11"/>
          <w:sz w:val="24"/>
          <w:szCs w:val="24"/>
        </w:rPr>
        <w:t xml:space="preserve"> </w:t>
      </w:r>
      <w:r w:rsidRPr="007D43B9">
        <w:rPr>
          <w:rFonts w:ascii="Times New Roman" w:hAnsi="Times New Roman" w:cs="Times New Roman"/>
          <w:sz w:val="24"/>
          <w:szCs w:val="24"/>
        </w:rPr>
        <w:t>in executive education programs, which benefit the school's teaching,</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research, and other activities and programs</w:t>
      </w:r>
    </w:p>
    <w:p w14:paraId="53708388" w14:textId="77777777" w:rsidR="00585D22" w:rsidRPr="007D43B9" w:rsidRDefault="00585D22" w:rsidP="00585D22">
      <w:pPr>
        <w:pStyle w:val="ListParagraph"/>
        <w:widowControl w:val="0"/>
        <w:numPr>
          <w:ilvl w:val="0"/>
          <w:numId w:val="9"/>
        </w:numPr>
        <w:tabs>
          <w:tab w:val="left" w:pos="820"/>
        </w:tabs>
        <w:spacing w:before="7" w:after="0" w:line="278" w:lineRule="exact"/>
        <w:ind w:right="388"/>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In</w:t>
      </w:r>
      <w:r w:rsidRPr="007D43B9">
        <w:rPr>
          <w:rFonts w:ascii="Times New Roman" w:eastAsia="Cambria" w:hAnsi="Times New Roman" w:cs="Times New Roman"/>
          <w:w w:val="99"/>
          <w:sz w:val="24"/>
          <w:szCs w:val="24"/>
        </w:rPr>
        <w:t>vo</w:t>
      </w:r>
      <w:r w:rsidRPr="007D43B9">
        <w:rPr>
          <w:rFonts w:ascii="Times New Roman" w:eastAsia="Cambria" w:hAnsi="Times New Roman" w:cs="Times New Roman"/>
          <w:sz w:val="24"/>
          <w:szCs w:val="24"/>
        </w:rPr>
        <w:t>l</w:t>
      </w:r>
      <w:r w:rsidRPr="007D43B9">
        <w:rPr>
          <w:rFonts w:ascii="Times New Roman" w:eastAsia="Cambria" w:hAnsi="Times New Roman" w:cs="Times New Roman"/>
          <w:w w:val="99"/>
          <w:sz w:val="24"/>
          <w:szCs w:val="24"/>
        </w:rPr>
        <w:t>veme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x</w:t>
      </w:r>
      <w:r w:rsidRPr="007D43B9">
        <w:rPr>
          <w:rFonts w:ascii="Times New Roman" w:eastAsia="Cambria" w:hAnsi="Times New Roman" w:cs="Times New Roman"/>
          <w:w w:val="99"/>
          <w:sz w:val="24"/>
          <w:szCs w:val="24"/>
        </w:rPr>
        <w:t>ec</w:t>
      </w:r>
      <w:r w:rsidRPr="007D43B9">
        <w:rPr>
          <w:rFonts w:ascii="Times New Roman" w:eastAsia="Cambria" w:hAnsi="Times New Roman" w:cs="Times New Roman"/>
          <w:sz w:val="24"/>
          <w:szCs w:val="24"/>
        </w:rPr>
        <w:t>ut</w:t>
      </w:r>
      <w:r w:rsidRPr="007D43B9">
        <w:rPr>
          <w:rFonts w:ascii="Times New Roman" w:eastAsia="Cambria" w:hAnsi="Times New Roman" w:cs="Times New Roman"/>
          <w:w w:val="99"/>
          <w:sz w:val="24"/>
          <w:szCs w:val="24"/>
        </w:rPr>
        <w:t>ive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ed</w:t>
      </w:r>
      <w:r w:rsidRPr="007D43B9">
        <w:rPr>
          <w:rFonts w:ascii="Times New Roman" w:eastAsia="Cambria" w:hAnsi="Times New Roman" w:cs="Times New Roman"/>
          <w:sz w:val="24"/>
          <w:szCs w:val="24"/>
        </w:rPr>
        <w:t>u</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 pa</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ici</w:t>
      </w:r>
      <w:r w:rsidRPr="007D43B9">
        <w:rPr>
          <w:rFonts w:ascii="Times New Roman" w:eastAsia="Cambria" w:hAnsi="Times New Roman" w:cs="Times New Roman"/>
          <w:sz w:val="24"/>
          <w:szCs w:val="24"/>
        </w:rPr>
        <w:t>pant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an</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heir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or</w:t>
      </w:r>
      <w:r w:rsidRPr="007D43B9">
        <w:rPr>
          <w:rFonts w:ascii="Times New Roman" w:eastAsia="Cambria" w:hAnsi="Times New Roman" w:cs="Times New Roman"/>
          <w:sz w:val="24"/>
          <w:szCs w:val="24"/>
        </w:rPr>
        <w:t>gan</w:t>
      </w:r>
      <w:r w:rsidRPr="007D43B9">
        <w:rPr>
          <w:rFonts w:ascii="Times New Roman" w:eastAsia="Cambria" w:hAnsi="Times New Roman" w:cs="Times New Roman"/>
          <w:w w:val="99"/>
          <w:sz w:val="24"/>
          <w:szCs w:val="24"/>
        </w:rPr>
        <w:t>iz</w:t>
      </w:r>
      <w:r w:rsidRPr="007D43B9">
        <w:rPr>
          <w:rFonts w:ascii="Times New Roman" w:eastAsia="Cambria" w:hAnsi="Times New Roman" w:cs="Times New Roman"/>
          <w:sz w:val="24"/>
          <w:szCs w:val="24"/>
        </w:rPr>
        <w:t>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 t</w:t>
      </w:r>
      <w:r w:rsidRPr="007D43B9">
        <w:rPr>
          <w:rFonts w:ascii="Times New Roman" w:eastAsia="Cambria" w:hAnsi="Times New Roman" w:cs="Times New Roman"/>
          <w:w w:val="99"/>
          <w:sz w:val="24"/>
          <w:szCs w:val="24"/>
        </w:rPr>
        <w:t>he</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chi</w:t>
      </w:r>
      <w:r w:rsidRPr="007D43B9">
        <w:rPr>
          <w:rFonts w:ascii="Times New Roman" w:eastAsia="Cambria" w:hAnsi="Times New Roman" w:cs="Times New Roman"/>
          <w:sz w:val="24"/>
          <w:szCs w:val="24"/>
        </w:rPr>
        <w:t xml:space="preserve">ng </w:t>
      </w:r>
      <w:r w:rsidRPr="007D43B9">
        <w:rPr>
          <w:rFonts w:ascii="Times New Roman" w:eastAsia="Cambria" w:hAnsi="Times New Roman" w:cs="Times New Roman"/>
          <w:w w:val="99"/>
          <w:sz w:val="24"/>
          <w:szCs w:val="24"/>
        </w:rPr>
        <w:t>missio</w:t>
      </w:r>
      <w:r w:rsidRPr="007D43B9">
        <w:rPr>
          <w:rFonts w:ascii="Times New Roman" w:eastAsia="Cambria" w:hAnsi="Times New Roman" w:cs="Times New Roman"/>
          <w:sz w:val="24"/>
          <w:szCs w:val="24"/>
        </w:rPr>
        <w:t xml:space="preserve">n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he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school</w:t>
      </w:r>
      <w:r w:rsidRPr="007D43B9">
        <w:rPr>
          <w:rFonts w:ascii="Times New Roman" w:eastAsia="Cambria" w:hAnsi="Times New Roman" w:cs="Times New Roman"/>
          <w:sz w:val="24"/>
          <w:szCs w:val="24"/>
        </w:rPr>
        <w:t xml:space="preserve"> (e.g.,</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execu</w:t>
      </w:r>
      <w:r w:rsidRPr="007D43B9">
        <w:rPr>
          <w:rFonts w:ascii="Times New Roman" w:eastAsia="Cambria" w:hAnsi="Times New Roman" w:cs="Times New Roman"/>
          <w:spacing w:val="-1"/>
          <w:sz w:val="24"/>
          <w:szCs w:val="24"/>
        </w:rPr>
        <w:t>t</w:t>
      </w:r>
      <w:r w:rsidRPr="007D43B9">
        <w:rPr>
          <w:rFonts w:ascii="Times New Roman" w:eastAsia="Cambria" w:hAnsi="Times New Roman" w:cs="Times New Roman"/>
          <w:w w:val="99"/>
          <w:sz w:val="24"/>
          <w:szCs w:val="24"/>
        </w:rPr>
        <w:t>ive</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in</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reside</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ce</w:t>
      </w:r>
      <w:r w:rsidRPr="007D43B9">
        <w:rPr>
          <w:rFonts w:ascii="Times New Roman" w:eastAsia="Cambria" w:hAnsi="Times New Roman" w:cs="Times New Roman"/>
          <w:sz w:val="24"/>
          <w:szCs w:val="24"/>
        </w:rPr>
        <w:t xml:space="preserve">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m)</w:t>
      </w:r>
    </w:p>
    <w:p w14:paraId="1E72CCDA" w14:textId="77777777" w:rsidR="00585D22" w:rsidRPr="00011E39" w:rsidRDefault="00585D22" w:rsidP="00585D22">
      <w:pPr>
        <w:pStyle w:val="ListParagraph"/>
        <w:widowControl w:val="0"/>
        <w:numPr>
          <w:ilvl w:val="0"/>
          <w:numId w:val="9"/>
        </w:numPr>
        <w:tabs>
          <w:tab w:val="left" w:pos="820"/>
        </w:tabs>
        <w:spacing w:after="0" w:line="240" w:lineRule="auto"/>
        <w:ind w:right="656"/>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Lin</w:t>
      </w:r>
      <w:r w:rsidRPr="007D43B9">
        <w:rPr>
          <w:rFonts w:ascii="Times New Roman" w:eastAsia="Cambria" w:hAnsi="Times New Roman" w:cs="Times New Roman"/>
          <w:sz w:val="24"/>
          <w:szCs w:val="24"/>
        </w:rPr>
        <w:t>kag</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 xml:space="preserve"> b</w:t>
      </w:r>
      <w:r w:rsidRPr="007D43B9">
        <w:rPr>
          <w:rFonts w:ascii="Times New Roman" w:eastAsia="Cambria" w:hAnsi="Times New Roman" w:cs="Times New Roman"/>
          <w:spacing w:val="-1"/>
          <w:sz w:val="24"/>
          <w:szCs w:val="24"/>
        </w:rPr>
        <w:t>e</w:t>
      </w:r>
      <w:r w:rsidRPr="007D43B9">
        <w:rPr>
          <w:rFonts w:ascii="Times New Roman" w:eastAsia="Cambria" w:hAnsi="Times New Roman" w:cs="Times New Roman"/>
          <w:sz w:val="24"/>
          <w:szCs w:val="24"/>
        </w:rPr>
        <w:t>tw</w:t>
      </w:r>
      <w:r w:rsidRPr="007D43B9">
        <w:rPr>
          <w:rFonts w:ascii="Times New Roman" w:eastAsia="Cambria" w:hAnsi="Times New Roman" w:cs="Times New Roman"/>
          <w:spacing w:val="-1"/>
          <w:w w:val="99"/>
          <w:sz w:val="24"/>
          <w:szCs w:val="24"/>
        </w:rPr>
        <w:t>ee</w:t>
      </w:r>
      <w:r w:rsidRPr="007D43B9">
        <w:rPr>
          <w:rFonts w:ascii="Times New Roman" w:eastAsia="Cambria" w:hAnsi="Times New Roman" w:cs="Times New Roman"/>
          <w:w w:val="99"/>
          <w:sz w:val="24"/>
          <w:szCs w:val="24"/>
        </w:rPr>
        <w:t>n</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spacing w:val="-1"/>
          <w:w w:val="99"/>
          <w:sz w:val="24"/>
          <w:szCs w:val="24"/>
        </w:rPr>
        <w:t>or</w:t>
      </w:r>
      <w:r w:rsidRPr="007D43B9">
        <w:rPr>
          <w:rFonts w:ascii="Times New Roman" w:eastAsia="Cambria" w:hAnsi="Times New Roman" w:cs="Times New Roman"/>
          <w:w w:val="99"/>
          <w:sz w:val="24"/>
          <w:szCs w:val="24"/>
        </w:rPr>
        <w:t>g</w:t>
      </w:r>
      <w:r w:rsidRPr="007D43B9">
        <w:rPr>
          <w:rFonts w:ascii="Times New Roman" w:eastAsia="Cambria" w:hAnsi="Times New Roman" w:cs="Times New Roman"/>
          <w:sz w:val="24"/>
          <w:szCs w:val="24"/>
        </w:rPr>
        <w:t>an</w:t>
      </w:r>
      <w:r w:rsidRPr="007D43B9">
        <w:rPr>
          <w:rFonts w:ascii="Times New Roman" w:eastAsia="Cambria" w:hAnsi="Times New Roman" w:cs="Times New Roman"/>
          <w:spacing w:val="-1"/>
          <w:w w:val="99"/>
          <w:sz w:val="24"/>
          <w:szCs w:val="24"/>
        </w:rPr>
        <w:t>iz</w:t>
      </w:r>
      <w:r w:rsidRPr="007D43B9">
        <w:rPr>
          <w:rFonts w:ascii="Times New Roman" w:eastAsia="Cambria" w:hAnsi="Times New Roman" w:cs="Times New Roman"/>
          <w:w w:val="99"/>
          <w:sz w:val="24"/>
          <w:szCs w:val="24"/>
        </w:rPr>
        <w:t>a</w:t>
      </w:r>
      <w:r w:rsidRPr="007D43B9">
        <w:rPr>
          <w:rFonts w:ascii="Times New Roman" w:eastAsia="Cambria" w:hAnsi="Times New Roman" w:cs="Times New Roman"/>
          <w:sz w:val="24"/>
          <w:szCs w:val="24"/>
        </w:rPr>
        <w:t>t</w:t>
      </w:r>
      <w:r w:rsidRPr="007D43B9">
        <w:rPr>
          <w:rFonts w:ascii="Times New Roman" w:eastAsia="Cambria" w:hAnsi="Times New Roman" w:cs="Times New Roman"/>
          <w:spacing w:val="-1"/>
          <w:w w:val="99"/>
          <w:sz w:val="24"/>
          <w:szCs w:val="24"/>
        </w:rPr>
        <w:t>io</w:t>
      </w:r>
      <w:r w:rsidRPr="007D43B9">
        <w:rPr>
          <w:rFonts w:ascii="Times New Roman" w:eastAsia="Cambria" w:hAnsi="Times New Roman" w:cs="Times New Roman"/>
          <w:w w:val="99"/>
          <w:sz w:val="24"/>
          <w:szCs w:val="24"/>
        </w:rPr>
        <w:t>ns</w:t>
      </w:r>
      <w:r w:rsidRPr="007D43B9">
        <w:rPr>
          <w:rFonts w:ascii="Times New Roman" w:eastAsia="Cambria" w:hAnsi="Times New Roman" w:cs="Times New Roman"/>
          <w:sz w:val="24"/>
          <w:szCs w:val="24"/>
        </w:rPr>
        <w:t xml:space="preserve"> pa</w:t>
      </w:r>
      <w:r w:rsidRPr="007D43B9">
        <w:rPr>
          <w:rFonts w:ascii="Times New Roman" w:eastAsia="Cambria" w:hAnsi="Times New Roman" w:cs="Times New Roman"/>
          <w:w w:val="99"/>
          <w:sz w:val="24"/>
          <w:szCs w:val="24"/>
        </w:rPr>
        <w:t>rt</w:t>
      </w:r>
      <w:r w:rsidRPr="007D43B9">
        <w:rPr>
          <w:rFonts w:ascii="Times New Roman" w:eastAsia="Cambria" w:hAnsi="Times New Roman" w:cs="Times New Roman"/>
          <w:spacing w:val="-1"/>
          <w:w w:val="99"/>
          <w:sz w:val="24"/>
          <w:szCs w:val="24"/>
        </w:rPr>
        <w:t>ici</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z w:val="24"/>
          <w:szCs w:val="24"/>
        </w:rPr>
        <w:t>at</w:t>
      </w:r>
      <w:r w:rsidRPr="007D43B9">
        <w:rPr>
          <w:rFonts w:ascii="Times New Roman" w:eastAsia="Cambria" w:hAnsi="Times New Roman" w:cs="Times New Roman"/>
          <w:spacing w:val="-1"/>
          <w:w w:val="99"/>
          <w:sz w:val="24"/>
          <w:szCs w:val="24"/>
        </w:rPr>
        <w:t>i</w:t>
      </w:r>
      <w:r w:rsidRPr="007D43B9">
        <w:rPr>
          <w:rFonts w:ascii="Times New Roman" w:eastAsia="Cambria" w:hAnsi="Times New Roman" w:cs="Times New Roman"/>
          <w:w w:val="99"/>
          <w:sz w:val="24"/>
          <w:szCs w:val="24"/>
        </w:rPr>
        <w:t>n</w:t>
      </w:r>
      <w:r w:rsidRPr="007D43B9">
        <w:rPr>
          <w:rFonts w:ascii="Times New Roman" w:eastAsia="Cambria" w:hAnsi="Times New Roman" w:cs="Times New Roman"/>
          <w:sz w:val="24"/>
          <w:szCs w:val="24"/>
        </w:rPr>
        <w:t xml:space="preserve">g </w:t>
      </w:r>
      <w:r w:rsidRPr="007D43B9">
        <w:rPr>
          <w:rFonts w:ascii="Times New Roman" w:eastAsia="Cambria" w:hAnsi="Times New Roman" w:cs="Times New Roman"/>
          <w:spacing w:val="-1"/>
          <w:sz w:val="24"/>
          <w:szCs w:val="24"/>
        </w:rPr>
        <w:t>i</w:t>
      </w:r>
      <w:r w:rsidRPr="007D43B9">
        <w:rPr>
          <w:rFonts w:ascii="Times New Roman" w:eastAsia="Cambria" w:hAnsi="Times New Roman" w:cs="Times New Roman"/>
          <w:sz w:val="24"/>
          <w:szCs w:val="24"/>
        </w:rPr>
        <w:t xml:space="preserve">n </w:t>
      </w:r>
      <w:r w:rsidRPr="007D43B9">
        <w:rPr>
          <w:rFonts w:ascii="Times New Roman" w:eastAsia="Cambria" w:hAnsi="Times New Roman" w:cs="Times New Roman"/>
          <w:spacing w:val="-1"/>
          <w:sz w:val="24"/>
          <w:szCs w:val="24"/>
        </w:rPr>
        <w:t>e</w:t>
      </w:r>
      <w:r w:rsidRPr="007D43B9">
        <w:rPr>
          <w:rFonts w:ascii="Times New Roman" w:eastAsia="Cambria" w:hAnsi="Times New Roman" w:cs="Times New Roman"/>
          <w:sz w:val="24"/>
          <w:szCs w:val="24"/>
        </w:rPr>
        <w:t>x</w:t>
      </w:r>
      <w:r w:rsidRPr="007D43B9">
        <w:rPr>
          <w:rFonts w:ascii="Times New Roman" w:eastAsia="Cambria" w:hAnsi="Times New Roman" w:cs="Times New Roman"/>
          <w:spacing w:val="-1"/>
          <w:w w:val="99"/>
          <w:sz w:val="24"/>
          <w:szCs w:val="24"/>
        </w:rPr>
        <w:t>ec</w:t>
      </w:r>
      <w:r w:rsidRPr="007D43B9">
        <w:rPr>
          <w:rFonts w:ascii="Times New Roman" w:eastAsia="Cambria" w:hAnsi="Times New Roman" w:cs="Times New Roman"/>
          <w:w w:val="99"/>
          <w:sz w:val="24"/>
          <w:szCs w:val="24"/>
        </w:rPr>
        <w:t>u</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ive</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spacing w:val="-1"/>
          <w:w w:val="99"/>
          <w:sz w:val="24"/>
          <w:szCs w:val="24"/>
        </w:rPr>
        <w:t>ed</w:t>
      </w:r>
      <w:r w:rsidRPr="007D43B9">
        <w:rPr>
          <w:rFonts w:ascii="Times New Roman" w:eastAsia="Cambria" w:hAnsi="Times New Roman" w:cs="Times New Roman"/>
          <w:w w:val="99"/>
          <w:sz w:val="24"/>
          <w:szCs w:val="24"/>
        </w:rPr>
        <w:t>u</w:t>
      </w:r>
      <w:r w:rsidRPr="007D43B9">
        <w:rPr>
          <w:rFonts w:ascii="Times New Roman" w:eastAsia="Cambria" w:hAnsi="Times New Roman" w:cs="Times New Roman"/>
          <w:spacing w:val="-1"/>
          <w:sz w:val="24"/>
          <w:szCs w:val="24"/>
        </w:rPr>
        <w:t>c</w:t>
      </w:r>
      <w:r w:rsidRPr="007D43B9">
        <w:rPr>
          <w:rFonts w:ascii="Times New Roman" w:eastAsia="Cambria" w:hAnsi="Times New Roman" w:cs="Times New Roman"/>
          <w:sz w:val="24"/>
          <w:szCs w:val="24"/>
        </w:rPr>
        <w:t>at</w:t>
      </w:r>
      <w:r w:rsidRPr="007D43B9">
        <w:rPr>
          <w:rFonts w:ascii="Times New Roman" w:eastAsia="Cambria" w:hAnsi="Times New Roman" w:cs="Times New Roman"/>
          <w:spacing w:val="-1"/>
          <w:w w:val="99"/>
          <w:sz w:val="24"/>
          <w:szCs w:val="24"/>
        </w:rPr>
        <w:t>io</w:t>
      </w:r>
      <w:r w:rsidRPr="007D43B9">
        <w:rPr>
          <w:rFonts w:ascii="Times New Roman" w:eastAsia="Cambria" w:hAnsi="Times New Roman" w:cs="Times New Roman"/>
          <w:w w:val="99"/>
          <w:sz w:val="24"/>
          <w:szCs w:val="24"/>
        </w:rPr>
        <w:t>n</w:t>
      </w:r>
      <w:r w:rsidRPr="007D43B9">
        <w:rPr>
          <w:rFonts w:ascii="Times New Roman" w:eastAsia="Cambria" w:hAnsi="Times New Roman" w:cs="Times New Roman"/>
          <w:sz w:val="24"/>
          <w:szCs w:val="24"/>
        </w:rPr>
        <w:t xml:space="preserve"> an</w:t>
      </w:r>
      <w:r w:rsidRPr="007D43B9">
        <w:rPr>
          <w:rFonts w:ascii="Times New Roman" w:eastAsia="Cambria" w:hAnsi="Times New Roman" w:cs="Times New Roman"/>
          <w:w w:val="99"/>
          <w:sz w:val="24"/>
          <w:szCs w:val="24"/>
        </w:rPr>
        <w:t>d s</w:t>
      </w:r>
      <w:r w:rsidRPr="007D43B9">
        <w:rPr>
          <w:rFonts w:ascii="Times New Roman" w:eastAsia="Cambria" w:hAnsi="Times New Roman" w:cs="Times New Roman"/>
          <w:sz w:val="24"/>
          <w:szCs w:val="24"/>
        </w:rPr>
        <w:t>tu</w:t>
      </w:r>
      <w:r w:rsidRPr="007D43B9">
        <w:rPr>
          <w:rFonts w:ascii="Times New Roman" w:eastAsia="Cambria" w:hAnsi="Times New Roman" w:cs="Times New Roman"/>
          <w:w w:val="99"/>
          <w:sz w:val="24"/>
          <w:szCs w:val="24"/>
        </w:rPr>
        <w:t>de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er</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shi</w:t>
      </w:r>
      <w:r w:rsidRPr="007D43B9">
        <w:rPr>
          <w:rFonts w:ascii="Times New Roman" w:eastAsia="Cambria" w:hAnsi="Times New Roman" w:cs="Times New Roman"/>
          <w:sz w:val="24"/>
          <w:szCs w:val="24"/>
        </w:rPr>
        <w:t>p</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a</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ll a</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pla</w:t>
      </w:r>
      <w:r w:rsidRPr="007D43B9">
        <w:rPr>
          <w:rFonts w:ascii="Times New Roman" w:eastAsia="Cambria" w:hAnsi="Times New Roman" w:cs="Times New Roman"/>
          <w:w w:val="99"/>
          <w:sz w:val="24"/>
          <w:szCs w:val="24"/>
        </w:rPr>
        <w:t>ceme</w:t>
      </w:r>
      <w:r w:rsidRPr="007D43B9">
        <w:rPr>
          <w:rFonts w:ascii="Times New Roman" w:eastAsia="Cambria" w:hAnsi="Times New Roman" w:cs="Times New Roman"/>
          <w:sz w:val="24"/>
          <w:szCs w:val="24"/>
        </w:rPr>
        <w:t xml:space="preserve">nt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g</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d</w:t>
      </w:r>
      <w:r w:rsidRPr="007D43B9">
        <w:rPr>
          <w:rFonts w:ascii="Times New Roman" w:eastAsia="Cambria" w:hAnsi="Times New Roman" w:cs="Times New Roman"/>
          <w:sz w:val="24"/>
          <w:szCs w:val="24"/>
        </w:rPr>
        <w:t>uat</w:t>
      </w:r>
      <w:r w:rsidRPr="007D43B9">
        <w:rPr>
          <w:rFonts w:ascii="Times New Roman" w:eastAsia="Cambria" w:hAnsi="Times New Roman" w:cs="Times New Roman"/>
          <w:w w:val="99"/>
          <w:sz w:val="24"/>
          <w:szCs w:val="24"/>
        </w:rPr>
        <w:t>es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 xml:space="preserve">n </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pacing w:val="-1"/>
          <w:w w:val="99"/>
          <w:sz w:val="24"/>
          <w:szCs w:val="24"/>
        </w:rPr>
        <w:t>y</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l</w:t>
      </w:r>
      <w:r w:rsidRPr="007D43B9">
        <w:rPr>
          <w:rFonts w:ascii="Times New Roman" w:eastAsia="Cambria" w:hAnsi="Times New Roman" w:cs="Times New Roman"/>
          <w:spacing w:val="-1"/>
          <w:sz w:val="24"/>
          <w:szCs w:val="24"/>
        </w:rPr>
        <w:t>e</w:t>
      </w:r>
      <w:r w:rsidRPr="007D43B9">
        <w:rPr>
          <w:rFonts w:ascii="Times New Roman" w:eastAsia="Cambria" w:hAnsi="Times New Roman" w:cs="Times New Roman"/>
          <w:spacing w:val="-1"/>
          <w:w w:val="99"/>
          <w:sz w:val="24"/>
          <w:szCs w:val="24"/>
        </w:rPr>
        <w:t>ve</w:t>
      </w:r>
      <w:r w:rsidRPr="007D43B9">
        <w:rPr>
          <w:rFonts w:ascii="Times New Roman" w:eastAsia="Cambria" w:hAnsi="Times New Roman" w:cs="Times New Roman"/>
          <w:sz w:val="24"/>
          <w:szCs w:val="24"/>
        </w:rPr>
        <w:t xml:space="preserve">l </w:t>
      </w:r>
      <w:r w:rsidRPr="007D43B9">
        <w:rPr>
          <w:rFonts w:ascii="Times New Roman" w:eastAsia="Cambria" w:hAnsi="Times New Roman" w:cs="Times New Roman"/>
          <w:w w:val="99"/>
          <w:sz w:val="24"/>
          <w:szCs w:val="24"/>
        </w:rPr>
        <w:t>po</w:t>
      </w:r>
      <w:r w:rsidRPr="007D43B9">
        <w:rPr>
          <w:rFonts w:ascii="Times New Roman" w:eastAsia="Cambria" w:hAnsi="Times New Roman" w:cs="Times New Roman"/>
          <w:spacing w:val="-1"/>
          <w:w w:val="99"/>
          <w:sz w:val="24"/>
          <w:szCs w:val="24"/>
        </w:rPr>
        <w:t>s</w:t>
      </w:r>
      <w:r w:rsidRPr="007D43B9">
        <w:rPr>
          <w:rFonts w:ascii="Times New Roman" w:eastAsia="Cambria" w:hAnsi="Times New Roman" w:cs="Times New Roman"/>
          <w:w w:val="99"/>
          <w:sz w:val="24"/>
          <w:szCs w:val="24"/>
        </w:rPr>
        <w:t>itions</w:t>
      </w:r>
    </w:p>
    <w:p w14:paraId="352995DF" w14:textId="77777777" w:rsidR="00585D22" w:rsidRPr="007D43B9" w:rsidRDefault="00585D22" w:rsidP="00585D22">
      <w:pPr>
        <w:pStyle w:val="ListParagraph"/>
        <w:tabs>
          <w:tab w:val="left" w:pos="820"/>
        </w:tabs>
        <w:ind w:left="820" w:right="656"/>
        <w:rPr>
          <w:rFonts w:ascii="Times New Roman" w:eastAsia="Cambria" w:hAnsi="Times New Roman" w:cs="Times New Roman"/>
          <w:sz w:val="24"/>
          <w:szCs w:val="24"/>
        </w:rPr>
      </w:pPr>
    </w:p>
    <w:p w14:paraId="17675B37" w14:textId="77777777" w:rsidR="00585D22" w:rsidRDefault="00585D22" w:rsidP="00585D22">
      <w:pPr>
        <w:pStyle w:val="Heading2"/>
        <w:spacing w:before="2" w:line="280" w:lineRule="exact"/>
        <w:jc w:val="both"/>
        <w:rPr>
          <w:rFonts w:ascii="Times New Roman" w:hAnsi="Times New Roman" w:cs="Times New Roman"/>
        </w:rPr>
      </w:pPr>
      <w:r w:rsidRPr="007D43B9">
        <w:rPr>
          <w:rFonts w:ascii="Times New Roman" w:hAnsi="Times New Roman" w:cs="Times New Roman"/>
        </w:rPr>
        <w:t>Research Center</w:t>
      </w:r>
      <w:r w:rsidRPr="007D43B9">
        <w:rPr>
          <w:rFonts w:ascii="Times New Roman" w:hAnsi="Times New Roman" w:cs="Times New Roman"/>
          <w:spacing w:val="-1"/>
        </w:rPr>
        <w:t xml:space="preserve"> </w:t>
      </w:r>
      <w:r w:rsidRPr="007D43B9">
        <w:rPr>
          <w:rFonts w:ascii="Times New Roman" w:hAnsi="Times New Roman" w:cs="Times New Roman"/>
        </w:rPr>
        <w:t>Impact</w:t>
      </w:r>
    </w:p>
    <w:p w14:paraId="7323003B" w14:textId="77777777" w:rsidR="00585D22" w:rsidRPr="007D43B9" w:rsidRDefault="00585D22" w:rsidP="00585D22">
      <w:pPr>
        <w:pStyle w:val="Heading2"/>
        <w:spacing w:before="2" w:line="280" w:lineRule="exact"/>
        <w:jc w:val="both"/>
        <w:rPr>
          <w:rFonts w:ascii="Times New Roman" w:hAnsi="Times New Roman" w:cs="Times New Roman"/>
          <w:b w:val="0"/>
          <w:bCs/>
        </w:rPr>
      </w:pPr>
    </w:p>
    <w:p w14:paraId="20CCBA91" w14:textId="77777777" w:rsidR="00585D22" w:rsidRPr="007D43B9" w:rsidRDefault="00585D22" w:rsidP="00585D22">
      <w:pPr>
        <w:pStyle w:val="ListParagraph"/>
        <w:widowControl w:val="0"/>
        <w:numPr>
          <w:ilvl w:val="0"/>
          <w:numId w:val="9"/>
        </w:numPr>
        <w:tabs>
          <w:tab w:val="left" w:pos="820"/>
        </w:tabs>
        <w:spacing w:after="0" w:line="240" w:lineRule="auto"/>
        <w:ind w:right="717"/>
        <w:contextualSpacing w:val="0"/>
        <w:rPr>
          <w:rFonts w:ascii="Times New Roman" w:eastAsia="Cambria" w:hAnsi="Times New Roman" w:cs="Times New Roman"/>
          <w:sz w:val="24"/>
          <w:szCs w:val="24"/>
        </w:rPr>
      </w:pPr>
      <w:r w:rsidRPr="007D43B9">
        <w:rPr>
          <w:rFonts w:ascii="Times New Roman" w:eastAsia="Cambria" w:hAnsi="Times New Roman" w:cs="Times New Roman"/>
          <w:sz w:val="24"/>
          <w:szCs w:val="24"/>
        </w:rPr>
        <w:t>In</w:t>
      </w:r>
      <w:r w:rsidRPr="007D43B9">
        <w:rPr>
          <w:rFonts w:ascii="Times New Roman" w:eastAsia="Cambria" w:hAnsi="Times New Roman" w:cs="Times New Roman"/>
          <w:w w:val="99"/>
          <w:sz w:val="24"/>
          <w:szCs w:val="24"/>
        </w:rPr>
        <w:t>vi</w:t>
      </w:r>
      <w:r w:rsidRPr="007D43B9">
        <w:rPr>
          <w:rFonts w:ascii="Times New Roman" w:eastAsia="Cambria" w:hAnsi="Times New Roman" w:cs="Times New Roman"/>
          <w:sz w:val="24"/>
          <w:szCs w:val="24"/>
        </w:rPr>
        <w:t>tat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b</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g</w:t>
      </w:r>
      <w:r w:rsidRPr="007D43B9">
        <w:rPr>
          <w:rFonts w:ascii="Times New Roman" w:eastAsia="Cambria" w:hAnsi="Times New Roman" w:cs="Times New Roman"/>
          <w:w w:val="99"/>
          <w:sz w:val="24"/>
          <w:szCs w:val="24"/>
        </w:rPr>
        <w:t>over</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me</w:t>
      </w:r>
      <w:r w:rsidRPr="007D43B9">
        <w:rPr>
          <w:rFonts w:ascii="Times New Roman" w:eastAsia="Cambria" w:hAnsi="Times New Roman" w:cs="Times New Roman"/>
          <w:sz w:val="24"/>
          <w:szCs w:val="24"/>
        </w:rPr>
        <w:t xml:space="preserve">ntal </w:t>
      </w:r>
      <w:r w:rsidRPr="007D43B9">
        <w:rPr>
          <w:rFonts w:ascii="Times New Roman" w:eastAsia="Cambria" w:hAnsi="Times New Roman" w:cs="Times New Roman"/>
          <w:w w:val="99"/>
          <w:sz w:val="24"/>
          <w:szCs w:val="24"/>
        </w:rPr>
        <w:t>or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her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spacing w:val="-1"/>
          <w:sz w:val="24"/>
          <w:szCs w:val="24"/>
        </w:rPr>
        <w:t>a</w:t>
      </w:r>
      <w:r w:rsidRPr="007D43B9">
        <w:rPr>
          <w:rFonts w:ascii="Times New Roman" w:eastAsia="Cambria" w:hAnsi="Times New Roman" w:cs="Times New Roman"/>
          <w:w w:val="99"/>
          <w:sz w:val="24"/>
          <w:szCs w:val="24"/>
        </w:rPr>
        <w:t>gencies/organi</w:t>
      </w:r>
      <w:r w:rsidRPr="007D43B9">
        <w:rPr>
          <w:rFonts w:ascii="Times New Roman" w:eastAsia="Cambria" w:hAnsi="Times New Roman" w:cs="Times New Roman"/>
          <w:spacing w:val="-1"/>
          <w:w w:val="99"/>
          <w:sz w:val="24"/>
          <w:szCs w:val="24"/>
        </w:rPr>
        <w:t>zation</w:t>
      </w:r>
      <w:r w:rsidRPr="007D43B9">
        <w:rPr>
          <w:rFonts w:ascii="Times New Roman" w:eastAsia="Cambria" w:hAnsi="Times New Roman" w:cs="Times New Roman"/>
          <w:w w:val="99"/>
          <w:sz w:val="24"/>
          <w:szCs w:val="24"/>
        </w:rPr>
        <w:t>s for</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center represen</w:t>
      </w:r>
      <w:r w:rsidRPr="007D43B9">
        <w:rPr>
          <w:rFonts w:ascii="Times New Roman" w:eastAsia="Cambria" w:hAnsi="Times New Roman" w:cs="Times New Roman"/>
          <w:sz w:val="24"/>
          <w:szCs w:val="24"/>
        </w:rPr>
        <w:t>tat</w:t>
      </w:r>
      <w:r w:rsidRPr="007D43B9">
        <w:rPr>
          <w:rFonts w:ascii="Times New Roman" w:eastAsia="Cambria" w:hAnsi="Times New Roman" w:cs="Times New Roman"/>
          <w:w w:val="99"/>
          <w:sz w:val="24"/>
          <w:szCs w:val="24"/>
        </w:rPr>
        <w:t>ives</w:t>
      </w:r>
      <w:r w:rsidRPr="007D43B9">
        <w:rPr>
          <w:rFonts w:ascii="Times New Roman" w:eastAsia="Cambria" w:hAnsi="Times New Roman" w:cs="Times New Roman"/>
          <w:sz w:val="24"/>
          <w:szCs w:val="24"/>
        </w:rPr>
        <w:t xml:space="preserve"> t</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serve</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pacing w:val="-1"/>
          <w:w w:val="99"/>
          <w:sz w:val="24"/>
          <w:szCs w:val="24"/>
        </w:rPr>
        <w:t>o</w:t>
      </w:r>
      <w:r w:rsidRPr="007D43B9">
        <w:rPr>
          <w:rFonts w:ascii="Times New Roman" w:eastAsia="Cambria" w:hAnsi="Times New Roman" w:cs="Times New Roman"/>
          <w:w w:val="99"/>
          <w:sz w:val="24"/>
          <w:szCs w:val="24"/>
        </w:rPr>
        <w:t>n</w:t>
      </w:r>
      <w:r w:rsidRPr="007D43B9">
        <w:rPr>
          <w:rFonts w:ascii="Times New Roman" w:eastAsia="Cambria" w:hAnsi="Times New Roman" w:cs="Times New Roman"/>
          <w:sz w:val="24"/>
          <w:szCs w:val="24"/>
        </w:rPr>
        <w:t xml:space="preserve"> p</w:t>
      </w:r>
      <w:r w:rsidRPr="007D43B9">
        <w:rPr>
          <w:rFonts w:ascii="Times New Roman" w:eastAsia="Cambria" w:hAnsi="Times New Roman" w:cs="Times New Roman"/>
          <w:spacing w:val="-1"/>
          <w:sz w:val="24"/>
          <w:szCs w:val="24"/>
        </w:rPr>
        <w:t>o</w:t>
      </w:r>
      <w:r w:rsidRPr="007D43B9">
        <w:rPr>
          <w:rFonts w:ascii="Times New Roman" w:eastAsia="Cambria" w:hAnsi="Times New Roman" w:cs="Times New Roman"/>
          <w:sz w:val="24"/>
          <w:szCs w:val="24"/>
        </w:rPr>
        <w:t>l</w:t>
      </w:r>
      <w:r w:rsidRPr="007D43B9">
        <w:rPr>
          <w:rFonts w:ascii="Times New Roman" w:eastAsia="Cambria" w:hAnsi="Times New Roman" w:cs="Times New Roman"/>
          <w:spacing w:val="-1"/>
          <w:w w:val="99"/>
          <w:sz w:val="24"/>
          <w:szCs w:val="24"/>
        </w:rPr>
        <w:t>icy</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sz w:val="24"/>
          <w:szCs w:val="24"/>
        </w:rPr>
        <w:t>mak</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ng b</w:t>
      </w:r>
      <w:r w:rsidRPr="007D43B9">
        <w:rPr>
          <w:rFonts w:ascii="Times New Roman" w:eastAsia="Cambria" w:hAnsi="Times New Roman" w:cs="Times New Roman"/>
          <w:w w:val="99"/>
          <w:sz w:val="24"/>
          <w:szCs w:val="24"/>
        </w:rPr>
        <w:t>odies</w:t>
      </w:r>
    </w:p>
    <w:p w14:paraId="691E0C23" w14:textId="77777777" w:rsidR="00585D22" w:rsidRPr="007D43B9" w:rsidRDefault="00585D22" w:rsidP="00585D22">
      <w:pPr>
        <w:pStyle w:val="ListParagraph"/>
        <w:widowControl w:val="0"/>
        <w:numPr>
          <w:ilvl w:val="0"/>
          <w:numId w:val="9"/>
        </w:numPr>
        <w:tabs>
          <w:tab w:val="left" w:pos="820"/>
        </w:tabs>
        <w:spacing w:before="7" w:after="0" w:line="278" w:lineRule="exact"/>
        <w:ind w:right="192"/>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Ce</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er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rese</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rch</w:t>
      </w:r>
      <w:r w:rsidRPr="007D43B9">
        <w:rPr>
          <w:rFonts w:ascii="Times New Roman" w:eastAsia="Cambria" w:hAnsi="Times New Roman" w:cs="Times New Roman"/>
          <w:sz w:val="24"/>
          <w:szCs w:val="24"/>
        </w:rPr>
        <w:t xml:space="preserve"> p</w:t>
      </w:r>
      <w:r w:rsidRPr="007D43B9">
        <w:rPr>
          <w:rFonts w:ascii="Times New Roman" w:eastAsia="Cambria" w:hAnsi="Times New Roman" w:cs="Times New Roman"/>
          <w:w w:val="99"/>
          <w:sz w:val="24"/>
          <w:szCs w:val="24"/>
        </w:rPr>
        <w:t>ro</w:t>
      </w:r>
      <w:r w:rsidRPr="007D43B9">
        <w:rPr>
          <w:rFonts w:ascii="Times New Roman" w:eastAsia="Cambria" w:hAnsi="Times New Roman" w:cs="Times New Roman"/>
          <w:sz w:val="24"/>
          <w:szCs w:val="24"/>
        </w:rPr>
        <w:t>j</w:t>
      </w:r>
      <w:r w:rsidRPr="007D43B9">
        <w:rPr>
          <w:rFonts w:ascii="Times New Roman" w:eastAsia="Cambria" w:hAnsi="Times New Roman" w:cs="Times New Roman"/>
          <w:w w:val="99"/>
          <w:sz w:val="24"/>
          <w:szCs w:val="24"/>
        </w:rPr>
        <w:t>ec</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f</w:t>
      </w:r>
      <w:r w:rsidRPr="007D43B9">
        <w:rPr>
          <w:rFonts w:ascii="Times New Roman" w:eastAsia="Cambria" w:hAnsi="Times New Roman" w:cs="Times New Roman"/>
          <w:sz w:val="24"/>
          <w:szCs w:val="24"/>
        </w:rPr>
        <w:t>un</w:t>
      </w:r>
      <w:r w:rsidRPr="007D43B9">
        <w:rPr>
          <w:rFonts w:ascii="Times New Roman" w:eastAsia="Cambria" w:hAnsi="Times New Roman" w:cs="Times New Roman"/>
          <w:w w:val="99"/>
          <w:sz w:val="24"/>
          <w:szCs w:val="24"/>
        </w:rPr>
        <w:t>ded</w:t>
      </w:r>
      <w:r w:rsidRPr="007D43B9">
        <w:rPr>
          <w:rFonts w:ascii="Times New Roman" w:eastAsia="Cambria" w:hAnsi="Times New Roman" w:cs="Times New Roman"/>
          <w:sz w:val="24"/>
          <w:szCs w:val="24"/>
        </w:rPr>
        <w:t xml:space="preserve"> b</w:t>
      </w:r>
      <w:r w:rsidRPr="007D43B9">
        <w:rPr>
          <w:rFonts w:ascii="Times New Roman" w:eastAsia="Cambria" w:hAnsi="Times New Roman" w:cs="Times New Roman"/>
          <w:w w:val="99"/>
          <w:sz w:val="24"/>
          <w:szCs w:val="24"/>
        </w:rPr>
        <w:t>y</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xt</w:t>
      </w:r>
      <w:r w:rsidRPr="007D43B9">
        <w:rPr>
          <w:rFonts w:ascii="Times New Roman" w:eastAsia="Cambria" w:hAnsi="Times New Roman" w:cs="Times New Roman"/>
          <w:w w:val="99"/>
          <w:sz w:val="24"/>
          <w:szCs w:val="24"/>
        </w:rPr>
        <w:t>er</w:t>
      </w:r>
      <w:r w:rsidRPr="007D43B9">
        <w:rPr>
          <w:rFonts w:ascii="Times New Roman" w:eastAsia="Cambria" w:hAnsi="Times New Roman" w:cs="Times New Roman"/>
          <w:sz w:val="24"/>
          <w:szCs w:val="24"/>
        </w:rPr>
        <w:t>nal g</w:t>
      </w:r>
      <w:r w:rsidRPr="007D43B9">
        <w:rPr>
          <w:rFonts w:ascii="Times New Roman" w:eastAsia="Cambria" w:hAnsi="Times New Roman" w:cs="Times New Roman"/>
          <w:w w:val="99"/>
          <w:sz w:val="24"/>
          <w:szCs w:val="24"/>
        </w:rPr>
        <w:t>over</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me</w:t>
      </w:r>
      <w:r w:rsidRPr="007D43B9">
        <w:rPr>
          <w:rFonts w:ascii="Times New Roman" w:eastAsia="Cambria" w:hAnsi="Times New Roman" w:cs="Times New Roman"/>
          <w:sz w:val="24"/>
          <w:szCs w:val="24"/>
        </w:rPr>
        <w:t>ntal, bu</w:t>
      </w:r>
      <w:r w:rsidRPr="007D43B9">
        <w:rPr>
          <w:rFonts w:ascii="Times New Roman" w:eastAsia="Cambria" w:hAnsi="Times New Roman" w:cs="Times New Roman"/>
          <w:w w:val="99"/>
          <w:sz w:val="24"/>
          <w:szCs w:val="24"/>
        </w:rPr>
        <w:t>si</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ess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or</w:t>
      </w:r>
      <w:r w:rsidRPr="007D43B9">
        <w:rPr>
          <w:rFonts w:ascii="Times New Roman" w:eastAsia="Cambria" w:hAnsi="Times New Roman" w:cs="Times New Roman"/>
          <w:sz w:val="24"/>
          <w:szCs w:val="24"/>
        </w:rPr>
        <w:t xml:space="preserve"> n</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sz w:val="24"/>
          <w:szCs w:val="24"/>
        </w:rPr>
        <w:t>n</w:t>
      </w:r>
      <w:r w:rsidRPr="007D43B9">
        <w:rPr>
          <w:rFonts w:ascii="Times New Roman" w:eastAsia="Cambria" w:hAnsi="Times New Roman" w:cs="Times New Roman"/>
          <w:w w:val="19"/>
          <w:sz w:val="24"/>
          <w:szCs w:val="24"/>
        </w:rPr>
        <w:t xml:space="preserve">-­‐ </w:t>
      </w:r>
      <w:r w:rsidRPr="007D43B9">
        <w:rPr>
          <w:rFonts w:ascii="Times New Roman" w:eastAsia="Cambria" w:hAnsi="Times New Roman" w:cs="Times New Roman"/>
          <w:w w:val="99"/>
          <w:sz w:val="24"/>
          <w:szCs w:val="24"/>
        </w:rPr>
        <w:t>p</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pacing w:val="-1"/>
          <w:w w:val="99"/>
          <w:sz w:val="24"/>
          <w:szCs w:val="24"/>
        </w:rPr>
        <w:t>f</w:t>
      </w:r>
      <w:r w:rsidRPr="007D43B9">
        <w:rPr>
          <w:rFonts w:ascii="Times New Roman" w:eastAsia="Cambria" w:hAnsi="Times New Roman" w:cs="Times New Roman"/>
          <w:sz w:val="24"/>
          <w:szCs w:val="24"/>
        </w:rPr>
        <w:t>it</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w w:val="99"/>
          <w:sz w:val="24"/>
          <w:szCs w:val="24"/>
        </w:rPr>
        <w:t>agencies</w:t>
      </w:r>
    </w:p>
    <w:p w14:paraId="40C49526" w14:textId="77777777" w:rsidR="00585D22" w:rsidRPr="007D43B9" w:rsidRDefault="00585D22" w:rsidP="00585D22">
      <w:pPr>
        <w:pStyle w:val="ListParagraph"/>
        <w:widowControl w:val="0"/>
        <w:numPr>
          <w:ilvl w:val="0"/>
          <w:numId w:val="9"/>
        </w:numPr>
        <w:tabs>
          <w:tab w:val="left" w:pos="820"/>
        </w:tabs>
        <w:spacing w:after="0" w:line="279" w:lineRule="exact"/>
        <w:ind w:right="133"/>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Continued funding (e.g., number of donors, scale of</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donations)</w:t>
      </w:r>
    </w:p>
    <w:p w14:paraId="509AA500" w14:textId="77777777" w:rsidR="00585D22" w:rsidRPr="007D43B9" w:rsidRDefault="00585D22" w:rsidP="00585D22">
      <w:pPr>
        <w:pStyle w:val="ListParagraph"/>
        <w:widowControl w:val="0"/>
        <w:numPr>
          <w:ilvl w:val="0"/>
          <w:numId w:val="9"/>
        </w:numPr>
        <w:tabs>
          <w:tab w:val="left" w:pos="820"/>
        </w:tabs>
        <w:spacing w:after="0" w:line="240" w:lineRule="auto"/>
        <w:ind w:right="589"/>
        <w:contextualSpacing w:val="0"/>
        <w:rPr>
          <w:rFonts w:ascii="Times New Roman" w:eastAsia="Cambria" w:hAnsi="Times New Roman" w:cs="Times New Roman"/>
          <w:sz w:val="24"/>
          <w:szCs w:val="24"/>
        </w:rPr>
      </w:pPr>
      <w:r w:rsidRPr="007D43B9">
        <w:rPr>
          <w:rFonts w:ascii="Times New Roman" w:hAnsi="Times New Roman" w:cs="Times New Roman"/>
          <w:sz w:val="24"/>
          <w:szCs w:val="24"/>
        </w:rPr>
        <w:t>Number of web visits to research center website (e.g., tracking data</w:t>
      </w:r>
      <w:r w:rsidRPr="007D43B9">
        <w:rPr>
          <w:rFonts w:ascii="Times New Roman" w:hAnsi="Times New Roman" w:cs="Times New Roman"/>
          <w:spacing w:val="-1"/>
          <w:sz w:val="24"/>
          <w:szCs w:val="24"/>
        </w:rPr>
        <w:t xml:space="preserve"> </w:t>
      </w:r>
      <w:r w:rsidRPr="007D43B9">
        <w:rPr>
          <w:rFonts w:ascii="Times New Roman" w:hAnsi="Times New Roman" w:cs="Times New Roman"/>
          <w:sz w:val="24"/>
          <w:szCs w:val="24"/>
        </w:rPr>
        <w:t>from Google Analytics)</w:t>
      </w:r>
    </w:p>
    <w:p w14:paraId="57B8D4CE" w14:textId="77777777" w:rsidR="00585D22" w:rsidRPr="007D43B9" w:rsidRDefault="00585D22" w:rsidP="00585D22">
      <w:pPr>
        <w:pStyle w:val="ListParagraph"/>
        <w:widowControl w:val="0"/>
        <w:numPr>
          <w:ilvl w:val="0"/>
          <w:numId w:val="9"/>
        </w:numPr>
        <w:tabs>
          <w:tab w:val="left" w:pos="820"/>
        </w:tabs>
        <w:spacing w:before="7" w:after="0" w:line="278" w:lineRule="exact"/>
        <w:ind w:right="316"/>
        <w:contextualSpacing w:val="0"/>
        <w:rPr>
          <w:rFonts w:ascii="Times New Roman" w:eastAsia="Cambria" w:hAnsi="Times New Roman" w:cs="Times New Roman"/>
          <w:sz w:val="24"/>
          <w:szCs w:val="24"/>
        </w:rPr>
      </w:pPr>
      <w:r w:rsidRPr="007D43B9">
        <w:rPr>
          <w:rFonts w:ascii="Times New Roman" w:eastAsia="Cambria" w:hAnsi="Times New Roman" w:cs="Times New Roman"/>
          <w:w w:val="99"/>
          <w:sz w:val="24"/>
          <w:szCs w:val="24"/>
        </w:rPr>
        <w:t>N</w:t>
      </w:r>
      <w:r w:rsidRPr="007D43B9">
        <w:rPr>
          <w:rFonts w:ascii="Times New Roman" w:eastAsia="Cambria" w:hAnsi="Times New Roman" w:cs="Times New Roman"/>
          <w:sz w:val="24"/>
          <w:szCs w:val="24"/>
        </w:rPr>
        <w:t>umb</w:t>
      </w:r>
      <w:r w:rsidRPr="007D43B9">
        <w:rPr>
          <w:rFonts w:ascii="Times New Roman" w:eastAsia="Cambria" w:hAnsi="Times New Roman" w:cs="Times New Roman"/>
          <w:w w:val="99"/>
          <w:sz w:val="24"/>
          <w:szCs w:val="24"/>
        </w:rPr>
        <w:t>er</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of</w:t>
      </w:r>
      <w:r w:rsidRPr="007D43B9">
        <w:rPr>
          <w:rFonts w:ascii="Times New Roman" w:eastAsia="Cambria" w:hAnsi="Times New Roman" w:cs="Times New Roman"/>
          <w:sz w:val="24"/>
          <w:szCs w:val="24"/>
        </w:rPr>
        <w:t xml:space="preserve"> att</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dees</w:t>
      </w:r>
      <w:r w:rsidRPr="007D43B9">
        <w:rPr>
          <w:rFonts w:ascii="Times New Roman" w:eastAsia="Cambria" w:hAnsi="Times New Roman" w:cs="Times New Roman"/>
          <w:sz w:val="24"/>
          <w:szCs w:val="24"/>
        </w:rPr>
        <w:t xml:space="preserve"> </w:t>
      </w:r>
      <w:r w:rsidRPr="007D43B9">
        <w:rPr>
          <w:rFonts w:ascii="Times New Roman" w:eastAsia="Cambria" w:hAnsi="Times New Roman" w:cs="Times New Roman"/>
          <w:w w:val="99"/>
          <w:sz w:val="24"/>
          <w:szCs w:val="24"/>
        </w:rPr>
        <w:t>(re</w:t>
      </w:r>
      <w:r w:rsidRPr="007D43B9">
        <w:rPr>
          <w:rFonts w:ascii="Times New Roman" w:eastAsia="Cambria" w:hAnsi="Times New Roman" w:cs="Times New Roman"/>
          <w:sz w:val="24"/>
          <w:szCs w:val="24"/>
        </w:rPr>
        <w:t>p</w:t>
      </w:r>
      <w:r w:rsidRPr="007D43B9">
        <w:rPr>
          <w:rFonts w:ascii="Times New Roman" w:eastAsia="Cambria" w:hAnsi="Times New Roman" w:cs="Times New Roman"/>
          <w:w w:val="99"/>
          <w:sz w:val="24"/>
          <w:szCs w:val="24"/>
        </w:rPr>
        <w:t>rese</w:t>
      </w:r>
      <w:r w:rsidRPr="007D43B9">
        <w:rPr>
          <w:rFonts w:ascii="Times New Roman" w:eastAsia="Cambria" w:hAnsi="Times New Roman" w:cs="Times New Roman"/>
          <w:sz w:val="24"/>
          <w:szCs w:val="24"/>
        </w:rPr>
        <w:t>nt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ng a</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demics</w:t>
      </w:r>
      <w:r w:rsidRPr="007D43B9">
        <w:rPr>
          <w:rFonts w:ascii="Times New Roman" w:eastAsia="Cambria" w:hAnsi="Times New Roman" w:cs="Times New Roman"/>
          <w:sz w:val="24"/>
          <w:szCs w:val="24"/>
        </w:rPr>
        <w:t>, p</w:t>
      </w:r>
      <w:r w:rsidRPr="007D43B9">
        <w:rPr>
          <w:rFonts w:ascii="Times New Roman" w:eastAsia="Cambria" w:hAnsi="Times New Roman" w:cs="Times New Roman"/>
          <w:w w:val="99"/>
          <w:sz w:val="24"/>
          <w:szCs w:val="24"/>
        </w:rPr>
        <w:t>r</w:t>
      </w:r>
      <w:r w:rsidRPr="007D43B9">
        <w:rPr>
          <w:rFonts w:ascii="Times New Roman" w:eastAsia="Cambria" w:hAnsi="Times New Roman" w:cs="Times New Roman"/>
          <w:sz w:val="24"/>
          <w:szCs w:val="24"/>
        </w:rPr>
        <w:t>a</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io</w:t>
      </w:r>
      <w:r w:rsidRPr="007D43B9">
        <w:rPr>
          <w:rFonts w:ascii="Times New Roman" w:eastAsia="Cambria" w:hAnsi="Times New Roman" w:cs="Times New Roman"/>
          <w:sz w:val="24"/>
          <w:szCs w:val="24"/>
        </w:rPr>
        <w:t>n</w:t>
      </w:r>
      <w:r w:rsidRPr="007D43B9">
        <w:rPr>
          <w:rFonts w:ascii="Times New Roman" w:eastAsia="Cambria" w:hAnsi="Times New Roman" w:cs="Times New Roman"/>
          <w:w w:val="99"/>
          <w:sz w:val="24"/>
          <w:szCs w:val="24"/>
        </w:rPr>
        <w:t>ers</w:t>
      </w:r>
      <w:r w:rsidRPr="007D43B9">
        <w:rPr>
          <w:rFonts w:ascii="Times New Roman" w:eastAsia="Cambria" w:hAnsi="Times New Roman" w:cs="Times New Roman"/>
          <w:sz w:val="24"/>
          <w:szCs w:val="24"/>
        </w:rPr>
        <w:t>, p</w:t>
      </w:r>
      <w:r w:rsidRPr="007D43B9">
        <w:rPr>
          <w:rFonts w:ascii="Times New Roman" w:eastAsia="Cambria" w:hAnsi="Times New Roman" w:cs="Times New Roman"/>
          <w:w w:val="99"/>
          <w:sz w:val="24"/>
          <w:szCs w:val="24"/>
        </w:rPr>
        <w:t>o</w:t>
      </w:r>
      <w:r w:rsidRPr="007D43B9">
        <w:rPr>
          <w:rFonts w:ascii="Times New Roman" w:eastAsia="Cambria" w:hAnsi="Times New Roman" w:cs="Times New Roman"/>
          <w:sz w:val="24"/>
          <w:szCs w:val="24"/>
        </w:rPr>
        <w:t>l</w:t>
      </w:r>
      <w:r w:rsidRPr="007D43B9">
        <w:rPr>
          <w:rFonts w:ascii="Times New Roman" w:eastAsia="Cambria" w:hAnsi="Times New Roman" w:cs="Times New Roman"/>
          <w:w w:val="99"/>
          <w:sz w:val="24"/>
          <w:szCs w:val="24"/>
        </w:rPr>
        <w:t>icy</w:t>
      </w:r>
      <w:r w:rsidRPr="007D43B9">
        <w:rPr>
          <w:rFonts w:ascii="Times New Roman" w:eastAsia="Cambria" w:hAnsi="Times New Roman" w:cs="Times New Roman"/>
          <w:sz w:val="24"/>
          <w:szCs w:val="24"/>
        </w:rPr>
        <w:t>mak</w:t>
      </w:r>
      <w:r w:rsidRPr="007D43B9">
        <w:rPr>
          <w:rFonts w:ascii="Times New Roman" w:eastAsia="Cambria" w:hAnsi="Times New Roman" w:cs="Times New Roman"/>
          <w:w w:val="99"/>
          <w:sz w:val="24"/>
          <w:szCs w:val="24"/>
        </w:rPr>
        <w:t>ers</w:t>
      </w:r>
      <w:r w:rsidRPr="007D43B9">
        <w:rPr>
          <w:rFonts w:ascii="Times New Roman" w:eastAsia="Cambria" w:hAnsi="Times New Roman" w:cs="Times New Roman"/>
          <w:sz w:val="24"/>
          <w:szCs w:val="24"/>
        </w:rPr>
        <w:t>, et</w:t>
      </w:r>
      <w:r w:rsidRPr="007D43B9">
        <w:rPr>
          <w:rFonts w:ascii="Times New Roman" w:eastAsia="Cambria" w:hAnsi="Times New Roman" w:cs="Times New Roman"/>
          <w:w w:val="99"/>
          <w:sz w:val="24"/>
          <w:szCs w:val="24"/>
        </w:rPr>
        <w:t>c.)</w:t>
      </w:r>
      <w:r w:rsidRPr="007D43B9">
        <w:rPr>
          <w:rFonts w:ascii="Times New Roman" w:eastAsia="Cambria" w:hAnsi="Times New Roman" w:cs="Times New Roman"/>
          <w:spacing w:val="-1"/>
          <w:sz w:val="24"/>
          <w:szCs w:val="24"/>
        </w:rPr>
        <w:t xml:space="preserve"> </w:t>
      </w:r>
      <w:r w:rsidRPr="007D43B9">
        <w:rPr>
          <w:rFonts w:ascii="Times New Roman" w:eastAsia="Cambria" w:hAnsi="Times New Roman" w:cs="Times New Roman"/>
          <w:sz w:val="24"/>
          <w:szCs w:val="24"/>
        </w:rPr>
        <w:t xml:space="preserve">at </w:t>
      </w:r>
      <w:r w:rsidRPr="007D43B9">
        <w:rPr>
          <w:rFonts w:ascii="Times New Roman" w:eastAsia="Cambria" w:hAnsi="Times New Roman" w:cs="Times New Roman"/>
          <w:spacing w:val="-1"/>
          <w:sz w:val="24"/>
          <w:szCs w:val="24"/>
        </w:rPr>
        <w:t>cen</w:t>
      </w:r>
      <w:r w:rsidRPr="007D43B9">
        <w:rPr>
          <w:rFonts w:ascii="Times New Roman" w:eastAsia="Cambria" w:hAnsi="Times New Roman" w:cs="Times New Roman"/>
          <w:sz w:val="24"/>
          <w:szCs w:val="24"/>
        </w:rPr>
        <w:t>t</w:t>
      </w:r>
      <w:r w:rsidRPr="007D43B9">
        <w:rPr>
          <w:rFonts w:ascii="Times New Roman" w:eastAsia="Cambria" w:hAnsi="Times New Roman" w:cs="Times New Roman"/>
          <w:w w:val="99"/>
          <w:sz w:val="24"/>
          <w:szCs w:val="24"/>
        </w:rPr>
        <w:t>e</w:t>
      </w:r>
      <w:r w:rsidRPr="007D43B9">
        <w:rPr>
          <w:rFonts w:ascii="Times New Roman" w:eastAsia="Cambria" w:hAnsi="Times New Roman" w:cs="Times New Roman"/>
          <w:spacing w:val="-1"/>
          <w:w w:val="99"/>
          <w:sz w:val="24"/>
          <w:szCs w:val="24"/>
        </w:rPr>
        <w:t>r</w:t>
      </w:r>
      <w:r w:rsidRPr="007D43B9">
        <w:rPr>
          <w:rFonts w:ascii="Times New Roman" w:eastAsia="Cambria" w:hAnsi="Times New Roman" w:cs="Times New Roman"/>
          <w:w w:val="19"/>
          <w:sz w:val="24"/>
          <w:szCs w:val="24"/>
        </w:rPr>
        <w:t>-­‐</w:t>
      </w:r>
      <w:r w:rsidRPr="007D43B9">
        <w:rPr>
          <w:rFonts w:ascii="Times New Roman" w:eastAsia="Cambria" w:hAnsi="Times New Roman" w:cs="Times New Roman"/>
          <w:w w:val="99"/>
          <w:sz w:val="24"/>
          <w:szCs w:val="24"/>
        </w:rPr>
        <w:t>sponsored</w:t>
      </w:r>
      <w:r w:rsidRPr="007D43B9">
        <w:rPr>
          <w:rFonts w:ascii="Times New Roman" w:eastAsia="Cambria" w:hAnsi="Times New Roman" w:cs="Times New Roman"/>
          <w:spacing w:val="-1"/>
          <w:sz w:val="24"/>
          <w:szCs w:val="24"/>
        </w:rPr>
        <w:t xml:space="preserve"> event</w:t>
      </w:r>
      <w:r w:rsidRPr="007D43B9">
        <w:rPr>
          <w:rFonts w:ascii="Times New Roman" w:eastAsia="Cambria" w:hAnsi="Times New Roman" w:cs="Times New Roman"/>
          <w:w w:val="99"/>
          <w:sz w:val="24"/>
          <w:szCs w:val="24"/>
        </w:rPr>
        <w:t>s</w:t>
      </w:r>
    </w:p>
    <w:p w14:paraId="68C8BA93" w14:textId="77777777" w:rsidR="00585D22" w:rsidRPr="007D43B9" w:rsidRDefault="00585D22" w:rsidP="00585D22">
      <w:pPr>
        <w:pStyle w:val="BodyText"/>
        <w:ind w:left="100" w:right="325" w:firstLine="0"/>
        <w:jc w:val="both"/>
        <w:rPr>
          <w:rFonts w:eastAsia="Cambria" w:cs="Times New Roman"/>
        </w:rPr>
      </w:pPr>
      <w:r w:rsidRPr="007D43B9">
        <w:rPr>
          <w:rFonts w:cs="Times New Roman"/>
        </w:rPr>
        <w:t>Sustained research center publications that are funded by external sources or</w:t>
      </w:r>
      <w:r w:rsidRPr="007D43B9">
        <w:rPr>
          <w:rFonts w:cs="Times New Roman"/>
          <w:spacing w:val="-35"/>
        </w:rPr>
        <w:t xml:space="preserve"> </w:t>
      </w:r>
      <w:r w:rsidRPr="007D43B9">
        <w:rPr>
          <w:rFonts w:cs="Times New Roman"/>
        </w:rPr>
        <w:t>that</w:t>
      </w:r>
      <w:r w:rsidRPr="007D43B9">
        <w:rPr>
          <w:rFonts w:cs="Times New Roman"/>
          <w:spacing w:val="-1"/>
        </w:rPr>
        <w:t xml:space="preserve"> </w:t>
      </w:r>
      <w:r w:rsidRPr="007D43B9">
        <w:rPr>
          <w:rFonts w:cs="Times New Roman"/>
        </w:rPr>
        <w:t>are</w:t>
      </w:r>
      <w:r w:rsidRPr="007D43B9">
        <w:rPr>
          <w:rFonts w:cs="Times New Roman"/>
          <w:spacing w:val="-5"/>
        </w:rPr>
        <w:t xml:space="preserve"> </w:t>
      </w:r>
      <w:r w:rsidRPr="007D43B9">
        <w:rPr>
          <w:rFonts w:cs="Times New Roman"/>
        </w:rPr>
        <w:t>highly</w:t>
      </w:r>
      <w:r w:rsidRPr="007D43B9">
        <w:rPr>
          <w:rFonts w:cs="Times New Roman"/>
          <w:spacing w:val="-4"/>
        </w:rPr>
        <w:t xml:space="preserve"> </w:t>
      </w:r>
      <w:r w:rsidRPr="007D43B9">
        <w:rPr>
          <w:rFonts w:cs="Times New Roman"/>
        </w:rPr>
        <w:t>recognized</w:t>
      </w:r>
      <w:r w:rsidRPr="007D43B9">
        <w:rPr>
          <w:rFonts w:cs="Times New Roman"/>
          <w:spacing w:val="-5"/>
        </w:rPr>
        <w:t xml:space="preserve"> </w:t>
      </w:r>
      <w:r w:rsidRPr="007D43B9">
        <w:rPr>
          <w:rFonts w:cs="Times New Roman"/>
        </w:rPr>
        <w:t>as</w:t>
      </w:r>
      <w:r w:rsidRPr="007D43B9">
        <w:rPr>
          <w:rFonts w:cs="Times New Roman"/>
          <w:spacing w:val="-5"/>
        </w:rPr>
        <w:t xml:space="preserve"> </w:t>
      </w:r>
      <w:r w:rsidRPr="007D43B9">
        <w:rPr>
          <w:rFonts w:cs="Times New Roman"/>
        </w:rPr>
        <w:t>authoritative</w:t>
      </w:r>
      <w:r w:rsidRPr="007D43B9">
        <w:rPr>
          <w:rFonts w:cs="Times New Roman"/>
          <w:spacing w:val="-5"/>
        </w:rPr>
        <w:t xml:space="preserve"> </w:t>
      </w:r>
      <w:r w:rsidRPr="007D43B9">
        <w:rPr>
          <w:rFonts w:cs="Times New Roman"/>
        </w:rPr>
        <w:t>sources</w:t>
      </w:r>
      <w:r w:rsidRPr="007D43B9">
        <w:rPr>
          <w:rFonts w:cs="Times New Roman"/>
          <w:spacing w:val="-5"/>
        </w:rPr>
        <w:t xml:space="preserve"> </w:t>
      </w:r>
      <w:r w:rsidRPr="007D43B9">
        <w:rPr>
          <w:rFonts w:cs="Times New Roman"/>
        </w:rPr>
        <w:t>of</w:t>
      </w:r>
      <w:r w:rsidRPr="007D43B9">
        <w:rPr>
          <w:rFonts w:cs="Times New Roman"/>
          <w:spacing w:val="-5"/>
        </w:rPr>
        <w:t xml:space="preserve"> </w:t>
      </w:r>
      <w:r w:rsidRPr="007D43B9">
        <w:rPr>
          <w:rFonts w:cs="Times New Roman"/>
        </w:rPr>
        <w:t>analysis</w:t>
      </w:r>
      <w:r w:rsidRPr="007D43B9">
        <w:rPr>
          <w:rFonts w:cs="Times New Roman"/>
          <w:spacing w:val="-5"/>
        </w:rPr>
        <w:t xml:space="preserve"> </w:t>
      </w:r>
      <w:r w:rsidRPr="007D43B9">
        <w:rPr>
          <w:rFonts w:cs="Times New Roman"/>
        </w:rPr>
        <w:t>and</w:t>
      </w:r>
      <w:r w:rsidRPr="007D43B9">
        <w:rPr>
          <w:rFonts w:cs="Times New Roman"/>
          <w:spacing w:val="-4"/>
        </w:rPr>
        <w:t xml:space="preserve"> </w:t>
      </w:r>
      <w:r w:rsidRPr="007D43B9">
        <w:rPr>
          <w:rFonts w:cs="Times New Roman"/>
        </w:rPr>
        <w:t>perspectives</w:t>
      </w:r>
      <w:r w:rsidRPr="007D43B9">
        <w:rPr>
          <w:rFonts w:cs="Times New Roman"/>
          <w:spacing w:val="-5"/>
        </w:rPr>
        <w:t xml:space="preserve"> </w:t>
      </w:r>
      <w:r w:rsidRPr="007D43B9">
        <w:rPr>
          <w:rFonts w:cs="Times New Roman"/>
        </w:rPr>
        <w:t>related</w:t>
      </w:r>
      <w:r w:rsidRPr="007D43B9">
        <w:rPr>
          <w:rFonts w:cs="Times New Roman"/>
          <w:w w:val="99"/>
        </w:rPr>
        <w:t xml:space="preserve"> </w:t>
      </w:r>
      <w:r w:rsidRPr="007D43B9">
        <w:rPr>
          <w:rFonts w:cs="Times New Roman"/>
        </w:rPr>
        <w:t>to the center's core</w:t>
      </w:r>
      <w:r w:rsidRPr="007D43B9">
        <w:rPr>
          <w:rFonts w:cs="Times New Roman"/>
          <w:spacing w:val="-13"/>
        </w:rPr>
        <w:t xml:space="preserve"> </w:t>
      </w:r>
      <w:r w:rsidRPr="007D43B9">
        <w:rPr>
          <w:rFonts w:cs="Times New Roman"/>
        </w:rPr>
        <w:t>focus</w:t>
      </w:r>
    </w:p>
    <w:p w14:paraId="77AA8E23" w14:textId="77777777" w:rsidR="00585D22" w:rsidRPr="00DA203D" w:rsidRDefault="00585D22" w:rsidP="00585D22">
      <w:pPr>
        <w:rPr>
          <w:rFonts w:ascii="Times New Roman" w:eastAsia="Cambria" w:hAnsi="Times New Roman" w:cs="Times New Roman"/>
          <w:sz w:val="24"/>
          <w:szCs w:val="24"/>
        </w:rPr>
      </w:pPr>
    </w:p>
    <w:p w14:paraId="651BD4C4" w14:textId="77777777" w:rsidR="00585D22" w:rsidRPr="00DA203D" w:rsidRDefault="00585D22" w:rsidP="00585D22">
      <w:pPr>
        <w:rPr>
          <w:rFonts w:ascii="Times New Roman" w:eastAsia="Cambria" w:hAnsi="Times New Roman" w:cs="Times New Roman"/>
          <w:sz w:val="24"/>
          <w:szCs w:val="24"/>
        </w:rPr>
      </w:pPr>
    </w:p>
    <w:p w14:paraId="77BE4D60" w14:textId="77777777" w:rsidR="00585D22" w:rsidRPr="00DA203D" w:rsidRDefault="00585D22" w:rsidP="00585D22">
      <w:pPr>
        <w:tabs>
          <w:tab w:val="center" w:pos="4420"/>
        </w:tabs>
        <w:rPr>
          <w:rFonts w:ascii="Times New Roman" w:eastAsia="Cambria" w:hAnsi="Times New Roman" w:cs="Times New Roman"/>
          <w:sz w:val="24"/>
          <w:szCs w:val="24"/>
        </w:rPr>
        <w:sectPr w:rsidR="00585D22" w:rsidRPr="00DA203D">
          <w:footerReference w:type="default" r:id="rId7"/>
          <w:pgSz w:w="12240" w:h="15840"/>
          <w:pgMar w:top="1400" w:right="1700" w:bottom="960" w:left="1700" w:header="0" w:footer="767" w:gutter="0"/>
          <w:cols w:space="720"/>
        </w:sectPr>
      </w:pPr>
      <w:r>
        <w:rPr>
          <w:rFonts w:ascii="Times New Roman" w:eastAsia="Cambria" w:hAnsi="Times New Roman" w:cs="Times New Roman"/>
          <w:sz w:val="24"/>
          <w:szCs w:val="24"/>
        </w:rPr>
        <w:tab/>
      </w:r>
    </w:p>
    <w:p w14:paraId="5AAB4479" w14:textId="77777777" w:rsidR="00585D22" w:rsidRDefault="00585D22" w:rsidP="00585D22">
      <w:pPr>
        <w:pStyle w:val="BodyText"/>
        <w:spacing w:before="41"/>
        <w:ind w:left="103" w:right="112" w:firstLine="0"/>
        <w:rPr>
          <w:rFonts w:cs="Times New Roman"/>
        </w:rPr>
      </w:pPr>
      <w:bookmarkStart w:id="2" w:name="AppendixB_Table2-1_Intellect_Contrib"/>
      <w:bookmarkEnd w:id="2"/>
      <w:r>
        <w:lastRenderedPageBreak/>
        <w:t>APPENDIX B</w:t>
      </w:r>
    </w:p>
    <w:p w14:paraId="776EC5AC" w14:textId="77777777" w:rsidR="00585D22" w:rsidRDefault="00585D22" w:rsidP="00585D22">
      <w:pPr>
        <w:rPr>
          <w:rFonts w:ascii="Times New Roman" w:eastAsia="Times New Roman" w:hAnsi="Times New Roman" w:cs="Times New Roman"/>
          <w:sz w:val="13"/>
          <w:szCs w:val="13"/>
        </w:rPr>
      </w:pPr>
    </w:p>
    <w:tbl>
      <w:tblPr>
        <w:tblW w:w="0" w:type="auto"/>
        <w:tblInd w:w="381" w:type="dxa"/>
        <w:tblLayout w:type="fixed"/>
        <w:tblCellMar>
          <w:left w:w="0" w:type="dxa"/>
          <w:right w:w="0" w:type="dxa"/>
        </w:tblCellMar>
        <w:tblLook w:val="01E0" w:firstRow="1" w:lastRow="1" w:firstColumn="1" w:lastColumn="1" w:noHBand="0" w:noVBand="0"/>
      </w:tblPr>
      <w:tblGrid>
        <w:gridCol w:w="2899"/>
        <w:gridCol w:w="878"/>
        <w:gridCol w:w="811"/>
        <w:gridCol w:w="807"/>
        <w:gridCol w:w="739"/>
        <w:gridCol w:w="739"/>
        <w:gridCol w:w="739"/>
        <w:gridCol w:w="750"/>
        <w:gridCol w:w="739"/>
        <w:gridCol w:w="739"/>
        <w:gridCol w:w="739"/>
        <w:gridCol w:w="739"/>
        <w:gridCol w:w="898"/>
        <w:gridCol w:w="898"/>
      </w:tblGrid>
      <w:tr w:rsidR="00585D22" w14:paraId="410AF845" w14:textId="77777777" w:rsidTr="008630EA">
        <w:trPr>
          <w:trHeight w:hRule="exact" w:val="437"/>
        </w:trPr>
        <w:tc>
          <w:tcPr>
            <w:tcW w:w="13114" w:type="dxa"/>
            <w:gridSpan w:val="14"/>
            <w:tcBorders>
              <w:top w:val="single" w:sz="4" w:space="0" w:color="000000"/>
              <w:left w:val="single" w:sz="4" w:space="0" w:color="000000"/>
              <w:bottom w:val="nil"/>
              <w:right w:val="single" w:sz="4" w:space="0" w:color="000000"/>
            </w:tcBorders>
          </w:tcPr>
          <w:p w14:paraId="6FA25104" w14:textId="77777777" w:rsidR="00585D22" w:rsidRDefault="00585D22" w:rsidP="008630EA">
            <w:pPr>
              <w:pStyle w:val="TableParagraph"/>
              <w:spacing w:before="100"/>
              <w:ind w:right="1"/>
              <w:jc w:val="center"/>
              <w:rPr>
                <w:rFonts w:ascii="Arial" w:eastAsia="Arial" w:hAnsi="Arial" w:cs="Arial"/>
                <w:sz w:val="19"/>
                <w:szCs w:val="19"/>
              </w:rPr>
            </w:pPr>
            <w:r>
              <w:rPr>
                <w:rFonts w:ascii="Arial"/>
                <w:b/>
                <w:w w:val="105"/>
                <w:sz w:val="19"/>
              </w:rPr>
              <w:t>Table 2-1 Intellectual</w:t>
            </w:r>
            <w:r>
              <w:rPr>
                <w:rFonts w:ascii="Arial"/>
                <w:b/>
                <w:spacing w:val="-8"/>
                <w:w w:val="105"/>
                <w:sz w:val="19"/>
              </w:rPr>
              <w:t xml:space="preserve"> </w:t>
            </w:r>
            <w:r>
              <w:rPr>
                <w:rFonts w:ascii="Arial"/>
                <w:b/>
                <w:w w:val="105"/>
                <w:sz w:val="19"/>
              </w:rPr>
              <w:t>Contributions</w:t>
            </w:r>
          </w:p>
        </w:tc>
      </w:tr>
      <w:tr w:rsidR="00585D22" w14:paraId="15F243A5" w14:textId="77777777" w:rsidTr="008630EA">
        <w:trPr>
          <w:trHeight w:hRule="exact" w:val="274"/>
        </w:trPr>
        <w:tc>
          <w:tcPr>
            <w:tcW w:w="13114" w:type="dxa"/>
            <w:gridSpan w:val="14"/>
            <w:tcBorders>
              <w:top w:val="nil"/>
              <w:left w:val="nil"/>
              <w:bottom w:val="nil"/>
              <w:right w:val="nil"/>
            </w:tcBorders>
            <w:shd w:val="clear" w:color="auto" w:fill="000000"/>
          </w:tcPr>
          <w:p w14:paraId="5CE3459B" w14:textId="77777777" w:rsidR="00585D22" w:rsidRDefault="00585D22" w:rsidP="008630EA">
            <w:pPr>
              <w:pStyle w:val="TableParagraph"/>
              <w:spacing w:before="28"/>
              <w:ind w:left="110"/>
              <w:rPr>
                <w:rFonts w:ascii="Arial" w:eastAsia="Arial" w:hAnsi="Arial" w:cs="Arial"/>
                <w:sz w:val="19"/>
                <w:szCs w:val="19"/>
              </w:rPr>
            </w:pPr>
            <w:r>
              <w:rPr>
                <w:rFonts w:ascii="Arial"/>
                <w:b/>
                <w:color w:val="FFFFFF"/>
                <w:w w:val="105"/>
                <w:sz w:val="19"/>
              </w:rPr>
              <w:t>Part A: Five-Year Summary of Intellectual</w:t>
            </w:r>
            <w:r>
              <w:rPr>
                <w:rFonts w:ascii="Arial"/>
                <w:b/>
                <w:color w:val="FFFFFF"/>
                <w:spacing w:val="-20"/>
                <w:w w:val="105"/>
                <w:sz w:val="19"/>
              </w:rPr>
              <w:t xml:space="preserve"> </w:t>
            </w:r>
            <w:r>
              <w:rPr>
                <w:rFonts w:ascii="Arial"/>
                <w:b/>
                <w:color w:val="FFFFFF"/>
                <w:w w:val="105"/>
                <w:sz w:val="19"/>
              </w:rPr>
              <w:t>Contributions</w:t>
            </w:r>
          </w:p>
        </w:tc>
      </w:tr>
      <w:tr w:rsidR="00585D22" w14:paraId="523C70D0" w14:textId="77777777" w:rsidTr="008630EA">
        <w:trPr>
          <w:trHeight w:hRule="exact" w:val="725"/>
        </w:trPr>
        <w:tc>
          <w:tcPr>
            <w:tcW w:w="2899" w:type="dxa"/>
            <w:vMerge w:val="restart"/>
            <w:tcBorders>
              <w:top w:val="nil"/>
              <w:left w:val="single" w:sz="4" w:space="0" w:color="000000"/>
              <w:right w:val="single" w:sz="4" w:space="0" w:color="000000"/>
            </w:tcBorders>
          </w:tcPr>
          <w:p w14:paraId="0A19DFD8" w14:textId="77777777" w:rsidR="00585D22" w:rsidRDefault="00585D22" w:rsidP="008630EA">
            <w:pPr>
              <w:pStyle w:val="TableParagraph"/>
              <w:rPr>
                <w:rFonts w:ascii="Times New Roman" w:eastAsia="Times New Roman" w:hAnsi="Times New Roman" w:cs="Times New Roman"/>
                <w:sz w:val="20"/>
                <w:szCs w:val="20"/>
              </w:rPr>
            </w:pPr>
          </w:p>
          <w:p w14:paraId="1DAD1F36" w14:textId="77777777" w:rsidR="00585D22" w:rsidRDefault="00585D22" w:rsidP="008630EA">
            <w:pPr>
              <w:pStyle w:val="TableParagraph"/>
              <w:rPr>
                <w:rFonts w:ascii="Times New Roman" w:eastAsia="Times New Roman" w:hAnsi="Times New Roman" w:cs="Times New Roman"/>
                <w:sz w:val="20"/>
                <w:szCs w:val="20"/>
              </w:rPr>
            </w:pPr>
          </w:p>
          <w:p w14:paraId="159327DF" w14:textId="77777777" w:rsidR="00585D22" w:rsidRDefault="00585D22" w:rsidP="008630EA">
            <w:pPr>
              <w:pStyle w:val="TableParagraph"/>
              <w:rPr>
                <w:rFonts w:ascii="Times New Roman" w:eastAsia="Times New Roman" w:hAnsi="Times New Roman" w:cs="Times New Roman"/>
                <w:sz w:val="20"/>
                <w:szCs w:val="20"/>
              </w:rPr>
            </w:pPr>
          </w:p>
          <w:p w14:paraId="496D53E7" w14:textId="77777777" w:rsidR="00585D22" w:rsidRDefault="00585D22" w:rsidP="008630EA">
            <w:pPr>
              <w:pStyle w:val="TableParagraph"/>
              <w:rPr>
                <w:rFonts w:ascii="Times New Roman" w:eastAsia="Times New Roman" w:hAnsi="Times New Roman" w:cs="Times New Roman"/>
                <w:sz w:val="20"/>
                <w:szCs w:val="20"/>
              </w:rPr>
            </w:pPr>
          </w:p>
          <w:p w14:paraId="0238A01C" w14:textId="77777777" w:rsidR="00585D22" w:rsidRDefault="00585D22" w:rsidP="008630EA">
            <w:pPr>
              <w:pStyle w:val="TableParagraph"/>
              <w:rPr>
                <w:rFonts w:ascii="Times New Roman" w:eastAsia="Times New Roman" w:hAnsi="Times New Roman" w:cs="Times New Roman"/>
                <w:sz w:val="20"/>
                <w:szCs w:val="20"/>
              </w:rPr>
            </w:pPr>
          </w:p>
          <w:p w14:paraId="516307D2" w14:textId="77777777" w:rsidR="00585D22" w:rsidRDefault="00585D22" w:rsidP="008630EA">
            <w:pPr>
              <w:pStyle w:val="TableParagraph"/>
              <w:rPr>
                <w:rFonts w:ascii="Times New Roman" w:eastAsia="Times New Roman" w:hAnsi="Times New Roman" w:cs="Times New Roman"/>
                <w:sz w:val="20"/>
                <w:szCs w:val="20"/>
              </w:rPr>
            </w:pPr>
          </w:p>
          <w:p w14:paraId="5F2FDF3A" w14:textId="77777777" w:rsidR="00585D22" w:rsidRDefault="00585D22" w:rsidP="008630EA">
            <w:pPr>
              <w:pStyle w:val="TableParagraph"/>
              <w:spacing w:before="155"/>
              <w:ind w:left="105"/>
              <w:rPr>
                <w:rFonts w:ascii="Arial" w:eastAsia="Arial" w:hAnsi="Arial" w:cs="Arial"/>
                <w:sz w:val="19"/>
                <w:szCs w:val="19"/>
              </w:rPr>
            </w:pPr>
            <w:r>
              <w:rPr>
                <w:rFonts w:ascii="Arial"/>
                <w:b/>
                <w:w w:val="105"/>
                <w:sz w:val="19"/>
              </w:rPr>
              <w:t>Faculty</w:t>
            </w:r>
          </w:p>
          <w:p w14:paraId="4A93A00B" w14:textId="77777777" w:rsidR="00585D22" w:rsidRDefault="00585D22" w:rsidP="008630EA">
            <w:pPr>
              <w:pStyle w:val="TableParagraph"/>
              <w:spacing w:before="12" w:line="252" w:lineRule="auto"/>
              <w:ind w:left="105" w:right="147"/>
              <w:rPr>
                <w:rFonts w:ascii="Arial" w:eastAsia="Arial" w:hAnsi="Arial" w:cs="Arial"/>
                <w:sz w:val="19"/>
                <w:szCs w:val="19"/>
              </w:rPr>
            </w:pPr>
            <w:r>
              <w:rPr>
                <w:rFonts w:ascii="Arial" w:eastAsia="Arial" w:hAnsi="Arial" w:cs="Arial"/>
                <w:w w:val="105"/>
                <w:sz w:val="19"/>
                <w:szCs w:val="19"/>
              </w:rPr>
              <w:t>Aggregate and</w:t>
            </w:r>
            <w:r>
              <w:rPr>
                <w:rFonts w:ascii="Arial" w:eastAsia="Arial" w:hAnsi="Arial" w:cs="Arial"/>
                <w:spacing w:val="-1"/>
                <w:w w:val="105"/>
                <w:sz w:val="19"/>
                <w:szCs w:val="19"/>
              </w:rPr>
              <w:t xml:space="preserve"> </w:t>
            </w:r>
            <w:r>
              <w:rPr>
                <w:rFonts w:ascii="Arial" w:eastAsia="Arial" w:hAnsi="Arial" w:cs="Arial"/>
                <w:w w:val="105"/>
                <w:sz w:val="19"/>
                <w:szCs w:val="19"/>
              </w:rPr>
              <w:t>summarize</w:t>
            </w:r>
            <w:r>
              <w:rPr>
                <w:rFonts w:ascii="Arial" w:eastAsia="Arial" w:hAnsi="Arial" w:cs="Arial"/>
                <w:w w:val="103"/>
                <w:sz w:val="19"/>
                <w:szCs w:val="19"/>
              </w:rPr>
              <w:t xml:space="preserve"> </w:t>
            </w:r>
            <w:r>
              <w:rPr>
                <w:rFonts w:ascii="Arial" w:eastAsia="Arial" w:hAnsi="Arial" w:cs="Arial"/>
                <w:w w:val="105"/>
                <w:sz w:val="19"/>
                <w:szCs w:val="19"/>
              </w:rPr>
              <w:t>data to reflect</w:t>
            </w:r>
            <w:r>
              <w:rPr>
                <w:rFonts w:ascii="Arial" w:eastAsia="Arial" w:hAnsi="Arial" w:cs="Arial"/>
                <w:spacing w:val="1"/>
                <w:w w:val="105"/>
                <w:sz w:val="19"/>
                <w:szCs w:val="19"/>
              </w:rPr>
              <w:t xml:space="preserve"> </w:t>
            </w:r>
            <w:r>
              <w:rPr>
                <w:rFonts w:ascii="Arial" w:eastAsia="Arial" w:hAnsi="Arial" w:cs="Arial"/>
                <w:w w:val="105"/>
                <w:sz w:val="19"/>
                <w:szCs w:val="19"/>
              </w:rPr>
              <w:t>the</w:t>
            </w:r>
            <w:r>
              <w:rPr>
                <w:rFonts w:ascii="Arial" w:eastAsia="Arial" w:hAnsi="Arial" w:cs="Arial"/>
                <w:spacing w:val="1"/>
                <w:w w:val="103"/>
                <w:sz w:val="19"/>
                <w:szCs w:val="19"/>
              </w:rPr>
              <w:t xml:space="preserve"> </w:t>
            </w:r>
            <w:r>
              <w:rPr>
                <w:rFonts w:ascii="Arial" w:eastAsia="Arial" w:hAnsi="Arial" w:cs="Arial"/>
                <w:w w:val="105"/>
                <w:sz w:val="19"/>
                <w:szCs w:val="19"/>
              </w:rPr>
              <w:t>organizational structure of</w:t>
            </w:r>
            <w:r>
              <w:rPr>
                <w:rFonts w:ascii="Arial" w:eastAsia="Arial" w:hAnsi="Arial" w:cs="Arial"/>
                <w:spacing w:val="-10"/>
                <w:w w:val="105"/>
                <w:sz w:val="19"/>
                <w:szCs w:val="19"/>
              </w:rPr>
              <w:t xml:space="preserve"> </w:t>
            </w:r>
            <w:r>
              <w:rPr>
                <w:rFonts w:ascii="Arial" w:eastAsia="Arial" w:hAnsi="Arial" w:cs="Arial"/>
                <w:w w:val="105"/>
                <w:sz w:val="19"/>
                <w:szCs w:val="19"/>
              </w:rPr>
              <w:t>the</w:t>
            </w:r>
            <w:r>
              <w:rPr>
                <w:rFonts w:ascii="Arial" w:eastAsia="Arial" w:hAnsi="Arial" w:cs="Arial"/>
                <w:spacing w:val="1"/>
                <w:w w:val="103"/>
                <w:sz w:val="19"/>
                <w:szCs w:val="19"/>
              </w:rPr>
              <w:t xml:space="preserve"> </w:t>
            </w:r>
            <w:r>
              <w:rPr>
                <w:rFonts w:ascii="Arial" w:eastAsia="Arial" w:hAnsi="Arial" w:cs="Arial"/>
                <w:w w:val="105"/>
                <w:sz w:val="19"/>
                <w:szCs w:val="19"/>
              </w:rPr>
              <w:t>school’s faculty</w:t>
            </w:r>
            <w:r>
              <w:rPr>
                <w:rFonts w:ascii="Arial" w:eastAsia="Arial" w:hAnsi="Arial" w:cs="Arial"/>
                <w:spacing w:val="1"/>
                <w:w w:val="105"/>
                <w:sz w:val="19"/>
                <w:szCs w:val="19"/>
              </w:rPr>
              <w:t xml:space="preserve"> </w:t>
            </w:r>
            <w:r>
              <w:rPr>
                <w:rFonts w:ascii="Arial" w:eastAsia="Arial" w:hAnsi="Arial" w:cs="Arial"/>
                <w:w w:val="105"/>
                <w:sz w:val="19"/>
                <w:szCs w:val="19"/>
              </w:rPr>
              <w:t>(e.g.,</w:t>
            </w:r>
            <w:r>
              <w:rPr>
                <w:rFonts w:ascii="Arial" w:eastAsia="Arial" w:hAnsi="Arial" w:cs="Arial"/>
                <w:w w:val="103"/>
                <w:sz w:val="19"/>
                <w:szCs w:val="19"/>
              </w:rPr>
              <w:t xml:space="preserve"> </w:t>
            </w:r>
            <w:r>
              <w:rPr>
                <w:rFonts w:ascii="Arial" w:eastAsia="Arial" w:hAnsi="Arial" w:cs="Arial"/>
                <w:w w:val="105"/>
                <w:sz w:val="19"/>
                <w:szCs w:val="19"/>
              </w:rPr>
              <w:t>departments,</w:t>
            </w:r>
            <w:r>
              <w:rPr>
                <w:rFonts w:ascii="Arial" w:eastAsia="Arial" w:hAnsi="Arial" w:cs="Arial"/>
                <w:spacing w:val="-1"/>
                <w:w w:val="105"/>
                <w:sz w:val="19"/>
                <w:szCs w:val="19"/>
              </w:rPr>
              <w:t xml:space="preserve"> </w:t>
            </w:r>
            <w:r>
              <w:rPr>
                <w:rFonts w:ascii="Arial" w:eastAsia="Arial" w:hAnsi="Arial" w:cs="Arial"/>
                <w:w w:val="105"/>
                <w:sz w:val="19"/>
                <w:szCs w:val="19"/>
              </w:rPr>
              <w:t>research</w:t>
            </w:r>
            <w:r>
              <w:rPr>
                <w:rFonts w:ascii="Arial" w:eastAsia="Arial" w:hAnsi="Arial" w:cs="Arial"/>
                <w:w w:val="103"/>
                <w:sz w:val="19"/>
                <w:szCs w:val="19"/>
              </w:rPr>
              <w:t xml:space="preserve"> </w:t>
            </w:r>
            <w:r>
              <w:rPr>
                <w:rFonts w:ascii="Arial" w:eastAsia="Arial" w:hAnsi="Arial" w:cs="Arial"/>
                <w:w w:val="105"/>
                <w:sz w:val="19"/>
                <w:szCs w:val="19"/>
              </w:rPr>
              <w:t>groups). Do not list by</w:t>
            </w:r>
            <w:r>
              <w:rPr>
                <w:rFonts w:ascii="Arial" w:eastAsia="Arial" w:hAnsi="Arial" w:cs="Arial"/>
                <w:spacing w:val="1"/>
                <w:w w:val="103"/>
                <w:sz w:val="19"/>
                <w:szCs w:val="19"/>
              </w:rPr>
              <w:t xml:space="preserve"> </w:t>
            </w:r>
            <w:r>
              <w:rPr>
                <w:rFonts w:ascii="Arial" w:eastAsia="Arial" w:hAnsi="Arial" w:cs="Arial"/>
                <w:w w:val="105"/>
                <w:sz w:val="19"/>
                <w:szCs w:val="19"/>
              </w:rPr>
              <w:t>individual faculty</w:t>
            </w:r>
            <w:r>
              <w:rPr>
                <w:rFonts w:ascii="Arial" w:eastAsia="Arial" w:hAnsi="Arial" w:cs="Arial"/>
                <w:spacing w:val="-11"/>
                <w:w w:val="105"/>
                <w:sz w:val="19"/>
                <w:szCs w:val="19"/>
              </w:rPr>
              <w:t xml:space="preserve"> </w:t>
            </w:r>
            <w:r>
              <w:rPr>
                <w:rFonts w:ascii="Arial" w:eastAsia="Arial" w:hAnsi="Arial" w:cs="Arial"/>
                <w:w w:val="105"/>
                <w:sz w:val="19"/>
                <w:szCs w:val="19"/>
              </w:rPr>
              <w:t>member.</w:t>
            </w:r>
          </w:p>
        </w:tc>
        <w:tc>
          <w:tcPr>
            <w:tcW w:w="2496" w:type="dxa"/>
            <w:gridSpan w:val="3"/>
            <w:tcBorders>
              <w:top w:val="nil"/>
              <w:left w:val="single" w:sz="4" w:space="0" w:color="000000"/>
              <w:bottom w:val="single" w:sz="4" w:space="0" w:color="000000"/>
              <w:right w:val="single" w:sz="4" w:space="0" w:color="000000"/>
            </w:tcBorders>
          </w:tcPr>
          <w:p w14:paraId="1C6F9606" w14:textId="77777777" w:rsidR="00585D22" w:rsidRDefault="00585D22" w:rsidP="008630EA">
            <w:pPr>
              <w:pStyle w:val="TableParagraph"/>
              <w:spacing w:before="143" w:line="247" w:lineRule="auto"/>
              <w:ind w:left="590" w:right="156" w:hanging="428"/>
              <w:rPr>
                <w:rFonts w:ascii="Arial" w:eastAsia="Arial" w:hAnsi="Arial" w:cs="Arial"/>
                <w:sz w:val="19"/>
                <w:szCs w:val="19"/>
              </w:rPr>
            </w:pPr>
            <w:r>
              <w:rPr>
                <w:rFonts w:ascii="Arial"/>
                <w:b/>
                <w:w w:val="105"/>
                <w:sz w:val="19"/>
              </w:rPr>
              <w:t>Portfolio of</w:t>
            </w:r>
            <w:r>
              <w:rPr>
                <w:rFonts w:ascii="Arial"/>
                <w:b/>
                <w:spacing w:val="-9"/>
                <w:w w:val="105"/>
                <w:sz w:val="19"/>
              </w:rPr>
              <w:t xml:space="preserve"> </w:t>
            </w:r>
            <w:r>
              <w:rPr>
                <w:rFonts w:ascii="Arial"/>
                <w:b/>
                <w:w w:val="105"/>
                <w:sz w:val="19"/>
              </w:rPr>
              <w:t>Intellectual</w:t>
            </w:r>
            <w:r>
              <w:rPr>
                <w:rFonts w:ascii="Arial"/>
                <w:b/>
                <w:w w:val="103"/>
                <w:sz w:val="19"/>
              </w:rPr>
              <w:t xml:space="preserve"> </w:t>
            </w:r>
            <w:r>
              <w:rPr>
                <w:rFonts w:ascii="Arial"/>
                <w:b/>
                <w:w w:val="105"/>
                <w:sz w:val="19"/>
              </w:rPr>
              <w:t>Contributions</w:t>
            </w:r>
          </w:p>
        </w:tc>
        <w:tc>
          <w:tcPr>
            <w:tcW w:w="5923" w:type="dxa"/>
            <w:gridSpan w:val="8"/>
            <w:tcBorders>
              <w:top w:val="nil"/>
              <w:left w:val="single" w:sz="4" w:space="0" w:color="000000"/>
              <w:bottom w:val="single" w:sz="4" w:space="0" w:color="000000"/>
              <w:right w:val="single" w:sz="4" w:space="0" w:color="000000"/>
            </w:tcBorders>
          </w:tcPr>
          <w:p w14:paraId="7FDB175A" w14:textId="77777777" w:rsidR="00585D22" w:rsidRDefault="00585D22" w:rsidP="008630EA">
            <w:pPr>
              <w:pStyle w:val="TableParagraph"/>
              <w:spacing w:before="1"/>
              <w:rPr>
                <w:rFonts w:ascii="Times New Roman" w:eastAsia="Times New Roman" w:hAnsi="Times New Roman" w:cs="Times New Roman"/>
              </w:rPr>
            </w:pPr>
          </w:p>
          <w:p w14:paraId="131BDA39" w14:textId="77777777" w:rsidR="00585D22" w:rsidRDefault="00585D22" w:rsidP="008630EA">
            <w:pPr>
              <w:pStyle w:val="TableParagraph"/>
              <w:ind w:left="1322"/>
              <w:rPr>
                <w:rFonts w:ascii="Arial" w:eastAsia="Arial" w:hAnsi="Arial" w:cs="Arial"/>
                <w:sz w:val="19"/>
                <w:szCs w:val="19"/>
              </w:rPr>
            </w:pPr>
            <w:r>
              <w:rPr>
                <w:rFonts w:ascii="Arial"/>
                <w:b/>
                <w:w w:val="105"/>
                <w:sz w:val="19"/>
              </w:rPr>
              <w:t>Types of Intellectual</w:t>
            </w:r>
            <w:r>
              <w:rPr>
                <w:rFonts w:ascii="Arial"/>
                <w:b/>
                <w:spacing w:val="-16"/>
                <w:w w:val="105"/>
                <w:sz w:val="19"/>
              </w:rPr>
              <w:t xml:space="preserve"> </w:t>
            </w:r>
            <w:r>
              <w:rPr>
                <w:rFonts w:ascii="Arial"/>
                <w:b/>
                <w:w w:val="105"/>
                <w:sz w:val="19"/>
              </w:rPr>
              <w:t>Contributions</w:t>
            </w:r>
          </w:p>
        </w:tc>
        <w:tc>
          <w:tcPr>
            <w:tcW w:w="1795" w:type="dxa"/>
            <w:gridSpan w:val="2"/>
            <w:tcBorders>
              <w:top w:val="nil"/>
              <w:left w:val="single" w:sz="4" w:space="0" w:color="000000"/>
              <w:bottom w:val="single" w:sz="4" w:space="0" w:color="000000"/>
              <w:right w:val="single" w:sz="4" w:space="0" w:color="000000"/>
            </w:tcBorders>
          </w:tcPr>
          <w:p w14:paraId="2E8F805E" w14:textId="77777777" w:rsidR="00585D22" w:rsidRDefault="00585D22" w:rsidP="008630EA">
            <w:pPr>
              <w:pStyle w:val="TableParagraph"/>
              <w:spacing w:before="28" w:line="249" w:lineRule="auto"/>
              <w:ind w:left="182" w:right="169"/>
              <w:jc w:val="center"/>
              <w:rPr>
                <w:rFonts w:ascii="Arial" w:eastAsia="Arial" w:hAnsi="Arial" w:cs="Arial"/>
                <w:sz w:val="19"/>
                <w:szCs w:val="19"/>
              </w:rPr>
            </w:pPr>
            <w:r>
              <w:rPr>
                <w:rFonts w:ascii="Arial"/>
                <w:b/>
                <w:w w:val="105"/>
                <w:sz w:val="19"/>
              </w:rPr>
              <w:t>Percentages</w:t>
            </w:r>
            <w:r>
              <w:rPr>
                <w:rFonts w:ascii="Arial"/>
                <w:b/>
                <w:spacing w:val="-5"/>
                <w:w w:val="105"/>
                <w:sz w:val="19"/>
              </w:rPr>
              <w:t xml:space="preserve"> </w:t>
            </w:r>
            <w:r>
              <w:rPr>
                <w:rFonts w:ascii="Arial"/>
                <w:b/>
                <w:w w:val="105"/>
                <w:sz w:val="19"/>
              </w:rPr>
              <w:t>of</w:t>
            </w:r>
            <w:r>
              <w:rPr>
                <w:rFonts w:ascii="Arial"/>
                <w:b/>
                <w:w w:val="103"/>
                <w:sz w:val="19"/>
              </w:rPr>
              <w:t xml:space="preserve"> </w:t>
            </w:r>
            <w:r>
              <w:rPr>
                <w:rFonts w:ascii="Arial"/>
                <w:b/>
                <w:w w:val="105"/>
                <w:sz w:val="19"/>
              </w:rPr>
              <w:t>Faculty</w:t>
            </w:r>
            <w:r>
              <w:rPr>
                <w:rFonts w:ascii="Arial"/>
                <w:b/>
                <w:w w:val="103"/>
                <w:sz w:val="19"/>
              </w:rPr>
              <w:t xml:space="preserve"> </w:t>
            </w:r>
            <w:r>
              <w:rPr>
                <w:rFonts w:ascii="Arial"/>
                <w:b/>
                <w:w w:val="105"/>
                <w:sz w:val="19"/>
              </w:rPr>
              <w:t>Producing</w:t>
            </w:r>
            <w:r>
              <w:rPr>
                <w:rFonts w:ascii="Arial"/>
                <w:b/>
                <w:spacing w:val="-7"/>
                <w:w w:val="105"/>
                <w:sz w:val="19"/>
              </w:rPr>
              <w:t xml:space="preserve"> </w:t>
            </w:r>
            <w:r>
              <w:rPr>
                <w:rFonts w:ascii="Arial"/>
                <w:b/>
                <w:w w:val="105"/>
                <w:sz w:val="19"/>
              </w:rPr>
              <w:t>ICs</w:t>
            </w:r>
          </w:p>
        </w:tc>
      </w:tr>
      <w:tr w:rsidR="00585D22" w14:paraId="3D8598A5" w14:textId="77777777" w:rsidTr="008630EA">
        <w:trPr>
          <w:trHeight w:hRule="exact" w:val="2789"/>
        </w:trPr>
        <w:tc>
          <w:tcPr>
            <w:tcW w:w="2899" w:type="dxa"/>
            <w:vMerge/>
            <w:tcBorders>
              <w:left w:val="single" w:sz="4" w:space="0" w:color="000000"/>
              <w:bottom w:val="single" w:sz="4" w:space="0" w:color="000000"/>
              <w:right w:val="single" w:sz="4" w:space="0" w:color="000000"/>
            </w:tcBorders>
          </w:tcPr>
          <w:p w14:paraId="73C0AD28" w14:textId="77777777" w:rsidR="00585D22" w:rsidRDefault="00585D22" w:rsidP="008630EA"/>
        </w:tc>
        <w:tc>
          <w:tcPr>
            <w:tcW w:w="878" w:type="dxa"/>
            <w:tcBorders>
              <w:top w:val="single" w:sz="4" w:space="0" w:color="000000"/>
              <w:left w:val="single" w:sz="4" w:space="0" w:color="000000"/>
              <w:bottom w:val="single" w:sz="4" w:space="0" w:color="000000"/>
              <w:right w:val="single" w:sz="4" w:space="0" w:color="000000"/>
            </w:tcBorders>
            <w:textDirection w:val="btLr"/>
          </w:tcPr>
          <w:p w14:paraId="41BFD051" w14:textId="77777777" w:rsidR="00585D22" w:rsidRDefault="00585D22" w:rsidP="008630EA">
            <w:pPr>
              <w:pStyle w:val="TableParagraph"/>
              <w:spacing w:before="4"/>
              <w:rPr>
                <w:rFonts w:ascii="Times New Roman" w:eastAsia="Times New Roman" w:hAnsi="Times New Roman" w:cs="Times New Roman"/>
                <w:sz w:val="18"/>
                <w:szCs w:val="18"/>
              </w:rPr>
            </w:pPr>
          </w:p>
          <w:p w14:paraId="76A785C5" w14:textId="77777777" w:rsidR="00585D22" w:rsidRDefault="00585D22" w:rsidP="008630EA">
            <w:pPr>
              <w:pStyle w:val="TableParagraph"/>
              <w:spacing w:line="252" w:lineRule="auto"/>
              <w:ind w:left="112" w:right="865"/>
              <w:rPr>
                <w:rFonts w:ascii="Arial" w:eastAsia="Arial" w:hAnsi="Arial" w:cs="Arial"/>
                <w:sz w:val="19"/>
                <w:szCs w:val="19"/>
              </w:rPr>
            </w:pPr>
            <w:r>
              <w:rPr>
                <w:rFonts w:ascii="Arial"/>
                <w:b/>
                <w:w w:val="105"/>
                <w:sz w:val="19"/>
              </w:rPr>
              <w:t>Basic or</w:t>
            </w:r>
            <w:r>
              <w:rPr>
                <w:rFonts w:ascii="Arial"/>
                <w:b/>
                <w:spacing w:val="-6"/>
                <w:w w:val="105"/>
                <w:sz w:val="19"/>
              </w:rPr>
              <w:t xml:space="preserve"> </w:t>
            </w:r>
            <w:r>
              <w:rPr>
                <w:rFonts w:ascii="Arial"/>
                <w:b/>
                <w:w w:val="105"/>
                <w:sz w:val="19"/>
              </w:rPr>
              <w:t>Discovery</w:t>
            </w:r>
            <w:r>
              <w:rPr>
                <w:rFonts w:ascii="Arial"/>
                <w:b/>
                <w:w w:val="103"/>
                <w:sz w:val="19"/>
              </w:rPr>
              <w:t xml:space="preserve"> </w:t>
            </w:r>
            <w:r>
              <w:rPr>
                <w:rFonts w:ascii="Arial"/>
                <w:b/>
                <w:w w:val="105"/>
                <w:sz w:val="19"/>
              </w:rPr>
              <w:t>Scholarship</w:t>
            </w:r>
          </w:p>
        </w:tc>
        <w:tc>
          <w:tcPr>
            <w:tcW w:w="811" w:type="dxa"/>
            <w:tcBorders>
              <w:top w:val="single" w:sz="4" w:space="0" w:color="000000"/>
              <w:left w:val="single" w:sz="4" w:space="0" w:color="000000"/>
              <w:bottom w:val="single" w:sz="4" w:space="0" w:color="000000"/>
              <w:right w:val="single" w:sz="4" w:space="0" w:color="000000"/>
            </w:tcBorders>
            <w:textDirection w:val="btLr"/>
          </w:tcPr>
          <w:p w14:paraId="13C3C850" w14:textId="77777777" w:rsidR="00585D22" w:rsidRDefault="00585D22" w:rsidP="008630EA">
            <w:pPr>
              <w:pStyle w:val="TableParagraph"/>
              <w:spacing w:before="57" w:line="252" w:lineRule="auto"/>
              <w:ind w:left="112" w:right="487"/>
              <w:rPr>
                <w:rFonts w:ascii="Arial" w:eastAsia="Arial" w:hAnsi="Arial" w:cs="Arial"/>
                <w:sz w:val="19"/>
                <w:szCs w:val="19"/>
              </w:rPr>
            </w:pPr>
            <w:r>
              <w:rPr>
                <w:rFonts w:ascii="Arial"/>
                <w:b/>
                <w:w w:val="105"/>
                <w:sz w:val="19"/>
              </w:rPr>
              <w:t>Applied</w:t>
            </w:r>
            <w:r>
              <w:rPr>
                <w:rFonts w:ascii="Arial"/>
                <w:b/>
                <w:spacing w:val="1"/>
                <w:w w:val="105"/>
                <w:sz w:val="19"/>
              </w:rPr>
              <w:t xml:space="preserve"> </w:t>
            </w:r>
            <w:r>
              <w:rPr>
                <w:rFonts w:ascii="Arial"/>
                <w:b/>
                <w:w w:val="105"/>
                <w:sz w:val="19"/>
              </w:rPr>
              <w:t>or</w:t>
            </w:r>
            <w:r>
              <w:rPr>
                <w:rFonts w:ascii="Arial"/>
                <w:b/>
                <w:w w:val="103"/>
                <w:sz w:val="19"/>
              </w:rPr>
              <w:t xml:space="preserve"> </w:t>
            </w:r>
            <w:r>
              <w:rPr>
                <w:rFonts w:ascii="Arial"/>
                <w:b/>
                <w:w w:val="105"/>
                <w:sz w:val="19"/>
              </w:rPr>
              <w:t>Integration/Application</w:t>
            </w:r>
            <w:r>
              <w:rPr>
                <w:rFonts w:ascii="Arial"/>
                <w:b/>
                <w:w w:val="103"/>
                <w:sz w:val="19"/>
              </w:rPr>
              <w:t xml:space="preserve"> </w:t>
            </w:r>
            <w:r>
              <w:rPr>
                <w:rFonts w:ascii="Arial"/>
                <w:b/>
                <w:w w:val="105"/>
                <w:sz w:val="19"/>
              </w:rPr>
              <w:t>Scholarship</w:t>
            </w:r>
          </w:p>
        </w:tc>
        <w:tc>
          <w:tcPr>
            <w:tcW w:w="806" w:type="dxa"/>
            <w:tcBorders>
              <w:top w:val="single" w:sz="4" w:space="0" w:color="000000"/>
              <w:left w:val="single" w:sz="4" w:space="0" w:color="000000"/>
              <w:bottom w:val="single" w:sz="4" w:space="0" w:color="000000"/>
              <w:right w:val="single" w:sz="4" w:space="0" w:color="000000"/>
            </w:tcBorders>
            <w:textDirection w:val="btLr"/>
          </w:tcPr>
          <w:p w14:paraId="58E84E59" w14:textId="77777777" w:rsidR="00585D22" w:rsidRDefault="00585D22" w:rsidP="008630EA">
            <w:pPr>
              <w:pStyle w:val="TableParagraph"/>
              <w:spacing w:before="172" w:line="252" w:lineRule="auto"/>
              <w:ind w:left="112" w:right="477"/>
              <w:rPr>
                <w:rFonts w:ascii="Arial" w:eastAsia="Arial" w:hAnsi="Arial" w:cs="Arial"/>
                <w:sz w:val="19"/>
                <w:szCs w:val="19"/>
              </w:rPr>
            </w:pPr>
            <w:r>
              <w:rPr>
                <w:rFonts w:ascii="Arial"/>
                <w:b/>
                <w:w w:val="105"/>
                <w:sz w:val="19"/>
              </w:rPr>
              <w:t>Teaching and</w:t>
            </w:r>
            <w:r>
              <w:rPr>
                <w:rFonts w:ascii="Arial"/>
                <w:b/>
                <w:spacing w:val="-9"/>
                <w:w w:val="105"/>
                <w:sz w:val="19"/>
              </w:rPr>
              <w:t xml:space="preserve"> </w:t>
            </w:r>
            <w:r>
              <w:rPr>
                <w:rFonts w:ascii="Arial"/>
                <w:b/>
                <w:w w:val="105"/>
                <w:sz w:val="19"/>
              </w:rPr>
              <w:t>Learning</w:t>
            </w:r>
            <w:r>
              <w:rPr>
                <w:rFonts w:ascii="Arial"/>
                <w:b/>
                <w:w w:val="103"/>
                <w:sz w:val="19"/>
              </w:rPr>
              <w:t xml:space="preserve"> </w:t>
            </w:r>
            <w:r>
              <w:rPr>
                <w:rFonts w:ascii="Arial"/>
                <w:b/>
                <w:w w:val="105"/>
                <w:sz w:val="19"/>
              </w:rPr>
              <w:t>Scholarship</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63128964" w14:textId="77777777" w:rsidR="00585D22" w:rsidRDefault="00585D22" w:rsidP="008630EA">
            <w:pPr>
              <w:pStyle w:val="TableParagraph"/>
              <w:spacing w:before="1"/>
              <w:rPr>
                <w:rFonts w:ascii="Times New Roman" w:eastAsia="Times New Roman" w:hAnsi="Times New Roman" w:cs="Times New Roman"/>
              </w:rPr>
            </w:pPr>
          </w:p>
          <w:p w14:paraId="592DB218" w14:textId="77777777" w:rsidR="00585D22" w:rsidRDefault="00585D22" w:rsidP="008630EA">
            <w:pPr>
              <w:pStyle w:val="TableParagraph"/>
              <w:ind w:left="112"/>
              <w:rPr>
                <w:rFonts w:ascii="Arial" w:eastAsia="Arial" w:hAnsi="Arial" w:cs="Arial"/>
                <w:sz w:val="19"/>
                <w:szCs w:val="19"/>
              </w:rPr>
            </w:pPr>
            <w:r>
              <w:rPr>
                <w:rFonts w:ascii="Arial"/>
                <w:b/>
                <w:w w:val="105"/>
                <w:sz w:val="19"/>
              </w:rPr>
              <w:t>Peer-Reviewed</w:t>
            </w:r>
            <w:r>
              <w:rPr>
                <w:rFonts w:ascii="Arial"/>
                <w:b/>
                <w:spacing w:val="-9"/>
                <w:w w:val="105"/>
                <w:sz w:val="19"/>
              </w:rPr>
              <w:t xml:space="preserve"> </w:t>
            </w:r>
            <w:r>
              <w:rPr>
                <w:rFonts w:ascii="Arial"/>
                <w:b/>
                <w:w w:val="105"/>
                <w:sz w:val="19"/>
              </w:rPr>
              <w:t>Journals</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49162AB8" w14:textId="77777777" w:rsidR="00585D22" w:rsidRDefault="00585D22" w:rsidP="008630EA">
            <w:pPr>
              <w:pStyle w:val="TableParagraph"/>
              <w:spacing w:before="1"/>
              <w:rPr>
                <w:rFonts w:ascii="Times New Roman" w:eastAsia="Times New Roman" w:hAnsi="Times New Roman" w:cs="Times New Roman"/>
              </w:rPr>
            </w:pPr>
          </w:p>
          <w:p w14:paraId="7271B32D" w14:textId="77777777" w:rsidR="00585D22" w:rsidRDefault="00585D22" w:rsidP="008630EA">
            <w:pPr>
              <w:pStyle w:val="TableParagraph"/>
              <w:ind w:left="112"/>
              <w:rPr>
                <w:rFonts w:ascii="Arial" w:eastAsia="Arial" w:hAnsi="Arial" w:cs="Arial"/>
                <w:sz w:val="19"/>
                <w:szCs w:val="19"/>
              </w:rPr>
            </w:pPr>
            <w:r>
              <w:rPr>
                <w:rFonts w:ascii="Arial"/>
                <w:b/>
                <w:w w:val="105"/>
                <w:sz w:val="19"/>
              </w:rPr>
              <w:t>Research</w:t>
            </w:r>
            <w:r>
              <w:rPr>
                <w:rFonts w:ascii="Arial"/>
                <w:b/>
                <w:spacing w:val="-9"/>
                <w:w w:val="105"/>
                <w:sz w:val="19"/>
              </w:rPr>
              <w:t xml:space="preserve"> </w:t>
            </w:r>
            <w:r>
              <w:rPr>
                <w:rFonts w:ascii="Arial"/>
                <w:b/>
                <w:w w:val="105"/>
                <w:sz w:val="19"/>
              </w:rPr>
              <w:t>Monographs</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0EF3B97D" w14:textId="77777777" w:rsidR="00585D22" w:rsidRDefault="00585D22" w:rsidP="008630EA">
            <w:pPr>
              <w:pStyle w:val="TableParagraph"/>
              <w:spacing w:before="138" w:line="252" w:lineRule="auto"/>
              <w:ind w:left="112" w:right="464"/>
              <w:rPr>
                <w:rFonts w:ascii="Arial" w:eastAsia="Arial" w:hAnsi="Arial" w:cs="Arial"/>
                <w:sz w:val="19"/>
                <w:szCs w:val="19"/>
              </w:rPr>
            </w:pPr>
            <w:r>
              <w:rPr>
                <w:rFonts w:ascii="Arial"/>
                <w:b/>
                <w:w w:val="105"/>
                <w:sz w:val="19"/>
              </w:rPr>
              <w:t>Academic/Professional</w:t>
            </w:r>
            <w:r>
              <w:rPr>
                <w:rFonts w:ascii="Arial"/>
                <w:b/>
                <w:w w:val="103"/>
                <w:sz w:val="19"/>
              </w:rPr>
              <w:t xml:space="preserve"> </w:t>
            </w:r>
            <w:r>
              <w:rPr>
                <w:rFonts w:ascii="Arial"/>
                <w:b/>
                <w:w w:val="105"/>
                <w:sz w:val="19"/>
              </w:rPr>
              <w:t>Meeting</w:t>
            </w:r>
            <w:r>
              <w:rPr>
                <w:rFonts w:ascii="Arial"/>
                <w:b/>
                <w:spacing w:val="-5"/>
                <w:w w:val="105"/>
                <w:sz w:val="19"/>
              </w:rPr>
              <w:t xml:space="preserve"> </w:t>
            </w:r>
            <w:r>
              <w:rPr>
                <w:rFonts w:ascii="Arial"/>
                <w:b/>
                <w:w w:val="105"/>
                <w:sz w:val="19"/>
              </w:rPr>
              <w:t>Proceedings</w:t>
            </w:r>
          </w:p>
        </w:tc>
        <w:tc>
          <w:tcPr>
            <w:tcW w:w="749" w:type="dxa"/>
            <w:tcBorders>
              <w:top w:val="single" w:sz="4" w:space="0" w:color="000000"/>
              <w:left w:val="single" w:sz="4" w:space="0" w:color="000000"/>
              <w:bottom w:val="single" w:sz="4" w:space="0" w:color="000000"/>
              <w:right w:val="single" w:sz="4" w:space="0" w:color="000000"/>
            </w:tcBorders>
            <w:textDirection w:val="btLr"/>
          </w:tcPr>
          <w:p w14:paraId="371FB8DE" w14:textId="77777777" w:rsidR="00585D22" w:rsidRDefault="00585D22" w:rsidP="008630EA">
            <w:pPr>
              <w:pStyle w:val="TableParagraph"/>
              <w:spacing w:before="143" w:line="252" w:lineRule="auto"/>
              <w:ind w:left="112" w:right="565"/>
              <w:rPr>
                <w:rFonts w:ascii="Arial" w:eastAsia="Arial" w:hAnsi="Arial" w:cs="Arial"/>
                <w:sz w:val="19"/>
                <w:szCs w:val="19"/>
              </w:rPr>
            </w:pPr>
            <w:r>
              <w:rPr>
                <w:rFonts w:ascii="Arial"/>
                <w:b/>
                <w:w w:val="105"/>
                <w:sz w:val="19"/>
              </w:rPr>
              <w:t>Competitive</w:t>
            </w:r>
            <w:r>
              <w:rPr>
                <w:rFonts w:ascii="Arial"/>
                <w:b/>
                <w:spacing w:val="-6"/>
                <w:w w:val="105"/>
                <w:sz w:val="19"/>
              </w:rPr>
              <w:t xml:space="preserve"> </w:t>
            </w:r>
            <w:r>
              <w:rPr>
                <w:rFonts w:ascii="Arial"/>
                <w:b/>
                <w:w w:val="105"/>
                <w:sz w:val="19"/>
              </w:rPr>
              <w:t>Research</w:t>
            </w:r>
            <w:r>
              <w:rPr>
                <w:rFonts w:ascii="Arial"/>
                <w:b/>
                <w:w w:val="103"/>
                <w:sz w:val="19"/>
              </w:rPr>
              <w:t xml:space="preserve"> </w:t>
            </w:r>
            <w:r>
              <w:rPr>
                <w:rFonts w:ascii="Arial"/>
                <w:b/>
                <w:w w:val="105"/>
                <w:sz w:val="19"/>
              </w:rPr>
              <w:t>Awards</w:t>
            </w:r>
            <w:r>
              <w:rPr>
                <w:rFonts w:ascii="Arial"/>
                <w:b/>
                <w:spacing w:val="-6"/>
                <w:w w:val="105"/>
                <w:sz w:val="19"/>
              </w:rPr>
              <w:t xml:space="preserve"> </w:t>
            </w:r>
            <w:r>
              <w:rPr>
                <w:rFonts w:ascii="Arial"/>
                <w:b/>
                <w:w w:val="105"/>
                <w:sz w:val="19"/>
              </w:rPr>
              <w:t>Received</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5703E8ED" w14:textId="77777777" w:rsidR="00585D22" w:rsidRDefault="00585D22" w:rsidP="008630EA">
            <w:pPr>
              <w:pStyle w:val="TableParagraph"/>
              <w:spacing w:before="1"/>
              <w:rPr>
                <w:rFonts w:ascii="Times New Roman" w:eastAsia="Times New Roman" w:hAnsi="Times New Roman" w:cs="Times New Roman"/>
              </w:rPr>
            </w:pPr>
          </w:p>
          <w:p w14:paraId="4C0BA27D" w14:textId="77777777" w:rsidR="00585D22" w:rsidRDefault="00585D22" w:rsidP="008630EA">
            <w:pPr>
              <w:pStyle w:val="TableParagraph"/>
              <w:ind w:left="112"/>
              <w:rPr>
                <w:rFonts w:ascii="Arial" w:eastAsia="Arial" w:hAnsi="Arial" w:cs="Arial"/>
                <w:sz w:val="19"/>
                <w:szCs w:val="19"/>
              </w:rPr>
            </w:pPr>
            <w:r>
              <w:rPr>
                <w:rFonts w:ascii="Arial"/>
                <w:b/>
                <w:w w:val="105"/>
                <w:sz w:val="19"/>
              </w:rPr>
              <w:t>Textbooks</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75657FCE" w14:textId="77777777" w:rsidR="00585D22" w:rsidRDefault="00585D22" w:rsidP="008630EA">
            <w:pPr>
              <w:pStyle w:val="TableParagraph"/>
              <w:spacing w:before="1"/>
              <w:rPr>
                <w:rFonts w:ascii="Times New Roman" w:eastAsia="Times New Roman" w:hAnsi="Times New Roman" w:cs="Times New Roman"/>
              </w:rPr>
            </w:pPr>
          </w:p>
          <w:p w14:paraId="51E4FF57" w14:textId="77777777" w:rsidR="00585D22" w:rsidRDefault="00585D22" w:rsidP="008630EA">
            <w:pPr>
              <w:pStyle w:val="TableParagraph"/>
              <w:ind w:left="112"/>
              <w:rPr>
                <w:rFonts w:ascii="Arial" w:eastAsia="Arial" w:hAnsi="Arial" w:cs="Arial"/>
                <w:sz w:val="19"/>
                <w:szCs w:val="19"/>
              </w:rPr>
            </w:pPr>
            <w:r>
              <w:rPr>
                <w:rFonts w:ascii="Arial"/>
                <w:b/>
                <w:w w:val="105"/>
                <w:sz w:val="19"/>
              </w:rPr>
              <w:t>Cases</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59249009" w14:textId="77777777" w:rsidR="00585D22" w:rsidRDefault="00585D22" w:rsidP="008630EA">
            <w:pPr>
              <w:pStyle w:val="TableParagraph"/>
              <w:spacing w:before="1"/>
              <w:rPr>
                <w:rFonts w:ascii="Times New Roman" w:eastAsia="Times New Roman" w:hAnsi="Times New Roman" w:cs="Times New Roman"/>
              </w:rPr>
            </w:pPr>
          </w:p>
          <w:p w14:paraId="6AB68488" w14:textId="77777777" w:rsidR="00585D22" w:rsidRDefault="00585D22" w:rsidP="008630EA">
            <w:pPr>
              <w:pStyle w:val="TableParagraph"/>
              <w:ind w:left="112"/>
              <w:rPr>
                <w:rFonts w:ascii="Arial" w:eastAsia="Arial" w:hAnsi="Arial" w:cs="Arial"/>
                <w:sz w:val="19"/>
                <w:szCs w:val="19"/>
              </w:rPr>
            </w:pPr>
            <w:r>
              <w:rPr>
                <w:rFonts w:ascii="Arial"/>
                <w:b/>
                <w:w w:val="105"/>
                <w:sz w:val="19"/>
              </w:rPr>
              <w:t>Other Teaching</w:t>
            </w:r>
            <w:r>
              <w:rPr>
                <w:rFonts w:ascii="Arial"/>
                <w:b/>
                <w:spacing w:val="-10"/>
                <w:w w:val="105"/>
                <w:sz w:val="19"/>
              </w:rPr>
              <w:t xml:space="preserve"> </w:t>
            </w:r>
            <w:r>
              <w:rPr>
                <w:rFonts w:ascii="Arial"/>
                <w:b/>
                <w:w w:val="105"/>
                <w:sz w:val="19"/>
              </w:rPr>
              <w:t>Materials</w:t>
            </w:r>
          </w:p>
        </w:tc>
        <w:tc>
          <w:tcPr>
            <w:tcW w:w="739" w:type="dxa"/>
            <w:tcBorders>
              <w:top w:val="single" w:sz="4" w:space="0" w:color="000000"/>
              <w:left w:val="single" w:sz="4" w:space="0" w:color="000000"/>
              <w:bottom w:val="single" w:sz="4" w:space="0" w:color="000000"/>
              <w:right w:val="single" w:sz="4" w:space="0" w:color="000000"/>
            </w:tcBorders>
            <w:textDirection w:val="btLr"/>
          </w:tcPr>
          <w:p w14:paraId="77073862" w14:textId="77777777" w:rsidR="00585D22" w:rsidRDefault="00585D22" w:rsidP="008630EA">
            <w:pPr>
              <w:pStyle w:val="TableParagraph"/>
              <w:spacing w:before="105" w:line="252" w:lineRule="auto"/>
              <w:ind w:left="112" w:right="187"/>
              <w:rPr>
                <w:rFonts w:ascii="Arial" w:eastAsia="Arial" w:hAnsi="Arial" w:cs="Arial"/>
                <w:sz w:val="19"/>
                <w:szCs w:val="19"/>
              </w:rPr>
            </w:pPr>
            <w:r>
              <w:rPr>
                <w:rFonts w:ascii="Arial"/>
                <w:b/>
                <w:w w:val="105"/>
                <w:sz w:val="19"/>
              </w:rPr>
              <w:t>Other IC Type Selected</w:t>
            </w:r>
            <w:r>
              <w:rPr>
                <w:rFonts w:ascii="Arial"/>
                <w:b/>
                <w:spacing w:val="-7"/>
                <w:w w:val="105"/>
                <w:sz w:val="19"/>
              </w:rPr>
              <w:t xml:space="preserve"> </w:t>
            </w:r>
            <w:r>
              <w:rPr>
                <w:rFonts w:ascii="Arial"/>
                <w:b/>
                <w:w w:val="105"/>
                <w:sz w:val="19"/>
              </w:rPr>
              <w:t>by</w:t>
            </w:r>
            <w:r>
              <w:rPr>
                <w:rFonts w:ascii="Arial"/>
                <w:b/>
                <w:w w:val="103"/>
                <w:sz w:val="19"/>
              </w:rPr>
              <w:t xml:space="preserve"> </w:t>
            </w:r>
            <w:r>
              <w:rPr>
                <w:rFonts w:ascii="Arial"/>
                <w:b/>
                <w:w w:val="105"/>
                <w:sz w:val="19"/>
              </w:rPr>
              <w:t>the</w:t>
            </w:r>
            <w:r>
              <w:rPr>
                <w:rFonts w:ascii="Arial"/>
                <w:b/>
                <w:spacing w:val="-4"/>
                <w:w w:val="105"/>
                <w:sz w:val="19"/>
              </w:rPr>
              <w:t xml:space="preserve"> </w:t>
            </w:r>
            <w:r>
              <w:rPr>
                <w:rFonts w:ascii="Arial"/>
                <w:b/>
                <w:w w:val="105"/>
                <w:sz w:val="19"/>
              </w:rPr>
              <w:t>School</w:t>
            </w:r>
          </w:p>
        </w:tc>
        <w:tc>
          <w:tcPr>
            <w:tcW w:w="898" w:type="dxa"/>
            <w:tcBorders>
              <w:top w:val="single" w:sz="4" w:space="0" w:color="000000"/>
              <w:left w:val="single" w:sz="4" w:space="0" w:color="000000"/>
              <w:bottom w:val="single" w:sz="4" w:space="0" w:color="000000"/>
              <w:right w:val="single" w:sz="4" w:space="0" w:color="000000"/>
            </w:tcBorders>
            <w:textDirection w:val="btLr"/>
          </w:tcPr>
          <w:p w14:paraId="6B0B05C7" w14:textId="77777777" w:rsidR="00585D22" w:rsidRDefault="00585D22" w:rsidP="008630EA">
            <w:pPr>
              <w:pStyle w:val="TableParagraph"/>
              <w:spacing w:before="105" w:line="252" w:lineRule="auto"/>
              <w:ind w:left="112" w:right="421"/>
              <w:rPr>
                <w:rFonts w:ascii="Arial" w:eastAsia="Arial" w:hAnsi="Arial" w:cs="Arial"/>
                <w:sz w:val="19"/>
                <w:szCs w:val="19"/>
              </w:rPr>
            </w:pPr>
            <w:r>
              <w:rPr>
                <w:rFonts w:ascii="Arial"/>
                <w:b/>
                <w:w w:val="105"/>
                <w:sz w:val="19"/>
              </w:rPr>
              <w:t>Percent of</w:t>
            </w:r>
            <w:r>
              <w:rPr>
                <w:rFonts w:ascii="Arial"/>
                <w:b/>
                <w:spacing w:val="-8"/>
                <w:w w:val="105"/>
                <w:sz w:val="19"/>
              </w:rPr>
              <w:t xml:space="preserve"> </w:t>
            </w:r>
            <w:r>
              <w:rPr>
                <w:rFonts w:ascii="Arial"/>
                <w:b/>
                <w:w w:val="105"/>
                <w:sz w:val="19"/>
              </w:rPr>
              <w:t>Participating</w:t>
            </w:r>
            <w:r>
              <w:rPr>
                <w:rFonts w:ascii="Arial"/>
                <w:b/>
                <w:w w:val="103"/>
                <w:sz w:val="19"/>
              </w:rPr>
              <w:t xml:space="preserve"> </w:t>
            </w:r>
            <w:r>
              <w:rPr>
                <w:rFonts w:ascii="Arial"/>
                <w:b/>
                <w:w w:val="105"/>
                <w:sz w:val="19"/>
              </w:rPr>
              <w:t>Faculty Producing</w:t>
            </w:r>
            <w:r>
              <w:rPr>
                <w:rFonts w:ascii="Arial"/>
                <w:b/>
                <w:spacing w:val="-9"/>
                <w:w w:val="105"/>
                <w:sz w:val="19"/>
              </w:rPr>
              <w:t xml:space="preserve"> </w:t>
            </w:r>
            <w:r>
              <w:rPr>
                <w:rFonts w:ascii="Arial"/>
                <w:b/>
                <w:w w:val="105"/>
                <w:sz w:val="19"/>
              </w:rPr>
              <w:t>ICs*</w:t>
            </w:r>
          </w:p>
        </w:tc>
        <w:tc>
          <w:tcPr>
            <w:tcW w:w="898" w:type="dxa"/>
            <w:tcBorders>
              <w:top w:val="single" w:sz="4" w:space="0" w:color="000000"/>
              <w:left w:val="single" w:sz="4" w:space="0" w:color="000000"/>
              <w:bottom w:val="single" w:sz="4" w:space="0" w:color="000000"/>
              <w:right w:val="single" w:sz="4" w:space="0" w:color="000000"/>
            </w:tcBorders>
            <w:textDirection w:val="btLr"/>
          </w:tcPr>
          <w:p w14:paraId="20E99F00" w14:textId="77777777" w:rsidR="00585D22" w:rsidRDefault="00585D22" w:rsidP="008630EA">
            <w:pPr>
              <w:pStyle w:val="TableParagraph"/>
              <w:spacing w:before="105" w:line="252" w:lineRule="auto"/>
              <w:ind w:left="112" w:right="432"/>
              <w:rPr>
                <w:rFonts w:ascii="Arial" w:eastAsia="Arial" w:hAnsi="Arial" w:cs="Arial"/>
                <w:sz w:val="19"/>
                <w:szCs w:val="19"/>
              </w:rPr>
            </w:pPr>
            <w:r>
              <w:rPr>
                <w:rFonts w:ascii="Arial"/>
                <w:b/>
                <w:w w:val="105"/>
                <w:sz w:val="19"/>
              </w:rPr>
              <w:t>Percentage of total</w:t>
            </w:r>
            <w:r>
              <w:rPr>
                <w:rFonts w:ascii="Arial"/>
                <w:b/>
                <w:spacing w:val="-8"/>
                <w:w w:val="105"/>
                <w:sz w:val="19"/>
              </w:rPr>
              <w:t xml:space="preserve"> </w:t>
            </w:r>
            <w:r>
              <w:rPr>
                <w:rFonts w:ascii="Arial"/>
                <w:b/>
                <w:w w:val="105"/>
                <w:sz w:val="19"/>
              </w:rPr>
              <w:t>FTE</w:t>
            </w:r>
            <w:r>
              <w:rPr>
                <w:rFonts w:ascii="Arial"/>
                <w:b/>
                <w:w w:val="103"/>
                <w:sz w:val="19"/>
              </w:rPr>
              <w:t xml:space="preserve"> </w:t>
            </w:r>
            <w:r>
              <w:rPr>
                <w:rFonts w:ascii="Arial"/>
                <w:b/>
                <w:w w:val="105"/>
                <w:sz w:val="19"/>
              </w:rPr>
              <w:t>faculty producing</w:t>
            </w:r>
            <w:r>
              <w:rPr>
                <w:rFonts w:ascii="Arial"/>
                <w:b/>
                <w:spacing w:val="-10"/>
                <w:w w:val="105"/>
                <w:sz w:val="19"/>
              </w:rPr>
              <w:t xml:space="preserve"> </w:t>
            </w:r>
            <w:r>
              <w:rPr>
                <w:rFonts w:ascii="Arial"/>
                <w:b/>
                <w:w w:val="105"/>
                <w:sz w:val="19"/>
              </w:rPr>
              <w:t>ICs*</w:t>
            </w:r>
          </w:p>
        </w:tc>
      </w:tr>
      <w:tr w:rsidR="00585D22" w14:paraId="2E5E6176" w14:textId="77777777" w:rsidTr="008630EA">
        <w:trPr>
          <w:trHeight w:hRule="exact" w:val="240"/>
        </w:trPr>
        <w:tc>
          <w:tcPr>
            <w:tcW w:w="2899" w:type="dxa"/>
            <w:tcBorders>
              <w:top w:val="single" w:sz="4" w:space="0" w:color="000000"/>
              <w:left w:val="single" w:sz="4" w:space="0" w:color="000000"/>
              <w:bottom w:val="single" w:sz="4" w:space="0" w:color="000000"/>
              <w:right w:val="single" w:sz="4" w:space="0" w:color="000000"/>
            </w:tcBorders>
          </w:tcPr>
          <w:p w14:paraId="493DBD05" w14:textId="77777777" w:rsidR="00585D22" w:rsidRDefault="00585D22" w:rsidP="008630EA"/>
        </w:tc>
        <w:tc>
          <w:tcPr>
            <w:tcW w:w="878" w:type="dxa"/>
            <w:tcBorders>
              <w:top w:val="single" w:sz="4" w:space="0" w:color="000000"/>
              <w:left w:val="single" w:sz="4" w:space="0" w:color="000000"/>
              <w:bottom w:val="single" w:sz="4" w:space="0" w:color="000000"/>
              <w:right w:val="single" w:sz="4" w:space="0" w:color="000000"/>
            </w:tcBorders>
          </w:tcPr>
          <w:p w14:paraId="608942CE" w14:textId="77777777" w:rsidR="00585D22" w:rsidRDefault="00585D22" w:rsidP="008630EA"/>
        </w:tc>
        <w:tc>
          <w:tcPr>
            <w:tcW w:w="811" w:type="dxa"/>
            <w:tcBorders>
              <w:top w:val="single" w:sz="4" w:space="0" w:color="000000"/>
              <w:left w:val="single" w:sz="4" w:space="0" w:color="000000"/>
              <w:bottom w:val="single" w:sz="4" w:space="0" w:color="000000"/>
              <w:right w:val="single" w:sz="4" w:space="0" w:color="000000"/>
            </w:tcBorders>
          </w:tcPr>
          <w:p w14:paraId="0CD4B873" w14:textId="77777777" w:rsidR="00585D22" w:rsidRDefault="00585D22" w:rsidP="008630EA"/>
        </w:tc>
        <w:tc>
          <w:tcPr>
            <w:tcW w:w="806" w:type="dxa"/>
            <w:tcBorders>
              <w:top w:val="single" w:sz="4" w:space="0" w:color="000000"/>
              <w:left w:val="single" w:sz="4" w:space="0" w:color="000000"/>
              <w:bottom w:val="single" w:sz="4" w:space="0" w:color="000000"/>
              <w:right w:val="single" w:sz="4" w:space="0" w:color="000000"/>
            </w:tcBorders>
          </w:tcPr>
          <w:p w14:paraId="57B4BE8F"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4BFF6949"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20770098"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105E905A" w14:textId="77777777" w:rsidR="00585D22" w:rsidRDefault="00585D22" w:rsidP="008630EA"/>
        </w:tc>
        <w:tc>
          <w:tcPr>
            <w:tcW w:w="749" w:type="dxa"/>
            <w:tcBorders>
              <w:top w:val="single" w:sz="4" w:space="0" w:color="000000"/>
              <w:left w:val="single" w:sz="4" w:space="0" w:color="000000"/>
              <w:bottom w:val="single" w:sz="4" w:space="0" w:color="000000"/>
              <w:right w:val="single" w:sz="4" w:space="0" w:color="000000"/>
            </w:tcBorders>
          </w:tcPr>
          <w:p w14:paraId="16D48AF7"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72E3D708"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29BD3BAE"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5BA739BB" w14:textId="77777777" w:rsidR="00585D22" w:rsidRDefault="00585D22" w:rsidP="008630EA"/>
        </w:tc>
        <w:tc>
          <w:tcPr>
            <w:tcW w:w="739" w:type="dxa"/>
            <w:tcBorders>
              <w:top w:val="single" w:sz="4" w:space="0" w:color="000000"/>
              <w:left w:val="single" w:sz="4" w:space="0" w:color="000000"/>
              <w:bottom w:val="single" w:sz="4" w:space="0" w:color="000000"/>
              <w:right w:val="single" w:sz="4" w:space="0" w:color="000000"/>
            </w:tcBorders>
          </w:tcPr>
          <w:p w14:paraId="395EABA0" w14:textId="77777777" w:rsidR="00585D22" w:rsidRDefault="00585D22" w:rsidP="008630EA"/>
        </w:tc>
        <w:tc>
          <w:tcPr>
            <w:tcW w:w="898" w:type="dxa"/>
            <w:tcBorders>
              <w:top w:val="single" w:sz="4" w:space="0" w:color="000000"/>
              <w:left w:val="single" w:sz="4" w:space="0" w:color="000000"/>
              <w:bottom w:val="single" w:sz="4" w:space="0" w:color="000000"/>
              <w:right w:val="single" w:sz="4" w:space="0" w:color="000000"/>
            </w:tcBorders>
          </w:tcPr>
          <w:p w14:paraId="7FEAFA27" w14:textId="77777777" w:rsidR="00585D22" w:rsidRDefault="00585D22" w:rsidP="008630EA"/>
        </w:tc>
        <w:tc>
          <w:tcPr>
            <w:tcW w:w="898" w:type="dxa"/>
            <w:tcBorders>
              <w:top w:val="single" w:sz="4" w:space="0" w:color="000000"/>
              <w:left w:val="single" w:sz="4" w:space="0" w:color="000000"/>
              <w:bottom w:val="single" w:sz="4" w:space="0" w:color="000000"/>
              <w:right w:val="single" w:sz="4" w:space="0" w:color="000000"/>
            </w:tcBorders>
          </w:tcPr>
          <w:p w14:paraId="748BB2FC" w14:textId="77777777" w:rsidR="00585D22" w:rsidRDefault="00585D22" w:rsidP="008630EA"/>
        </w:tc>
      </w:tr>
      <w:tr w:rsidR="00585D22" w14:paraId="60DA8D19" w14:textId="77777777" w:rsidTr="008630EA">
        <w:trPr>
          <w:trHeight w:hRule="exact" w:val="1858"/>
        </w:trPr>
        <w:tc>
          <w:tcPr>
            <w:tcW w:w="2899" w:type="dxa"/>
            <w:tcBorders>
              <w:top w:val="single" w:sz="4" w:space="0" w:color="000000"/>
              <w:left w:val="single" w:sz="4" w:space="0" w:color="000000"/>
              <w:bottom w:val="nil"/>
              <w:right w:val="single" w:sz="4" w:space="0" w:color="000000"/>
            </w:tcBorders>
          </w:tcPr>
          <w:p w14:paraId="75CDC5B4" w14:textId="77777777" w:rsidR="00585D22" w:rsidRDefault="00585D22" w:rsidP="008630EA">
            <w:pPr>
              <w:pStyle w:val="TableParagraph"/>
              <w:spacing w:before="4" w:line="252" w:lineRule="auto"/>
              <w:ind w:left="105" w:right="103"/>
              <w:rPr>
                <w:rFonts w:ascii="Arial" w:eastAsia="Arial" w:hAnsi="Arial" w:cs="Arial"/>
                <w:sz w:val="19"/>
                <w:szCs w:val="19"/>
              </w:rPr>
            </w:pPr>
            <w:r>
              <w:rPr>
                <w:rFonts w:ascii="Arial"/>
                <w:w w:val="105"/>
                <w:sz w:val="19"/>
              </w:rPr>
              <w:t>*After each grouping of</w:t>
            </w:r>
            <w:r>
              <w:rPr>
                <w:rFonts w:ascii="Arial"/>
                <w:spacing w:val="-11"/>
                <w:w w:val="105"/>
                <w:sz w:val="19"/>
              </w:rPr>
              <w:t xml:space="preserve"> </w:t>
            </w:r>
            <w:r>
              <w:rPr>
                <w:rFonts w:ascii="Arial"/>
                <w:w w:val="105"/>
                <w:sz w:val="19"/>
              </w:rPr>
              <w:t>faculty</w:t>
            </w:r>
            <w:r>
              <w:rPr>
                <w:rFonts w:ascii="Arial"/>
                <w:w w:val="103"/>
                <w:sz w:val="19"/>
              </w:rPr>
              <w:t xml:space="preserve"> </w:t>
            </w:r>
            <w:r>
              <w:rPr>
                <w:rFonts w:ascii="Arial"/>
                <w:w w:val="105"/>
                <w:sz w:val="19"/>
              </w:rPr>
              <w:t>by organizational structure,</w:t>
            </w:r>
            <w:r>
              <w:rPr>
                <w:rFonts w:ascii="Arial"/>
                <w:spacing w:val="-8"/>
                <w:w w:val="105"/>
                <w:sz w:val="19"/>
              </w:rPr>
              <w:t xml:space="preserve"> </w:t>
            </w:r>
            <w:r>
              <w:rPr>
                <w:rFonts w:ascii="Arial"/>
                <w:w w:val="105"/>
                <w:sz w:val="19"/>
              </w:rPr>
              <w:t>in</w:t>
            </w:r>
            <w:r>
              <w:rPr>
                <w:rFonts w:ascii="Arial"/>
                <w:w w:val="103"/>
                <w:sz w:val="19"/>
              </w:rPr>
              <w:t xml:space="preserve"> </w:t>
            </w:r>
            <w:r>
              <w:rPr>
                <w:rFonts w:ascii="Arial"/>
                <w:w w:val="105"/>
                <w:sz w:val="19"/>
              </w:rPr>
              <w:t>the two columns on the</w:t>
            </w:r>
            <w:r>
              <w:rPr>
                <w:rFonts w:ascii="Arial"/>
                <w:spacing w:val="-1"/>
                <w:w w:val="105"/>
                <w:sz w:val="19"/>
              </w:rPr>
              <w:t xml:space="preserve"> </w:t>
            </w:r>
            <w:r>
              <w:rPr>
                <w:rFonts w:ascii="Arial"/>
                <w:w w:val="105"/>
                <w:sz w:val="19"/>
              </w:rPr>
              <w:t>far</w:t>
            </w:r>
            <w:r>
              <w:rPr>
                <w:rFonts w:ascii="Arial"/>
                <w:w w:val="103"/>
                <w:sz w:val="19"/>
              </w:rPr>
              <w:t xml:space="preserve"> </w:t>
            </w:r>
            <w:r>
              <w:rPr>
                <w:rFonts w:ascii="Arial"/>
                <w:w w:val="105"/>
                <w:sz w:val="19"/>
              </w:rPr>
              <w:t>right, please indicate</w:t>
            </w:r>
            <w:r>
              <w:rPr>
                <w:rFonts w:ascii="Arial"/>
                <w:spacing w:val="-1"/>
                <w:w w:val="105"/>
                <w:sz w:val="19"/>
              </w:rPr>
              <w:t xml:space="preserve"> </w:t>
            </w:r>
            <w:r>
              <w:rPr>
                <w:rFonts w:ascii="Arial"/>
                <w:w w:val="105"/>
                <w:sz w:val="19"/>
              </w:rPr>
              <w:t>the</w:t>
            </w:r>
            <w:r>
              <w:rPr>
                <w:rFonts w:ascii="Arial"/>
                <w:spacing w:val="1"/>
                <w:w w:val="103"/>
                <w:sz w:val="19"/>
              </w:rPr>
              <w:t xml:space="preserve"> </w:t>
            </w:r>
            <w:r>
              <w:rPr>
                <w:rFonts w:ascii="Arial"/>
                <w:w w:val="105"/>
                <w:sz w:val="19"/>
              </w:rPr>
              <w:t>percentage of</w:t>
            </w:r>
            <w:r>
              <w:rPr>
                <w:rFonts w:ascii="Arial"/>
                <w:spacing w:val="-2"/>
                <w:w w:val="105"/>
                <w:sz w:val="19"/>
              </w:rPr>
              <w:t xml:space="preserve"> </w:t>
            </w:r>
            <w:r>
              <w:rPr>
                <w:rFonts w:ascii="Arial"/>
                <w:w w:val="105"/>
                <w:sz w:val="19"/>
              </w:rPr>
              <w:t>participating</w:t>
            </w:r>
            <w:r>
              <w:rPr>
                <w:rFonts w:ascii="Arial"/>
                <w:spacing w:val="1"/>
                <w:w w:val="103"/>
                <w:sz w:val="19"/>
              </w:rPr>
              <w:t xml:space="preserve"> </w:t>
            </w:r>
            <w:r>
              <w:rPr>
                <w:rFonts w:ascii="Arial"/>
                <w:w w:val="105"/>
                <w:sz w:val="19"/>
              </w:rPr>
              <w:t>faculty and the percentage</w:t>
            </w:r>
            <w:r>
              <w:rPr>
                <w:rFonts w:ascii="Arial"/>
                <w:spacing w:val="-5"/>
                <w:w w:val="105"/>
                <w:sz w:val="19"/>
              </w:rPr>
              <w:t xml:space="preserve"> </w:t>
            </w:r>
            <w:r>
              <w:rPr>
                <w:rFonts w:ascii="Arial"/>
                <w:w w:val="105"/>
                <w:sz w:val="19"/>
              </w:rPr>
              <w:t>of</w:t>
            </w:r>
            <w:r>
              <w:rPr>
                <w:rFonts w:ascii="Arial"/>
                <w:spacing w:val="1"/>
                <w:w w:val="103"/>
                <w:sz w:val="19"/>
              </w:rPr>
              <w:t xml:space="preserve"> </w:t>
            </w:r>
            <w:r>
              <w:rPr>
                <w:rFonts w:ascii="Arial"/>
                <w:w w:val="105"/>
                <w:sz w:val="19"/>
              </w:rPr>
              <w:t>total FTE faculty</w:t>
            </w:r>
            <w:r>
              <w:rPr>
                <w:rFonts w:ascii="Arial"/>
                <w:spacing w:val="-2"/>
                <w:w w:val="105"/>
                <w:sz w:val="19"/>
              </w:rPr>
              <w:t xml:space="preserve"> </w:t>
            </w:r>
            <w:r>
              <w:rPr>
                <w:rFonts w:ascii="Arial"/>
                <w:w w:val="105"/>
                <w:sz w:val="19"/>
              </w:rPr>
              <w:t>producing</w:t>
            </w:r>
            <w:r>
              <w:rPr>
                <w:rFonts w:ascii="Arial"/>
                <w:spacing w:val="1"/>
                <w:w w:val="103"/>
                <w:sz w:val="19"/>
              </w:rPr>
              <w:t xml:space="preserve"> </w:t>
            </w:r>
            <w:r>
              <w:rPr>
                <w:rFonts w:ascii="Arial"/>
                <w:w w:val="105"/>
                <w:sz w:val="19"/>
              </w:rPr>
              <w:t>ICs.</w:t>
            </w:r>
          </w:p>
        </w:tc>
        <w:tc>
          <w:tcPr>
            <w:tcW w:w="878" w:type="dxa"/>
            <w:tcBorders>
              <w:top w:val="single" w:sz="4" w:space="0" w:color="000000"/>
              <w:left w:val="single" w:sz="4" w:space="0" w:color="000000"/>
              <w:bottom w:val="nil"/>
              <w:right w:val="single" w:sz="4" w:space="0" w:color="000000"/>
            </w:tcBorders>
          </w:tcPr>
          <w:p w14:paraId="7226826C" w14:textId="77777777" w:rsidR="00585D22" w:rsidRDefault="00585D22" w:rsidP="008630EA"/>
        </w:tc>
        <w:tc>
          <w:tcPr>
            <w:tcW w:w="811" w:type="dxa"/>
            <w:tcBorders>
              <w:top w:val="single" w:sz="4" w:space="0" w:color="000000"/>
              <w:left w:val="single" w:sz="4" w:space="0" w:color="000000"/>
              <w:bottom w:val="nil"/>
              <w:right w:val="single" w:sz="4" w:space="0" w:color="000000"/>
            </w:tcBorders>
          </w:tcPr>
          <w:p w14:paraId="4A666923" w14:textId="77777777" w:rsidR="00585D22" w:rsidRDefault="00585D22" w:rsidP="008630EA"/>
        </w:tc>
        <w:tc>
          <w:tcPr>
            <w:tcW w:w="806" w:type="dxa"/>
            <w:tcBorders>
              <w:top w:val="single" w:sz="4" w:space="0" w:color="000000"/>
              <w:left w:val="single" w:sz="4" w:space="0" w:color="000000"/>
              <w:bottom w:val="nil"/>
              <w:right w:val="single" w:sz="4" w:space="0" w:color="000000"/>
            </w:tcBorders>
          </w:tcPr>
          <w:p w14:paraId="55DC3FF3"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7D8E3E1E"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54F1F3DE"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612565EF" w14:textId="77777777" w:rsidR="00585D22" w:rsidRDefault="00585D22" w:rsidP="008630EA"/>
        </w:tc>
        <w:tc>
          <w:tcPr>
            <w:tcW w:w="749" w:type="dxa"/>
            <w:tcBorders>
              <w:top w:val="single" w:sz="4" w:space="0" w:color="000000"/>
              <w:left w:val="single" w:sz="4" w:space="0" w:color="000000"/>
              <w:bottom w:val="nil"/>
              <w:right w:val="single" w:sz="4" w:space="0" w:color="000000"/>
            </w:tcBorders>
          </w:tcPr>
          <w:p w14:paraId="72C47D4E"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7708005C"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0902C056"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499960E8" w14:textId="77777777" w:rsidR="00585D22" w:rsidRDefault="00585D22" w:rsidP="008630EA"/>
        </w:tc>
        <w:tc>
          <w:tcPr>
            <w:tcW w:w="739" w:type="dxa"/>
            <w:tcBorders>
              <w:top w:val="single" w:sz="4" w:space="0" w:color="000000"/>
              <w:left w:val="single" w:sz="4" w:space="0" w:color="000000"/>
              <w:bottom w:val="nil"/>
              <w:right w:val="single" w:sz="4" w:space="0" w:color="000000"/>
            </w:tcBorders>
          </w:tcPr>
          <w:p w14:paraId="1C2790EE" w14:textId="77777777" w:rsidR="00585D22" w:rsidRDefault="00585D22" w:rsidP="008630EA"/>
        </w:tc>
        <w:tc>
          <w:tcPr>
            <w:tcW w:w="898" w:type="dxa"/>
            <w:tcBorders>
              <w:top w:val="single" w:sz="4" w:space="0" w:color="000000"/>
              <w:left w:val="single" w:sz="4" w:space="0" w:color="000000"/>
              <w:bottom w:val="nil"/>
              <w:right w:val="single" w:sz="4" w:space="0" w:color="000000"/>
            </w:tcBorders>
          </w:tcPr>
          <w:p w14:paraId="34EFBC79" w14:textId="77777777" w:rsidR="00585D22" w:rsidRDefault="00585D22" w:rsidP="008630EA"/>
        </w:tc>
        <w:tc>
          <w:tcPr>
            <w:tcW w:w="898" w:type="dxa"/>
            <w:tcBorders>
              <w:top w:val="single" w:sz="4" w:space="0" w:color="000000"/>
              <w:left w:val="single" w:sz="4" w:space="0" w:color="000000"/>
              <w:bottom w:val="nil"/>
              <w:right w:val="single" w:sz="4" w:space="0" w:color="000000"/>
            </w:tcBorders>
          </w:tcPr>
          <w:p w14:paraId="6C1E48C5" w14:textId="77777777" w:rsidR="00585D22" w:rsidRDefault="00585D22" w:rsidP="008630EA"/>
        </w:tc>
      </w:tr>
      <w:tr w:rsidR="00585D22" w14:paraId="3C99744A" w14:textId="77777777" w:rsidTr="008630EA">
        <w:trPr>
          <w:trHeight w:hRule="exact" w:val="235"/>
        </w:trPr>
        <w:tc>
          <w:tcPr>
            <w:tcW w:w="8362" w:type="dxa"/>
            <w:gridSpan w:val="8"/>
            <w:tcBorders>
              <w:top w:val="nil"/>
              <w:left w:val="nil"/>
              <w:bottom w:val="nil"/>
              <w:right w:val="nil"/>
            </w:tcBorders>
            <w:shd w:val="clear" w:color="auto" w:fill="000000"/>
          </w:tcPr>
          <w:p w14:paraId="3B63E8B3" w14:textId="77777777" w:rsidR="00585D22" w:rsidRDefault="00585D22" w:rsidP="008630EA">
            <w:pPr>
              <w:pStyle w:val="TableParagraph"/>
              <w:spacing w:before="4"/>
              <w:ind w:left="110"/>
              <w:rPr>
                <w:rFonts w:ascii="Arial" w:eastAsia="Arial" w:hAnsi="Arial" w:cs="Arial"/>
                <w:sz w:val="19"/>
                <w:szCs w:val="19"/>
              </w:rPr>
            </w:pPr>
            <w:r>
              <w:rPr>
                <w:rFonts w:ascii="Arial"/>
                <w:b/>
                <w:color w:val="FFFFFF"/>
                <w:w w:val="105"/>
                <w:sz w:val="19"/>
              </w:rPr>
              <w:t>Part B: Alignment with Mission, Expected Outcomes, and</w:t>
            </w:r>
            <w:r>
              <w:rPr>
                <w:rFonts w:ascii="Arial"/>
                <w:b/>
                <w:color w:val="FFFFFF"/>
                <w:spacing w:val="-23"/>
                <w:w w:val="105"/>
                <w:sz w:val="19"/>
              </w:rPr>
              <w:t xml:space="preserve"> </w:t>
            </w:r>
            <w:r>
              <w:rPr>
                <w:rFonts w:ascii="Arial"/>
                <w:b/>
                <w:color w:val="FFFFFF"/>
                <w:w w:val="105"/>
                <w:sz w:val="19"/>
              </w:rPr>
              <w:t>Strategy</w:t>
            </w:r>
          </w:p>
        </w:tc>
        <w:tc>
          <w:tcPr>
            <w:tcW w:w="739" w:type="dxa"/>
            <w:tcBorders>
              <w:top w:val="nil"/>
              <w:left w:val="nil"/>
              <w:bottom w:val="nil"/>
              <w:right w:val="nil"/>
            </w:tcBorders>
            <w:shd w:val="clear" w:color="auto" w:fill="000000"/>
          </w:tcPr>
          <w:p w14:paraId="02E2F518" w14:textId="77777777" w:rsidR="00585D22" w:rsidRDefault="00585D22" w:rsidP="008630EA"/>
        </w:tc>
        <w:tc>
          <w:tcPr>
            <w:tcW w:w="739" w:type="dxa"/>
            <w:tcBorders>
              <w:top w:val="nil"/>
              <w:left w:val="nil"/>
              <w:bottom w:val="nil"/>
              <w:right w:val="nil"/>
            </w:tcBorders>
            <w:shd w:val="clear" w:color="auto" w:fill="000000"/>
          </w:tcPr>
          <w:p w14:paraId="57E159EE" w14:textId="77777777" w:rsidR="00585D22" w:rsidRDefault="00585D22" w:rsidP="008630EA"/>
        </w:tc>
        <w:tc>
          <w:tcPr>
            <w:tcW w:w="739" w:type="dxa"/>
            <w:tcBorders>
              <w:top w:val="nil"/>
              <w:left w:val="nil"/>
              <w:bottom w:val="nil"/>
              <w:right w:val="nil"/>
            </w:tcBorders>
            <w:shd w:val="clear" w:color="auto" w:fill="000000"/>
          </w:tcPr>
          <w:p w14:paraId="7B43F2D9" w14:textId="77777777" w:rsidR="00585D22" w:rsidRDefault="00585D22" w:rsidP="008630EA"/>
        </w:tc>
        <w:tc>
          <w:tcPr>
            <w:tcW w:w="739" w:type="dxa"/>
            <w:tcBorders>
              <w:top w:val="nil"/>
              <w:left w:val="nil"/>
              <w:bottom w:val="nil"/>
              <w:right w:val="nil"/>
            </w:tcBorders>
            <w:shd w:val="clear" w:color="auto" w:fill="000000"/>
          </w:tcPr>
          <w:p w14:paraId="78C87B8B" w14:textId="77777777" w:rsidR="00585D22" w:rsidRDefault="00585D22" w:rsidP="008630EA"/>
        </w:tc>
        <w:tc>
          <w:tcPr>
            <w:tcW w:w="898" w:type="dxa"/>
            <w:tcBorders>
              <w:top w:val="nil"/>
              <w:left w:val="nil"/>
              <w:bottom w:val="nil"/>
              <w:right w:val="nil"/>
            </w:tcBorders>
            <w:shd w:val="clear" w:color="auto" w:fill="000000"/>
          </w:tcPr>
          <w:p w14:paraId="3E38887F" w14:textId="77777777" w:rsidR="00585D22" w:rsidRDefault="00585D22" w:rsidP="008630EA"/>
        </w:tc>
        <w:tc>
          <w:tcPr>
            <w:tcW w:w="898" w:type="dxa"/>
            <w:tcBorders>
              <w:top w:val="nil"/>
              <w:left w:val="nil"/>
              <w:bottom w:val="nil"/>
              <w:right w:val="nil"/>
            </w:tcBorders>
            <w:shd w:val="clear" w:color="auto" w:fill="000000"/>
          </w:tcPr>
          <w:p w14:paraId="19D93380" w14:textId="77777777" w:rsidR="00585D22" w:rsidRDefault="00585D22" w:rsidP="008630EA"/>
        </w:tc>
      </w:tr>
      <w:tr w:rsidR="00585D22" w14:paraId="6CD700A7" w14:textId="77777777" w:rsidTr="008630EA">
        <w:trPr>
          <w:trHeight w:hRule="exact" w:val="470"/>
        </w:trPr>
        <w:tc>
          <w:tcPr>
            <w:tcW w:w="13114" w:type="dxa"/>
            <w:gridSpan w:val="14"/>
            <w:tcBorders>
              <w:top w:val="nil"/>
              <w:left w:val="single" w:sz="4" w:space="0" w:color="000000"/>
              <w:bottom w:val="single" w:sz="4" w:space="0" w:color="000000"/>
              <w:right w:val="single" w:sz="4" w:space="0" w:color="000000"/>
            </w:tcBorders>
            <w:shd w:val="clear" w:color="auto" w:fill="D9D9D9"/>
          </w:tcPr>
          <w:p w14:paraId="660F1CF6" w14:textId="77777777" w:rsidR="00585D22" w:rsidRDefault="00585D22" w:rsidP="008630EA">
            <w:pPr>
              <w:pStyle w:val="TableParagraph"/>
              <w:spacing w:before="4" w:line="252" w:lineRule="auto"/>
              <w:ind w:left="105" w:right="357"/>
              <w:rPr>
                <w:rFonts w:ascii="Arial" w:eastAsia="Arial" w:hAnsi="Arial" w:cs="Arial"/>
                <w:sz w:val="19"/>
                <w:szCs w:val="19"/>
              </w:rPr>
            </w:pPr>
            <w:r>
              <w:rPr>
                <w:rFonts w:ascii="Arial"/>
                <w:w w:val="105"/>
                <w:sz w:val="19"/>
              </w:rPr>
              <w:t>Provide</w:t>
            </w:r>
            <w:r>
              <w:rPr>
                <w:rFonts w:ascii="Arial"/>
                <w:spacing w:val="-3"/>
                <w:w w:val="105"/>
                <w:sz w:val="19"/>
              </w:rPr>
              <w:t xml:space="preserve"> </w:t>
            </w:r>
            <w:r>
              <w:rPr>
                <w:rFonts w:ascii="Arial"/>
                <w:w w:val="105"/>
                <w:sz w:val="19"/>
              </w:rPr>
              <w:t>a</w:t>
            </w:r>
            <w:r>
              <w:rPr>
                <w:rFonts w:ascii="Arial"/>
                <w:spacing w:val="-3"/>
                <w:w w:val="105"/>
                <w:sz w:val="19"/>
              </w:rPr>
              <w:t xml:space="preserve"> </w:t>
            </w:r>
            <w:r>
              <w:rPr>
                <w:rFonts w:ascii="Arial"/>
                <w:w w:val="105"/>
                <w:sz w:val="19"/>
              </w:rPr>
              <w:t>qualitative</w:t>
            </w:r>
            <w:r>
              <w:rPr>
                <w:rFonts w:ascii="Arial"/>
                <w:spacing w:val="-3"/>
                <w:w w:val="105"/>
                <w:sz w:val="19"/>
              </w:rPr>
              <w:t xml:space="preserve"> </w:t>
            </w:r>
            <w:r>
              <w:rPr>
                <w:rFonts w:ascii="Arial"/>
                <w:w w:val="105"/>
                <w:sz w:val="19"/>
              </w:rPr>
              <w:t>description</w:t>
            </w:r>
            <w:r>
              <w:rPr>
                <w:rFonts w:ascii="Arial"/>
                <w:spacing w:val="-3"/>
                <w:w w:val="105"/>
                <w:sz w:val="19"/>
              </w:rPr>
              <w:t xml:space="preserve"> </w:t>
            </w:r>
            <w:r>
              <w:rPr>
                <w:rFonts w:ascii="Arial"/>
                <w:w w:val="105"/>
                <w:sz w:val="19"/>
              </w:rPr>
              <w:t>of</w:t>
            </w:r>
            <w:r>
              <w:rPr>
                <w:rFonts w:ascii="Arial"/>
                <w:spacing w:val="-4"/>
                <w:w w:val="105"/>
                <w:sz w:val="19"/>
              </w:rPr>
              <w:t xml:space="preserve"> </w:t>
            </w:r>
            <w:r>
              <w:rPr>
                <w:rFonts w:ascii="Arial"/>
                <w:w w:val="105"/>
                <w:sz w:val="19"/>
              </w:rPr>
              <w:t>how</w:t>
            </w:r>
            <w:r>
              <w:rPr>
                <w:rFonts w:ascii="Arial"/>
                <w:spacing w:val="-2"/>
                <w:w w:val="105"/>
                <w:sz w:val="19"/>
              </w:rPr>
              <w:t xml:space="preserve"> </w:t>
            </w:r>
            <w:r>
              <w:rPr>
                <w:rFonts w:ascii="Arial"/>
                <w:w w:val="105"/>
                <w:sz w:val="19"/>
              </w:rPr>
              <w:t>the</w:t>
            </w:r>
            <w:r>
              <w:rPr>
                <w:rFonts w:ascii="Arial"/>
                <w:spacing w:val="-3"/>
                <w:w w:val="105"/>
                <w:sz w:val="19"/>
              </w:rPr>
              <w:t xml:space="preserve"> </w:t>
            </w:r>
            <w:r>
              <w:rPr>
                <w:rFonts w:ascii="Arial"/>
                <w:w w:val="105"/>
                <w:sz w:val="19"/>
              </w:rPr>
              <w:t>portfolio</w:t>
            </w:r>
            <w:r>
              <w:rPr>
                <w:rFonts w:ascii="Arial"/>
                <w:spacing w:val="-3"/>
                <w:w w:val="105"/>
                <w:sz w:val="19"/>
              </w:rPr>
              <w:t xml:space="preserve"> </w:t>
            </w:r>
            <w:r>
              <w:rPr>
                <w:rFonts w:ascii="Arial"/>
                <w:w w:val="105"/>
                <w:sz w:val="19"/>
              </w:rPr>
              <w:t>of</w:t>
            </w:r>
            <w:r>
              <w:rPr>
                <w:rFonts w:ascii="Arial"/>
                <w:spacing w:val="-2"/>
                <w:w w:val="105"/>
                <w:sz w:val="19"/>
              </w:rPr>
              <w:t xml:space="preserve"> </w:t>
            </w:r>
            <w:r>
              <w:rPr>
                <w:rFonts w:ascii="Arial"/>
                <w:w w:val="105"/>
                <w:sz w:val="19"/>
              </w:rPr>
              <w:t>intellectual</w:t>
            </w:r>
            <w:r>
              <w:rPr>
                <w:rFonts w:ascii="Arial"/>
                <w:spacing w:val="-4"/>
                <w:w w:val="105"/>
                <w:sz w:val="19"/>
              </w:rPr>
              <w:t xml:space="preserve"> </w:t>
            </w:r>
            <w:r>
              <w:rPr>
                <w:rFonts w:ascii="Arial"/>
                <w:w w:val="105"/>
                <w:sz w:val="19"/>
              </w:rPr>
              <w:t>contributions</w:t>
            </w:r>
            <w:r>
              <w:rPr>
                <w:rFonts w:ascii="Arial"/>
                <w:spacing w:val="-3"/>
                <w:w w:val="105"/>
                <w:sz w:val="19"/>
              </w:rPr>
              <w:t xml:space="preserve"> </w:t>
            </w:r>
            <w:r>
              <w:rPr>
                <w:rFonts w:ascii="Arial"/>
                <w:w w:val="105"/>
                <w:sz w:val="19"/>
              </w:rPr>
              <w:t>is</w:t>
            </w:r>
            <w:r>
              <w:rPr>
                <w:rFonts w:ascii="Arial"/>
                <w:spacing w:val="-3"/>
                <w:w w:val="105"/>
                <w:sz w:val="19"/>
              </w:rPr>
              <w:t xml:space="preserve"> </w:t>
            </w:r>
            <w:r>
              <w:rPr>
                <w:rFonts w:ascii="Arial"/>
                <w:w w:val="105"/>
                <w:sz w:val="19"/>
              </w:rPr>
              <w:t>aligned</w:t>
            </w:r>
            <w:r>
              <w:rPr>
                <w:rFonts w:ascii="Arial"/>
                <w:spacing w:val="-3"/>
                <w:w w:val="105"/>
                <w:sz w:val="19"/>
              </w:rPr>
              <w:t xml:space="preserve"> </w:t>
            </w:r>
            <w:r>
              <w:rPr>
                <w:rFonts w:ascii="Arial"/>
                <w:w w:val="105"/>
                <w:sz w:val="19"/>
              </w:rPr>
              <w:t>with</w:t>
            </w:r>
            <w:r>
              <w:rPr>
                <w:rFonts w:ascii="Arial"/>
                <w:spacing w:val="-3"/>
                <w:w w:val="105"/>
                <w:sz w:val="19"/>
              </w:rPr>
              <w:t xml:space="preserve"> </w:t>
            </w:r>
            <w:r>
              <w:rPr>
                <w:rFonts w:ascii="Arial"/>
                <w:w w:val="105"/>
                <w:sz w:val="19"/>
              </w:rPr>
              <w:t>the</w:t>
            </w:r>
            <w:r>
              <w:rPr>
                <w:rFonts w:ascii="Arial"/>
                <w:spacing w:val="-3"/>
                <w:w w:val="105"/>
                <w:sz w:val="19"/>
              </w:rPr>
              <w:t xml:space="preserve"> </w:t>
            </w:r>
            <w:r>
              <w:rPr>
                <w:rFonts w:ascii="Arial"/>
                <w:w w:val="105"/>
                <w:sz w:val="19"/>
              </w:rPr>
              <w:t>mission,</w:t>
            </w:r>
            <w:r>
              <w:rPr>
                <w:rFonts w:ascii="Arial"/>
                <w:spacing w:val="-4"/>
                <w:w w:val="105"/>
                <w:sz w:val="19"/>
              </w:rPr>
              <w:t xml:space="preserve"> </w:t>
            </w:r>
            <w:r>
              <w:rPr>
                <w:rFonts w:ascii="Arial"/>
                <w:w w:val="105"/>
                <w:sz w:val="19"/>
              </w:rPr>
              <w:t>expected</w:t>
            </w:r>
            <w:r>
              <w:rPr>
                <w:rFonts w:ascii="Arial"/>
                <w:spacing w:val="-3"/>
                <w:w w:val="105"/>
                <w:sz w:val="19"/>
              </w:rPr>
              <w:t xml:space="preserve"> </w:t>
            </w:r>
            <w:r>
              <w:rPr>
                <w:rFonts w:ascii="Arial"/>
                <w:w w:val="105"/>
                <w:sz w:val="19"/>
              </w:rPr>
              <w:t>outcomes,</w:t>
            </w:r>
            <w:r>
              <w:rPr>
                <w:rFonts w:ascii="Arial"/>
                <w:spacing w:val="-4"/>
                <w:w w:val="105"/>
                <w:sz w:val="19"/>
              </w:rPr>
              <w:t xml:space="preserve"> </w:t>
            </w:r>
            <w:r>
              <w:rPr>
                <w:rFonts w:ascii="Arial"/>
                <w:w w:val="105"/>
                <w:sz w:val="19"/>
              </w:rPr>
              <w:t>and</w:t>
            </w:r>
            <w:r>
              <w:rPr>
                <w:rFonts w:ascii="Arial"/>
                <w:spacing w:val="-3"/>
                <w:w w:val="105"/>
                <w:sz w:val="19"/>
              </w:rPr>
              <w:t xml:space="preserve"> </w:t>
            </w:r>
            <w:r>
              <w:rPr>
                <w:rFonts w:ascii="Arial"/>
                <w:w w:val="105"/>
                <w:sz w:val="19"/>
              </w:rPr>
              <w:t>strategy</w:t>
            </w:r>
            <w:r>
              <w:rPr>
                <w:rFonts w:ascii="Arial"/>
                <w:spacing w:val="-3"/>
                <w:w w:val="105"/>
                <w:sz w:val="19"/>
              </w:rPr>
              <w:t xml:space="preserve"> </w:t>
            </w:r>
            <w:r>
              <w:rPr>
                <w:rFonts w:ascii="Arial"/>
                <w:w w:val="105"/>
                <w:sz w:val="19"/>
              </w:rPr>
              <w:t>of</w:t>
            </w:r>
            <w:r>
              <w:rPr>
                <w:rFonts w:ascii="Arial"/>
                <w:w w:val="103"/>
                <w:sz w:val="19"/>
              </w:rPr>
              <w:t xml:space="preserve"> </w:t>
            </w:r>
            <w:r>
              <w:rPr>
                <w:rFonts w:ascii="Arial"/>
                <w:w w:val="105"/>
                <w:sz w:val="19"/>
              </w:rPr>
              <w:t>the</w:t>
            </w:r>
            <w:r>
              <w:rPr>
                <w:rFonts w:ascii="Arial"/>
                <w:spacing w:val="-5"/>
                <w:w w:val="105"/>
                <w:sz w:val="19"/>
              </w:rPr>
              <w:t xml:space="preserve"> </w:t>
            </w:r>
            <w:r>
              <w:rPr>
                <w:rFonts w:ascii="Arial"/>
                <w:w w:val="105"/>
                <w:sz w:val="19"/>
              </w:rPr>
              <w:t>school.</w:t>
            </w:r>
          </w:p>
        </w:tc>
      </w:tr>
      <w:tr w:rsidR="00585D22" w14:paraId="47EEA198" w14:textId="77777777" w:rsidTr="008630EA">
        <w:trPr>
          <w:trHeight w:hRule="exact" w:val="235"/>
        </w:trPr>
        <w:tc>
          <w:tcPr>
            <w:tcW w:w="13114" w:type="dxa"/>
            <w:gridSpan w:val="14"/>
            <w:tcBorders>
              <w:top w:val="single" w:sz="4" w:space="0" w:color="000000"/>
              <w:left w:val="single" w:sz="4" w:space="0" w:color="000000"/>
              <w:bottom w:val="nil"/>
              <w:right w:val="single" w:sz="4" w:space="0" w:color="000000"/>
            </w:tcBorders>
          </w:tcPr>
          <w:p w14:paraId="0F40E71B" w14:textId="77777777" w:rsidR="00585D22" w:rsidRDefault="00585D22" w:rsidP="008630EA"/>
        </w:tc>
      </w:tr>
      <w:tr w:rsidR="00585D22" w14:paraId="057F29E1" w14:textId="77777777" w:rsidTr="008630EA">
        <w:trPr>
          <w:trHeight w:hRule="exact" w:val="245"/>
        </w:trPr>
        <w:tc>
          <w:tcPr>
            <w:tcW w:w="13114" w:type="dxa"/>
            <w:gridSpan w:val="14"/>
            <w:tcBorders>
              <w:top w:val="nil"/>
              <w:left w:val="nil"/>
              <w:bottom w:val="nil"/>
              <w:right w:val="nil"/>
            </w:tcBorders>
            <w:shd w:val="clear" w:color="auto" w:fill="000000"/>
          </w:tcPr>
          <w:p w14:paraId="28BA1332" w14:textId="77777777" w:rsidR="00585D22" w:rsidRDefault="00585D22" w:rsidP="008630EA">
            <w:pPr>
              <w:pStyle w:val="TableParagraph"/>
              <w:spacing w:before="13"/>
              <w:ind w:left="110"/>
              <w:rPr>
                <w:rFonts w:ascii="Arial" w:eastAsia="Arial" w:hAnsi="Arial" w:cs="Arial"/>
                <w:sz w:val="19"/>
                <w:szCs w:val="19"/>
              </w:rPr>
            </w:pPr>
            <w:r>
              <w:rPr>
                <w:rFonts w:ascii="Arial"/>
                <w:b/>
                <w:color w:val="FFFFFF"/>
                <w:w w:val="105"/>
                <w:sz w:val="19"/>
              </w:rPr>
              <w:t>Part C: Quality of Five-Year Portfolio of Intellectual</w:t>
            </w:r>
            <w:r>
              <w:rPr>
                <w:rFonts w:ascii="Arial"/>
                <w:b/>
                <w:color w:val="FFFFFF"/>
                <w:spacing w:val="-26"/>
                <w:w w:val="105"/>
                <w:sz w:val="19"/>
              </w:rPr>
              <w:t xml:space="preserve"> </w:t>
            </w:r>
            <w:r>
              <w:rPr>
                <w:rFonts w:ascii="Arial"/>
                <w:b/>
                <w:color w:val="FFFFFF"/>
                <w:w w:val="105"/>
                <w:sz w:val="19"/>
              </w:rPr>
              <w:t>Contributions</w:t>
            </w:r>
          </w:p>
        </w:tc>
      </w:tr>
      <w:tr w:rsidR="00585D22" w14:paraId="256F1C7E" w14:textId="77777777" w:rsidTr="008630EA">
        <w:trPr>
          <w:trHeight w:hRule="exact" w:val="470"/>
        </w:trPr>
        <w:tc>
          <w:tcPr>
            <w:tcW w:w="13114" w:type="dxa"/>
            <w:gridSpan w:val="14"/>
            <w:tcBorders>
              <w:top w:val="nil"/>
              <w:left w:val="single" w:sz="4" w:space="0" w:color="000000"/>
              <w:bottom w:val="single" w:sz="4" w:space="0" w:color="000000"/>
              <w:right w:val="single" w:sz="4" w:space="0" w:color="000000"/>
            </w:tcBorders>
            <w:shd w:val="clear" w:color="auto" w:fill="D9D9D9"/>
          </w:tcPr>
          <w:p w14:paraId="7A763F80" w14:textId="77777777" w:rsidR="00585D22" w:rsidRDefault="00585D22" w:rsidP="008630EA">
            <w:pPr>
              <w:pStyle w:val="TableParagraph"/>
              <w:spacing w:before="4" w:line="252" w:lineRule="auto"/>
              <w:ind w:left="105" w:right="821"/>
              <w:rPr>
                <w:rFonts w:ascii="Arial" w:eastAsia="Arial" w:hAnsi="Arial" w:cs="Arial"/>
                <w:sz w:val="19"/>
                <w:szCs w:val="19"/>
              </w:rPr>
            </w:pPr>
            <w:r>
              <w:rPr>
                <w:rFonts w:ascii="Arial"/>
                <w:w w:val="105"/>
                <w:sz w:val="19"/>
              </w:rPr>
              <w:t>Provide</w:t>
            </w:r>
            <w:r>
              <w:rPr>
                <w:rFonts w:ascii="Arial"/>
                <w:spacing w:val="-3"/>
                <w:w w:val="105"/>
                <w:sz w:val="19"/>
              </w:rPr>
              <w:t xml:space="preserve"> </w:t>
            </w:r>
            <w:r>
              <w:rPr>
                <w:rFonts w:ascii="Arial"/>
                <w:w w:val="105"/>
                <w:sz w:val="19"/>
              </w:rPr>
              <w:t>evidence</w:t>
            </w:r>
            <w:r>
              <w:rPr>
                <w:rFonts w:ascii="Arial"/>
                <w:spacing w:val="-3"/>
                <w:w w:val="105"/>
                <w:sz w:val="19"/>
              </w:rPr>
              <w:t xml:space="preserve"> </w:t>
            </w:r>
            <w:r>
              <w:rPr>
                <w:rFonts w:ascii="Arial"/>
                <w:w w:val="105"/>
                <w:sz w:val="19"/>
              </w:rPr>
              <w:t>demonstrating</w:t>
            </w:r>
            <w:r>
              <w:rPr>
                <w:rFonts w:ascii="Arial"/>
                <w:spacing w:val="-3"/>
                <w:w w:val="105"/>
                <w:sz w:val="19"/>
              </w:rPr>
              <w:t xml:space="preserve"> </w:t>
            </w:r>
            <w:r>
              <w:rPr>
                <w:rFonts w:ascii="Arial"/>
                <w:w w:val="105"/>
                <w:sz w:val="19"/>
              </w:rPr>
              <w:t>the</w:t>
            </w:r>
            <w:r>
              <w:rPr>
                <w:rFonts w:ascii="Arial"/>
                <w:spacing w:val="-3"/>
                <w:w w:val="105"/>
                <w:sz w:val="19"/>
              </w:rPr>
              <w:t xml:space="preserve"> </w:t>
            </w:r>
            <w:r>
              <w:rPr>
                <w:rFonts w:ascii="Arial"/>
                <w:w w:val="105"/>
                <w:sz w:val="19"/>
              </w:rPr>
              <w:t>quality</w:t>
            </w:r>
            <w:r>
              <w:rPr>
                <w:rFonts w:ascii="Arial"/>
                <w:spacing w:val="-3"/>
                <w:w w:val="105"/>
                <w:sz w:val="19"/>
              </w:rPr>
              <w:t xml:space="preserve"> </w:t>
            </w:r>
            <w:r>
              <w:rPr>
                <w:rFonts w:ascii="Arial"/>
                <w:w w:val="105"/>
                <w:sz w:val="19"/>
              </w:rPr>
              <w:t>of</w:t>
            </w:r>
            <w:r>
              <w:rPr>
                <w:rFonts w:ascii="Arial"/>
                <w:spacing w:val="-4"/>
                <w:w w:val="105"/>
                <w:sz w:val="19"/>
              </w:rPr>
              <w:t xml:space="preserve"> </w:t>
            </w:r>
            <w:r>
              <w:rPr>
                <w:rFonts w:ascii="Arial"/>
                <w:w w:val="105"/>
                <w:sz w:val="19"/>
              </w:rPr>
              <w:t>the</w:t>
            </w:r>
            <w:r>
              <w:rPr>
                <w:rFonts w:ascii="Arial"/>
                <w:spacing w:val="-3"/>
                <w:w w:val="105"/>
                <w:sz w:val="19"/>
              </w:rPr>
              <w:t xml:space="preserve"> </w:t>
            </w:r>
            <w:r>
              <w:rPr>
                <w:rFonts w:ascii="Arial"/>
                <w:w w:val="105"/>
                <w:sz w:val="19"/>
              </w:rPr>
              <w:t>above</w:t>
            </w:r>
            <w:r>
              <w:rPr>
                <w:rFonts w:ascii="Arial"/>
                <w:spacing w:val="-3"/>
                <w:w w:val="105"/>
                <w:sz w:val="19"/>
              </w:rPr>
              <w:t xml:space="preserve"> </w:t>
            </w:r>
            <w:r>
              <w:rPr>
                <w:rFonts w:ascii="Arial"/>
                <w:w w:val="105"/>
                <w:sz w:val="19"/>
              </w:rPr>
              <w:t>five-year</w:t>
            </w:r>
            <w:r>
              <w:rPr>
                <w:rFonts w:ascii="Arial"/>
                <w:spacing w:val="-4"/>
                <w:w w:val="105"/>
                <w:sz w:val="19"/>
              </w:rPr>
              <w:t xml:space="preserve"> </w:t>
            </w:r>
            <w:r>
              <w:rPr>
                <w:rFonts w:ascii="Arial"/>
                <w:w w:val="105"/>
                <w:sz w:val="19"/>
              </w:rPr>
              <w:t>portfolio</w:t>
            </w:r>
            <w:r>
              <w:rPr>
                <w:rFonts w:ascii="Arial"/>
                <w:spacing w:val="-3"/>
                <w:w w:val="105"/>
                <w:sz w:val="19"/>
              </w:rPr>
              <w:t xml:space="preserve"> </w:t>
            </w:r>
            <w:r>
              <w:rPr>
                <w:rFonts w:ascii="Arial"/>
                <w:w w:val="105"/>
                <w:sz w:val="19"/>
              </w:rPr>
              <w:t>of</w:t>
            </w:r>
            <w:r>
              <w:rPr>
                <w:rFonts w:ascii="Arial"/>
                <w:spacing w:val="-4"/>
                <w:w w:val="105"/>
                <w:sz w:val="19"/>
              </w:rPr>
              <w:t xml:space="preserve"> </w:t>
            </w:r>
            <w:r>
              <w:rPr>
                <w:rFonts w:ascii="Arial"/>
                <w:w w:val="105"/>
                <w:sz w:val="19"/>
              </w:rPr>
              <w:t>intellectual</w:t>
            </w:r>
            <w:r>
              <w:rPr>
                <w:rFonts w:ascii="Arial"/>
                <w:spacing w:val="-4"/>
                <w:w w:val="105"/>
                <w:sz w:val="19"/>
              </w:rPr>
              <w:t xml:space="preserve"> </w:t>
            </w:r>
            <w:r>
              <w:rPr>
                <w:rFonts w:ascii="Arial"/>
                <w:w w:val="105"/>
                <w:sz w:val="19"/>
              </w:rPr>
              <w:t>contributions.</w:t>
            </w:r>
            <w:r>
              <w:rPr>
                <w:rFonts w:ascii="Arial"/>
                <w:spacing w:val="-4"/>
                <w:w w:val="105"/>
                <w:sz w:val="19"/>
              </w:rPr>
              <w:t xml:space="preserve"> </w:t>
            </w:r>
            <w:r>
              <w:rPr>
                <w:rFonts w:ascii="Arial"/>
                <w:w w:val="105"/>
                <w:sz w:val="19"/>
              </w:rPr>
              <w:t>Schools</w:t>
            </w:r>
            <w:r>
              <w:rPr>
                <w:rFonts w:ascii="Arial"/>
                <w:spacing w:val="-3"/>
                <w:w w:val="105"/>
                <w:sz w:val="19"/>
              </w:rPr>
              <w:t xml:space="preserve"> </w:t>
            </w:r>
            <w:r>
              <w:rPr>
                <w:rFonts w:ascii="Arial"/>
                <w:w w:val="105"/>
                <w:sz w:val="19"/>
              </w:rPr>
              <w:t>are</w:t>
            </w:r>
            <w:r>
              <w:rPr>
                <w:rFonts w:ascii="Arial"/>
                <w:spacing w:val="-3"/>
                <w:w w:val="105"/>
                <w:sz w:val="19"/>
              </w:rPr>
              <w:t xml:space="preserve"> </w:t>
            </w:r>
            <w:r>
              <w:rPr>
                <w:rFonts w:ascii="Arial"/>
                <w:w w:val="105"/>
                <w:sz w:val="19"/>
              </w:rPr>
              <w:t>encouraged</w:t>
            </w:r>
            <w:r>
              <w:rPr>
                <w:rFonts w:ascii="Arial"/>
                <w:spacing w:val="-3"/>
                <w:w w:val="105"/>
                <w:sz w:val="19"/>
              </w:rPr>
              <w:t xml:space="preserve"> </w:t>
            </w:r>
            <w:r>
              <w:rPr>
                <w:rFonts w:ascii="Arial"/>
                <w:w w:val="105"/>
                <w:sz w:val="19"/>
              </w:rPr>
              <w:t>to</w:t>
            </w:r>
            <w:r>
              <w:rPr>
                <w:rFonts w:ascii="Arial"/>
                <w:spacing w:val="-3"/>
                <w:w w:val="105"/>
                <w:sz w:val="19"/>
              </w:rPr>
              <w:t xml:space="preserve"> </w:t>
            </w:r>
            <w:r>
              <w:rPr>
                <w:rFonts w:ascii="Arial"/>
                <w:w w:val="105"/>
                <w:sz w:val="19"/>
              </w:rPr>
              <w:t>include</w:t>
            </w:r>
            <w:r>
              <w:rPr>
                <w:rFonts w:ascii="Arial"/>
                <w:spacing w:val="1"/>
                <w:w w:val="103"/>
                <w:sz w:val="19"/>
              </w:rPr>
              <w:t xml:space="preserve"> </w:t>
            </w:r>
            <w:r>
              <w:rPr>
                <w:rFonts w:ascii="Arial"/>
                <w:w w:val="105"/>
                <w:sz w:val="19"/>
              </w:rPr>
              <w:t>qualitative</w:t>
            </w:r>
            <w:r>
              <w:rPr>
                <w:rFonts w:ascii="Arial"/>
                <w:spacing w:val="-4"/>
                <w:w w:val="105"/>
                <w:sz w:val="19"/>
              </w:rPr>
              <w:t xml:space="preserve"> </w:t>
            </w:r>
            <w:r>
              <w:rPr>
                <w:rFonts w:ascii="Arial"/>
                <w:w w:val="105"/>
                <w:sz w:val="19"/>
              </w:rPr>
              <w:t>descriptions</w:t>
            </w:r>
            <w:r>
              <w:rPr>
                <w:rFonts w:ascii="Arial"/>
                <w:spacing w:val="-4"/>
                <w:w w:val="105"/>
                <w:sz w:val="19"/>
              </w:rPr>
              <w:t xml:space="preserve"> </w:t>
            </w:r>
            <w:r>
              <w:rPr>
                <w:rFonts w:ascii="Arial"/>
                <w:w w:val="105"/>
                <w:sz w:val="19"/>
              </w:rPr>
              <w:t>and</w:t>
            </w:r>
            <w:r>
              <w:rPr>
                <w:rFonts w:ascii="Arial"/>
                <w:spacing w:val="-4"/>
                <w:w w:val="105"/>
                <w:sz w:val="19"/>
              </w:rPr>
              <w:t xml:space="preserve"> </w:t>
            </w:r>
            <w:r>
              <w:rPr>
                <w:rFonts w:ascii="Arial"/>
                <w:w w:val="105"/>
                <w:sz w:val="19"/>
              </w:rPr>
              <w:t>quantitative</w:t>
            </w:r>
            <w:r>
              <w:rPr>
                <w:rFonts w:ascii="Arial"/>
                <w:spacing w:val="-4"/>
                <w:w w:val="105"/>
                <w:sz w:val="19"/>
              </w:rPr>
              <w:t xml:space="preserve"> </w:t>
            </w:r>
            <w:r>
              <w:rPr>
                <w:rFonts w:ascii="Arial"/>
                <w:w w:val="105"/>
                <w:sz w:val="19"/>
              </w:rPr>
              <w:t>metrics</w:t>
            </w:r>
            <w:r>
              <w:rPr>
                <w:rFonts w:ascii="Arial"/>
                <w:spacing w:val="-4"/>
                <w:w w:val="105"/>
                <w:sz w:val="19"/>
              </w:rPr>
              <w:t xml:space="preserve"> </w:t>
            </w:r>
            <w:r>
              <w:rPr>
                <w:rFonts w:ascii="Arial"/>
                <w:w w:val="105"/>
                <w:sz w:val="19"/>
              </w:rPr>
              <w:t>and</w:t>
            </w:r>
            <w:r>
              <w:rPr>
                <w:rFonts w:ascii="Arial"/>
                <w:spacing w:val="-4"/>
                <w:w w:val="105"/>
                <w:sz w:val="19"/>
              </w:rPr>
              <w:t xml:space="preserve"> </w:t>
            </w:r>
            <w:r>
              <w:rPr>
                <w:rFonts w:ascii="Arial"/>
                <w:w w:val="105"/>
                <w:sz w:val="19"/>
              </w:rPr>
              <w:t>to</w:t>
            </w:r>
            <w:r>
              <w:rPr>
                <w:rFonts w:ascii="Arial"/>
                <w:spacing w:val="-4"/>
                <w:w w:val="105"/>
                <w:sz w:val="19"/>
              </w:rPr>
              <w:t xml:space="preserve"> </w:t>
            </w:r>
            <w:r>
              <w:rPr>
                <w:rFonts w:ascii="Arial"/>
                <w:w w:val="105"/>
                <w:sz w:val="19"/>
              </w:rPr>
              <w:t>summarize</w:t>
            </w:r>
            <w:r>
              <w:rPr>
                <w:rFonts w:ascii="Arial"/>
                <w:spacing w:val="-4"/>
                <w:w w:val="105"/>
                <w:sz w:val="19"/>
              </w:rPr>
              <w:t xml:space="preserve"> </w:t>
            </w:r>
            <w:r>
              <w:rPr>
                <w:rFonts w:ascii="Arial"/>
                <w:w w:val="105"/>
                <w:sz w:val="19"/>
              </w:rPr>
              <w:t>information</w:t>
            </w:r>
            <w:r>
              <w:rPr>
                <w:rFonts w:ascii="Arial"/>
                <w:spacing w:val="-4"/>
                <w:w w:val="105"/>
                <w:sz w:val="19"/>
              </w:rPr>
              <w:t xml:space="preserve"> </w:t>
            </w:r>
            <w:r>
              <w:rPr>
                <w:rFonts w:ascii="Arial"/>
                <w:w w:val="105"/>
                <w:sz w:val="19"/>
              </w:rPr>
              <w:t>in</w:t>
            </w:r>
            <w:r>
              <w:rPr>
                <w:rFonts w:ascii="Arial"/>
                <w:spacing w:val="-4"/>
                <w:w w:val="105"/>
                <w:sz w:val="19"/>
              </w:rPr>
              <w:t xml:space="preserve"> </w:t>
            </w:r>
            <w:r>
              <w:rPr>
                <w:rFonts w:ascii="Arial"/>
                <w:w w:val="105"/>
                <w:sz w:val="19"/>
              </w:rPr>
              <w:t>tabular</w:t>
            </w:r>
            <w:r>
              <w:rPr>
                <w:rFonts w:ascii="Arial"/>
                <w:spacing w:val="-5"/>
                <w:w w:val="105"/>
                <w:sz w:val="19"/>
              </w:rPr>
              <w:t xml:space="preserve"> </w:t>
            </w:r>
            <w:r>
              <w:rPr>
                <w:rFonts w:ascii="Arial"/>
                <w:w w:val="105"/>
                <w:sz w:val="19"/>
              </w:rPr>
              <w:t>format</w:t>
            </w:r>
            <w:r>
              <w:rPr>
                <w:rFonts w:ascii="Arial"/>
                <w:spacing w:val="-5"/>
                <w:w w:val="105"/>
                <w:sz w:val="19"/>
              </w:rPr>
              <w:t xml:space="preserve"> </w:t>
            </w:r>
            <w:r>
              <w:rPr>
                <w:rFonts w:ascii="Arial"/>
                <w:w w:val="105"/>
                <w:sz w:val="19"/>
              </w:rPr>
              <w:t>whenever</w:t>
            </w:r>
            <w:r>
              <w:rPr>
                <w:rFonts w:ascii="Arial"/>
                <w:spacing w:val="-5"/>
                <w:w w:val="105"/>
                <w:sz w:val="19"/>
              </w:rPr>
              <w:t xml:space="preserve"> </w:t>
            </w:r>
            <w:r>
              <w:rPr>
                <w:rFonts w:ascii="Arial"/>
                <w:w w:val="105"/>
                <w:sz w:val="19"/>
              </w:rPr>
              <w:t>possible.</w:t>
            </w:r>
          </w:p>
        </w:tc>
      </w:tr>
      <w:tr w:rsidR="00585D22" w14:paraId="7B05C753" w14:textId="77777777" w:rsidTr="008630EA">
        <w:trPr>
          <w:trHeight w:hRule="exact" w:val="235"/>
        </w:trPr>
        <w:tc>
          <w:tcPr>
            <w:tcW w:w="13114" w:type="dxa"/>
            <w:gridSpan w:val="14"/>
            <w:tcBorders>
              <w:top w:val="single" w:sz="4" w:space="0" w:color="000000"/>
              <w:left w:val="single" w:sz="4" w:space="0" w:color="000000"/>
              <w:bottom w:val="nil"/>
              <w:right w:val="single" w:sz="4" w:space="0" w:color="000000"/>
            </w:tcBorders>
          </w:tcPr>
          <w:p w14:paraId="32A4E584" w14:textId="77777777" w:rsidR="00585D22" w:rsidRDefault="00585D22" w:rsidP="008630EA"/>
        </w:tc>
      </w:tr>
      <w:tr w:rsidR="00585D22" w14:paraId="0E66A411" w14:textId="77777777" w:rsidTr="008630EA">
        <w:trPr>
          <w:trHeight w:hRule="exact" w:val="245"/>
        </w:trPr>
        <w:tc>
          <w:tcPr>
            <w:tcW w:w="13114" w:type="dxa"/>
            <w:gridSpan w:val="14"/>
            <w:tcBorders>
              <w:top w:val="nil"/>
              <w:left w:val="nil"/>
              <w:bottom w:val="nil"/>
              <w:right w:val="nil"/>
            </w:tcBorders>
            <w:shd w:val="clear" w:color="auto" w:fill="000000"/>
          </w:tcPr>
          <w:p w14:paraId="27BCBB35" w14:textId="77777777" w:rsidR="00585D22" w:rsidRDefault="00585D22" w:rsidP="008630EA">
            <w:pPr>
              <w:pStyle w:val="TableParagraph"/>
              <w:spacing w:before="13"/>
              <w:ind w:left="110"/>
              <w:rPr>
                <w:rFonts w:ascii="Arial" w:eastAsia="Arial" w:hAnsi="Arial" w:cs="Arial"/>
                <w:sz w:val="19"/>
                <w:szCs w:val="19"/>
              </w:rPr>
            </w:pPr>
            <w:r>
              <w:rPr>
                <w:rFonts w:ascii="Arial"/>
                <w:b/>
                <w:color w:val="FFFFFF"/>
                <w:w w:val="105"/>
                <w:sz w:val="19"/>
              </w:rPr>
              <w:t>Part D: Impact of Intellectual</w:t>
            </w:r>
            <w:r>
              <w:rPr>
                <w:rFonts w:ascii="Arial"/>
                <w:b/>
                <w:color w:val="FFFFFF"/>
                <w:spacing w:val="-19"/>
                <w:w w:val="105"/>
                <w:sz w:val="19"/>
              </w:rPr>
              <w:t xml:space="preserve"> </w:t>
            </w:r>
            <w:r>
              <w:rPr>
                <w:rFonts w:ascii="Arial"/>
                <w:b/>
                <w:color w:val="FFFFFF"/>
                <w:w w:val="105"/>
                <w:sz w:val="19"/>
              </w:rPr>
              <w:t>Contributions</w:t>
            </w:r>
          </w:p>
        </w:tc>
      </w:tr>
      <w:tr w:rsidR="00585D22" w14:paraId="26EAC5DD" w14:textId="77777777" w:rsidTr="008630EA">
        <w:trPr>
          <w:trHeight w:hRule="exact" w:val="926"/>
        </w:trPr>
        <w:tc>
          <w:tcPr>
            <w:tcW w:w="13114" w:type="dxa"/>
            <w:gridSpan w:val="14"/>
            <w:tcBorders>
              <w:top w:val="nil"/>
              <w:left w:val="single" w:sz="4" w:space="0" w:color="000000"/>
              <w:bottom w:val="single" w:sz="4" w:space="0" w:color="000000"/>
              <w:right w:val="single" w:sz="4" w:space="0" w:color="000000"/>
            </w:tcBorders>
            <w:shd w:val="clear" w:color="auto" w:fill="D9D9D9"/>
          </w:tcPr>
          <w:p w14:paraId="12B0E26A" w14:textId="77777777" w:rsidR="00585D22" w:rsidRDefault="00585D22" w:rsidP="008630EA">
            <w:pPr>
              <w:pStyle w:val="TableParagraph"/>
              <w:spacing w:before="4" w:line="252" w:lineRule="auto"/>
              <w:ind w:left="105" w:right="502"/>
              <w:rPr>
                <w:rFonts w:ascii="Arial" w:eastAsia="Arial" w:hAnsi="Arial" w:cs="Arial"/>
                <w:sz w:val="19"/>
                <w:szCs w:val="19"/>
              </w:rPr>
            </w:pPr>
            <w:r>
              <w:rPr>
                <w:rFonts w:ascii="Arial" w:eastAsia="Arial" w:hAnsi="Arial" w:cs="Arial"/>
                <w:w w:val="105"/>
                <w:sz w:val="19"/>
                <w:szCs w:val="19"/>
              </w:rPr>
              <w:t>Provide evidence demonstrating that the school’s intellectual contributions have had an impact on the theory, practice, and/or teaching</w:t>
            </w:r>
            <w:r>
              <w:rPr>
                <w:rFonts w:ascii="Arial" w:eastAsia="Arial" w:hAnsi="Arial" w:cs="Arial"/>
                <w:spacing w:val="-29"/>
                <w:w w:val="105"/>
                <w:sz w:val="19"/>
                <w:szCs w:val="19"/>
              </w:rPr>
              <w:t xml:space="preserve"> </w:t>
            </w:r>
            <w:r>
              <w:rPr>
                <w:rFonts w:ascii="Arial" w:eastAsia="Arial" w:hAnsi="Arial" w:cs="Arial"/>
                <w:w w:val="105"/>
                <w:sz w:val="19"/>
                <w:szCs w:val="19"/>
              </w:rPr>
              <w:t>of</w:t>
            </w:r>
            <w:r>
              <w:rPr>
                <w:rFonts w:ascii="Arial" w:eastAsia="Arial" w:hAnsi="Arial" w:cs="Arial"/>
                <w:spacing w:val="1"/>
                <w:w w:val="103"/>
                <w:sz w:val="19"/>
                <w:szCs w:val="19"/>
              </w:rPr>
              <w:t xml:space="preserve"> </w:t>
            </w:r>
            <w:r>
              <w:rPr>
                <w:rFonts w:ascii="Arial" w:eastAsia="Arial" w:hAnsi="Arial" w:cs="Arial"/>
                <w:w w:val="105"/>
                <w:sz w:val="19"/>
                <w:szCs w:val="19"/>
              </w:rPr>
              <w:t>business and management. The school is encouraged to include qualitative descriptions and quantitative metrics and to summarize</w:t>
            </w:r>
            <w:r>
              <w:rPr>
                <w:rFonts w:ascii="Arial" w:eastAsia="Arial" w:hAnsi="Arial" w:cs="Arial"/>
                <w:spacing w:val="-21"/>
                <w:w w:val="105"/>
                <w:sz w:val="19"/>
                <w:szCs w:val="19"/>
              </w:rPr>
              <w:t xml:space="preserve"> </w:t>
            </w:r>
            <w:r>
              <w:rPr>
                <w:rFonts w:ascii="Arial" w:eastAsia="Arial" w:hAnsi="Arial" w:cs="Arial"/>
                <w:w w:val="105"/>
                <w:sz w:val="19"/>
                <w:szCs w:val="19"/>
              </w:rPr>
              <w:t>the</w:t>
            </w:r>
            <w:r>
              <w:rPr>
                <w:rFonts w:ascii="Arial" w:eastAsia="Arial" w:hAnsi="Arial" w:cs="Arial"/>
                <w:w w:val="103"/>
                <w:sz w:val="19"/>
                <w:szCs w:val="19"/>
              </w:rPr>
              <w:t xml:space="preserve"> </w:t>
            </w:r>
            <w:r>
              <w:rPr>
                <w:rFonts w:ascii="Arial" w:eastAsia="Arial" w:hAnsi="Arial" w:cs="Arial"/>
                <w:w w:val="105"/>
                <w:sz w:val="19"/>
                <w:szCs w:val="19"/>
              </w:rPr>
              <w:t>information</w:t>
            </w:r>
            <w:r>
              <w:rPr>
                <w:rFonts w:ascii="Arial" w:eastAsia="Arial" w:hAnsi="Arial" w:cs="Arial"/>
                <w:spacing w:val="-3"/>
                <w:w w:val="105"/>
                <w:sz w:val="19"/>
                <w:szCs w:val="19"/>
              </w:rPr>
              <w:t xml:space="preserve"> </w:t>
            </w:r>
            <w:r>
              <w:rPr>
                <w:rFonts w:ascii="Arial" w:eastAsia="Arial" w:hAnsi="Arial" w:cs="Arial"/>
                <w:w w:val="105"/>
                <w:sz w:val="19"/>
                <w:szCs w:val="19"/>
              </w:rPr>
              <w:t>in</w:t>
            </w:r>
            <w:r>
              <w:rPr>
                <w:rFonts w:ascii="Arial" w:eastAsia="Arial" w:hAnsi="Arial" w:cs="Arial"/>
                <w:spacing w:val="-3"/>
                <w:w w:val="105"/>
                <w:sz w:val="19"/>
                <w:szCs w:val="19"/>
              </w:rPr>
              <w:t xml:space="preserve"> </w:t>
            </w:r>
            <w:r>
              <w:rPr>
                <w:rFonts w:ascii="Arial" w:eastAsia="Arial" w:hAnsi="Arial" w:cs="Arial"/>
                <w:w w:val="105"/>
                <w:sz w:val="19"/>
                <w:szCs w:val="19"/>
              </w:rPr>
              <w:t>tabular</w:t>
            </w:r>
            <w:r>
              <w:rPr>
                <w:rFonts w:ascii="Arial" w:eastAsia="Arial" w:hAnsi="Arial" w:cs="Arial"/>
                <w:spacing w:val="-4"/>
                <w:w w:val="105"/>
                <w:sz w:val="19"/>
                <w:szCs w:val="19"/>
              </w:rPr>
              <w:t xml:space="preserve"> </w:t>
            </w:r>
            <w:r>
              <w:rPr>
                <w:rFonts w:ascii="Arial" w:eastAsia="Arial" w:hAnsi="Arial" w:cs="Arial"/>
                <w:w w:val="105"/>
                <w:sz w:val="19"/>
                <w:szCs w:val="19"/>
              </w:rPr>
              <w:t>format</w:t>
            </w:r>
            <w:r>
              <w:rPr>
                <w:rFonts w:ascii="Arial" w:eastAsia="Arial" w:hAnsi="Arial" w:cs="Arial"/>
                <w:spacing w:val="-4"/>
                <w:w w:val="105"/>
                <w:sz w:val="19"/>
                <w:szCs w:val="19"/>
              </w:rPr>
              <w:t xml:space="preserve"> </w:t>
            </w:r>
            <w:r>
              <w:rPr>
                <w:rFonts w:ascii="Arial" w:eastAsia="Arial" w:hAnsi="Arial" w:cs="Arial"/>
                <w:w w:val="105"/>
                <w:sz w:val="19"/>
                <w:szCs w:val="19"/>
              </w:rPr>
              <w:t>whenever</w:t>
            </w:r>
            <w:r>
              <w:rPr>
                <w:rFonts w:ascii="Arial" w:eastAsia="Arial" w:hAnsi="Arial" w:cs="Arial"/>
                <w:spacing w:val="-4"/>
                <w:w w:val="105"/>
                <w:sz w:val="19"/>
                <w:szCs w:val="19"/>
              </w:rPr>
              <w:t xml:space="preserve"> </w:t>
            </w:r>
            <w:r>
              <w:rPr>
                <w:rFonts w:ascii="Arial" w:eastAsia="Arial" w:hAnsi="Arial" w:cs="Arial"/>
                <w:w w:val="105"/>
                <w:sz w:val="19"/>
                <w:szCs w:val="19"/>
              </w:rPr>
              <w:t>possible</w:t>
            </w:r>
            <w:r>
              <w:rPr>
                <w:rFonts w:ascii="Arial" w:eastAsia="Arial" w:hAnsi="Arial" w:cs="Arial"/>
                <w:spacing w:val="-3"/>
                <w:w w:val="105"/>
                <w:sz w:val="19"/>
                <w:szCs w:val="19"/>
              </w:rPr>
              <w:t xml:space="preserve"> </w:t>
            </w:r>
            <w:r>
              <w:rPr>
                <w:rFonts w:ascii="Arial" w:eastAsia="Arial" w:hAnsi="Arial" w:cs="Arial"/>
                <w:w w:val="105"/>
                <w:sz w:val="19"/>
                <w:szCs w:val="19"/>
              </w:rPr>
              <w:t>to</w:t>
            </w:r>
            <w:r>
              <w:rPr>
                <w:rFonts w:ascii="Arial" w:eastAsia="Arial" w:hAnsi="Arial" w:cs="Arial"/>
                <w:spacing w:val="-3"/>
                <w:w w:val="105"/>
                <w:sz w:val="19"/>
                <w:szCs w:val="19"/>
              </w:rPr>
              <w:t xml:space="preserve"> </w:t>
            </w:r>
            <w:r>
              <w:rPr>
                <w:rFonts w:ascii="Arial" w:eastAsia="Arial" w:hAnsi="Arial" w:cs="Arial"/>
                <w:w w:val="105"/>
                <w:sz w:val="19"/>
                <w:szCs w:val="19"/>
              </w:rPr>
              <w:t>demonstrate</w:t>
            </w:r>
            <w:r>
              <w:rPr>
                <w:rFonts w:ascii="Arial" w:eastAsia="Arial" w:hAnsi="Arial" w:cs="Arial"/>
                <w:spacing w:val="-3"/>
                <w:w w:val="105"/>
                <w:sz w:val="19"/>
                <w:szCs w:val="19"/>
              </w:rPr>
              <w:t xml:space="preserve"> </w:t>
            </w:r>
            <w:r>
              <w:rPr>
                <w:rFonts w:ascii="Arial" w:eastAsia="Arial" w:hAnsi="Arial" w:cs="Arial"/>
                <w:w w:val="105"/>
                <w:sz w:val="19"/>
                <w:szCs w:val="19"/>
              </w:rPr>
              <w:t>impact.</w:t>
            </w:r>
            <w:r>
              <w:rPr>
                <w:rFonts w:ascii="Arial" w:eastAsia="Arial" w:hAnsi="Arial" w:cs="Arial"/>
                <w:spacing w:val="-4"/>
                <w:w w:val="105"/>
                <w:sz w:val="19"/>
                <w:szCs w:val="19"/>
              </w:rPr>
              <w:t xml:space="preserve"> </w:t>
            </w:r>
            <w:r>
              <w:rPr>
                <w:rFonts w:ascii="Arial" w:eastAsia="Arial" w:hAnsi="Arial" w:cs="Arial"/>
                <w:w w:val="105"/>
                <w:sz w:val="19"/>
                <w:szCs w:val="19"/>
              </w:rPr>
              <w:t>Evidence</w:t>
            </w:r>
            <w:r>
              <w:rPr>
                <w:rFonts w:ascii="Arial" w:eastAsia="Arial" w:hAnsi="Arial" w:cs="Arial"/>
                <w:spacing w:val="-3"/>
                <w:w w:val="105"/>
                <w:sz w:val="19"/>
                <w:szCs w:val="19"/>
              </w:rPr>
              <w:t xml:space="preserve"> </w:t>
            </w:r>
            <w:r>
              <w:rPr>
                <w:rFonts w:ascii="Arial" w:eastAsia="Arial" w:hAnsi="Arial" w:cs="Arial"/>
                <w:w w:val="105"/>
                <w:sz w:val="19"/>
                <w:szCs w:val="19"/>
              </w:rPr>
              <w:t>of</w:t>
            </w:r>
            <w:r>
              <w:rPr>
                <w:rFonts w:ascii="Arial" w:eastAsia="Arial" w:hAnsi="Arial" w:cs="Arial"/>
                <w:spacing w:val="-4"/>
                <w:w w:val="105"/>
                <w:sz w:val="19"/>
                <w:szCs w:val="19"/>
              </w:rPr>
              <w:t xml:space="preserve"> </w:t>
            </w:r>
            <w:r>
              <w:rPr>
                <w:rFonts w:ascii="Arial" w:eastAsia="Arial" w:hAnsi="Arial" w:cs="Arial"/>
                <w:w w:val="105"/>
                <w:sz w:val="19"/>
                <w:szCs w:val="19"/>
              </w:rPr>
              <w:t>impact</w:t>
            </w:r>
            <w:r>
              <w:rPr>
                <w:rFonts w:ascii="Arial" w:eastAsia="Arial" w:hAnsi="Arial" w:cs="Arial"/>
                <w:spacing w:val="-4"/>
                <w:w w:val="105"/>
                <w:sz w:val="19"/>
                <w:szCs w:val="19"/>
              </w:rPr>
              <w:t xml:space="preserve"> </w:t>
            </w:r>
            <w:r>
              <w:rPr>
                <w:rFonts w:ascii="Arial" w:eastAsia="Arial" w:hAnsi="Arial" w:cs="Arial"/>
                <w:w w:val="105"/>
                <w:sz w:val="19"/>
                <w:szCs w:val="19"/>
              </w:rPr>
              <w:t>may</w:t>
            </w:r>
            <w:r>
              <w:rPr>
                <w:rFonts w:ascii="Arial" w:eastAsia="Arial" w:hAnsi="Arial" w:cs="Arial"/>
                <w:spacing w:val="-3"/>
                <w:w w:val="105"/>
                <w:sz w:val="19"/>
                <w:szCs w:val="19"/>
              </w:rPr>
              <w:t xml:space="preserve"> </w:t>
            </w:r>
            <w:r>
              <w:rPr>
                <w:rFonts w:ascii="Arial" w:eastAsia="Arial" w:hAnsi="Arial" w:cs="Arial"/>
                <w:w w:val="105"/>
                <w:sz w:val="19"/>
                <w:szCs w:val="19"/>
              </w:rPr>
              <w:t>stem</w:t>
            </w:r>
            <w:r>
              <w:rPr>
                <w:rFonts w:ascii="Arial" w:eastAsia="Arial" w:hAnsi="Arial" w:cs="Arial"/>
                <w:spacing w:val="-2"/>
                <w:w w:val="105"/>
                <w:sz w:val="19"/>
                <w:szCs w:val="19"/>
              </w:rPr>
              <w:t xml:space="preserve"> </w:t>
            </w:r>
            <w:r>
              <w:rPr>
                <w:rFonts w:ascii="Arial" w:eastAsia="Arial" w:hAnsi="Arial" w:cs="Arial"/>
                <w:w w:val="105"/>
                <w:sz w:val="19"/>
                <w:szCs w:val="19"/>
              </w:rPr>
              <w:t>from</w:t>
            </w:r>
            <w:r>
              <w:rPr>
                <w:rFonts w:ascii="Arial" w:eastAsia="Arial" w:hAnsi="Arial" w:cs="Arial"/>
                <w:spacing w:val="-2"/>
                <w:w w:val="105"/>
                <w:sz w:val="19"/>
                <w:szCs w:val="19"/>
              </w:rPr>
              <w:t xml:space="preserve"> </w:t>
            </w:r>
            <w:r>
              <w:rPr>
                <w:rFonts w:ascii="Arial" w:eastAsia="Arial" w:hAnsi="Arial" w:cs="Arial"/>
                <w:w w:val="105"/>
                <w:sz w:val="19"/>
                <w:szCs w:val="19"/>
              </w:rPr>
              <w:t>intellectual</w:t>
            </w:r>
            <w:r>
              <w:rPr>
                <w:rFonts w:ascii="Arial" w:eastAsia="Arial" w:hAnsi="Arial" w:cs="Arial"/>
                <w:spacing w:val="-4"/>
                <w:w w:val="105"/>
                <w:sz w:val="19"/>
                <w:szCs w:val="19"/>
              </w:rPr>
              <w:t xml:space="preserve"> </w:t>
            </w:r>
            <w:r>
              <w:rPr>
                <w:rFonts w:ascii="Arial" w:eastAsia="Arial" w:hAnsi="Arial" w:cs="Arial"/>
                <w:w w:val="105"/>
                <w:sz w:val="19"/>
                <w:szCs w:val="19"/>
              </w:rPr>
              <w:t>contributions</w:t>
            </w:r>
            <w:r>
              <w:rPr>
                <w:rFonts w:ascii="Arial" w:eastAsia="Arial" w:hAnsi="Arial" w:cs="Arial"/>
                <w:spacing w:val="-3"/>
                <w:w w:val="105"/>
                <w:sz w:val="19"/>
                <w:szCs w:val="19"/>
              </w:rPr>
              <w:t xml:space="preserve"> </w:t>
            </w:r>
            <w:r>
              <w:rPr>
                <w:rFonts w:ascii="Arial" w:eastAsia="Arial" w:hAnsi="Arial" w:cs="Arial"/>
                <w:w w:val="105"/>
                <w:sz w:val="19"/>
                <w:szCs w:val="19"/>
              </w:rPr>
              <w:t>produced</w:t>
            </w:r>
            <w:r>
              <w:rPr>
                <w:rFonts w:ascii="Arial" w:eastAsia="Arial" w:hAnsi="Arial" w:cs="Arial"/>
                <w:w w:val="103"/>
                <w:sz w:val="19"/>
                <w:szCs w:val="19"/>
              </w:rPr>
              <w:t xml:space="preserve"> </w:t>
            </w:r>
            <w:r>
              <w:rPr>
                <w:rFonts w:ascii="Arial" w:eastAsia="Arial" w:hAnsi="Arial" w:cs="Arial"/>
                <w:w w:val="105"/>
                <w:sz w:val="19"/>
                <w:szCs w:val="19"/>
              </w:rPr>
              <w:t>beyond the five-year AACSB accreditation review</w:t>
            </w:r>
            <w:r>
              <w:rPr>
                <w:rFonts w:ascii="Arial" w:eastAsia="Arial" w:hAnsi="Arial" w:cs="Arial"/>
                <w:spacing w:val="-18"/>
                <w:w w:val="105"/>
                <w:sz w:val="19"/>
                <w:szCs w:val="19"/>
              </w:rPr>
              <w:t xml:space="preserve"> </w:t>
            </w:r>
            <w:r>
              <w:rPr>
                <w:rFonts w:ascii="Arial" w:eastAsia="Arial" w:hAnsi="Arial" w:cs="Arial"/>
                <w:w w:val="105"/>
                <w:sz w:val="19"/>
                <w:szCs w:val="19"/>
              </w:rPr>
              <w:t>period.</w:t>
            </w:r>
          </w:p>
        </w:tc>
      </w:tr>
      <w:tr w:rsidR="00585D22" w14:paraId="295A8DCF" w14:textId="77777777" w:rsidTr="008630EA">
        <w:trPr>
          <w:trHeight w:hRule="exact" w:val="240"/>
        </w:trPr>
        <w:tc>
          <w:tcPr>
            <w:tcW w:w="13114" w:type="dxa"/>
            <w:gridSpan w:val="14"/>
            <w:tcBorders>
              <w:top w:val="single" w:sz="4" w:space="0" w:color="000000"/>
              <w:left w:val="single" w:sz="4" w:space="0" w:color="000000"/>
              <w:bottom w:val="single" w:sz="4" w:space="0" w:color="000000"/>
              <w:right w:val="single" w:sz="4" w:space="0" w:color="000000"/>
            </w:tcBorders>
          </w:tcPr>
          <w:p w14:paraId="17B58275" w14:textId="77777777" w:rsidR="00585D22" w:rsidRDefault="00585D22" w:rsidP="008630EA"/>
        </w:tc>
      </w:tr>
    </w:tbl>
    <w:p w14:paraId="11FF06BC" w14:textId="77777777" w:rsidR="00585D22" w:rsidRDefault="00585D22" w:rsidP="00585D22">
      <w:pPr>
        <w:spacing w:before="5"/>
        <w:rPr>
          <w:rFonts w:ascii="Times New Roman" w:eastAsia="Times New Roman" w:hAnsi="Times New Roman" w:cs="Times New Roman"/>
          <w:sz w:val="20"/>
          <w:szCs w:val="20"/>
        </w:rPr>
      </w:pPr>
    </w:p>
    <w:p w14:paraId="7FB2072D" w14:textId="77777777" w:rsidR="00585D22" w:rsidRDefault="00585D22" w:rsidP="00585D22">
      <w:pPr>
        <w:spacing w:line="252" w:lineRule="auto"/>
        <w:ind w:left="103" w:right="112"/>
        <w:rPr>
          <w:rFonts w:ascii="Arial" w:eastAsia="Arial" w:hAnsi="Arial" w:cs="Arial"/>
          <w:sz w:val="19"/>
          <w:szCs w:val="19"/>
        </w:rPr>
      </w:pPr>
      <w:r>
        <w:rPr>
          <w:rFonts w:ascii="Arial" w:eastAsia="Arial" w:hAnsi="Arial" w:cs="Arial"/>
          <w:w w:val="105"/>
          <w:sz w:val="19"/>
          <w:szCs w:val="19"/>
        </w:rPr>
        <w:t>Notes: Please add a footnote to this table summarizing the school’s policies guiding faculty in the production of intellectual contributions. The data</w:t>
      </w:r>
      <w:r>
        <w:rPr>
          <w:rFonts w:ascii="Arial" w:eastAsia="Arial" w:hAnsi="Arial" w:cs="Arial"/>
          <w:spacing w:val="-14"/>
          <w:w w:val="105"/>
          <w:sz w:val="19"/>
          <w:szCs w:val="19"/>
        </w:rPr>
        <w:t xml:space="preserve"> </w:t>
      </w:r>
      <w:r>
        <w:rPr>
          <w:rFonts w:ascii="Arial" w:eastAsia="Arial" w:hAnsi="Arial" w:cs="Arial"/>
          <w:w w:val="105"/>
          <w:sz w:val="19"/>
          <w:szCs w:val="19"/>
        </w:rPr>
        <w:t>must</w:t>
      </w:r>
      <w:r>
        <w:rPr>
          <w:rFonts w:ascii="Arial" w:eastAsia="Arial" w:hAnsi="Arial" w:cs="Arial"/>
          <w:spacing w:val="1"/>
          <w:w w:val="103"/>
          <w:sz w:val="19"/>
          <w:szCs w:val="19"/>
        </w:rPr>
        <w:t xml:space="preserve"> </w:t>
      </w:r>
      <w:r>
        <w:rPr>
          <w:rFonts w:ascii="Arial" w:eastAsia="Arial" w:hAnsi="Arial" w:cs="Arial"/>
          <w:w w:val="105"/>
          <w:sz w:val="19"/>
          <w:szCs w:val="19"/>
        </w:rPr>
        <w:t>also</w:t>
      </w:r>
      <w:r>
        <w:rPr>
          <w:rFonts w:ascii="Arial" w:eastAsia="Arial" w:hAnsi="Arial" w:cs="Arial"/>
          <w:spacing w:val="-2"/>
          <w:w w:val="105"/>
          <w:sz w:val="19"/>
          <w:szCs w:val="19"/>
        </w:rPr>
        <w:t xml:space="preserve"> </w:t>
      </w:r>
      <w:r>
        <w:rPr>
          <w:rFonts w:ascii="Arial" w:eastAsia="Arial" w:hAnsi="Arial" w:cs="Arial"/>
          <w:w w:val="105"/>
          <w:sz w:val="19"/>
          <w:szCs w:val="19"/>
        </w:rPr>
        <w:t>be</w:t>
      </w:r>
      <w:r>
        <w:rPr>
          <w:rFonts w:ascii="Arial" w:eastAsia="Arial" w:hAnsi="Arial" w:cs="Arial"/>
          <w:spacing w:val="-2"/>
          <w:w w:val="105"/>
          <w:sz w:val="19"/>
          <w:szCs w:val="19"/>
        </w:rPr>
        <w:t xml:space="preserve"> </w:t>
      </w:r>
      <w:r>
        <w:rPr>
          <w:rFonts w:ascii="Arial" w:eastAsia="Arial" w:hAnsi="Arial" w:cs="Arial"/>
          <w:w w:val="105"/>
          <w:sz w:val="19"/>
          <w:szCs w:val="19"/>
        </w:rPr>
        <w:t>supported</w:t>
      </w:r>
      <w:r>
        <w:rPr>
          <w:rFonts w:ascii="Arial" w:eastAsia="Arial" w:hAnsi="Arial" w:cs="Arial"/>
          <w:spacing w:val="-2"/>
          <w:w w:val="105"/>
          <w:sz w:val="19"/>
          <w:szCs w:val="19"/>
        </w:rPr>
        <w:t xml:space="preserve"> </w:t>
      </w:r>
      <w:r>
        <w:rPr>
          <w:rFonts w:ascii="Arial" w:eastAsia="Arial" w:hAnsi="Arial" w:cs="Arial"/>
          <w:w w:val="105"/>
          <w:sz w:val="19"/>
          <w:szCs w:val="19"/>
        </w:rPr>
        <w:t>by</w:t>
      </w:r>
      <w:r>
        <w:rPr>
          <w:rFonts w:ascii="Arial" w:eastAsia="Arial" w:hAnsi="Arial" w:cs="Arial"/>
          <w:spacing w:val="-2"/>
          <w:w w:val="105"/>
          <w:sz w:val="19"/>
          <w:szCs w:val="19"/>
        </w:rPr>
        <w:t xml:space="preserve"> </w:t>
      </w:r>
      <w:r>
        <w:rPr>
          <w:rFonts w:ascii="Arial" w:eastAsia="Arial" w:hAnsi="Arial" w:cs="Arial"/>
          <w:w w:val="105"/>
          <w:sz w:val="19"/>
          <w:szCs w:val="19"/>
        </w:rPr>
        <w:t>analysis</w:t>
      </w:r>
      <w:r>
        <w:rPr>
          <w:rFonts w:ascii="Arial" w:eastAsia="Arial" w:hAnsi="Arial" w:cs="Arial"/>
          <w:spacing w:val="-2"/>
          <w:w w:val="105"/>
          <w:sz w:val="19"/>
          <w:szCs w:val="19"/>
        </w:rPr>
        <w:t xml:space="preserve"> </w:t>
      </w:r>
      <w:r>
        <w:rPr>
          <w:rFonts w:ascii="Arial" w:eastAsia="Arial" w:hAnsi="Arial" w:cs="Arial"/>
          <w:w w:val="105"/>
          <w:sz w:val="19"/>
          <w:szCs w:val="19"/>
        </w:rPr>
        <w:t>of</w:t>
      </w:r>
      <w:r>
        <w:rPr>
          <w:rFonts w:ascii="Arial" w:eastAsia="Arial" w:hAnsi="Arial" w:cs="Arial"/>
          <w:spacing w:val="-3"/>
          <w:w w:val="105"/>
          <w:sz w:val="19"/>
          <w:szCs w:val="19"/>
        </w:rPr>
        <w:t xml:space="preserve"> </w:t>
      </w:r>
      <w:r>
        <w:rPr>
          <w:rFonts w:ascii="Arial" w:eastAsia="Arial" w:hAnsi="Arial" w:cs="Arial"/>
          <w:w w:val="105"/>
          <w:sz w:val="19"/>
          <w:szCs w:val="19"/>
        </w:rPr>
        <w:t>impact/accomplishments</w:t>
      </w:r>
      <w:r>
        <w:rPr>
          <w:rFonts w:ascii="Arial" w:eastAsia="Arial" w:hAnsi="Arial" w:cs="Arial"/>
          <w:spacing w:val="-2"/>
          <w:w w:val="105"/>
          <w:sz w:val="19"/>
          <w:szCs w:val="19"/>
        </w:rPr>
        <w:t xml:space="preserve"> </w:t>
      </w:r>
      <w:r>
        <w:rPr>
          <w:rFonts w:ascii="Arial" w:eastAsia="Arial" w:hAnsi="Arial" w:cs="Arial"/>
          <w:w w:val="105"/>
          <w:sz w:val="19"/>
          <w:szCs w:val="19"/>
        </w:rPr>
        <w:t>and</w:t>
      </w:r>
      <w:r>
        <w:rPr>
          <w:rFonts w:ascii="Arial" w:eastAsia="Arial" w:hAnsi="Arial" w:cs="Arial"/>
          <w:spacing w:val="-2"/>
          <w:w w:val="105"/>
          <w:sz w:val="19"/>
          <w:szCs w:val="19"/>
        </w:rPr>
        <w:t xml:space="preserve"> </w:t>
      </w:r>
      <w:r>
        <w:rPr>
          <w:rFonts w:ascii="Arial" w:eastAsia="Arial" w:hAnsi="Arial" w:cs="Arial"/>
          <w:w w:val="105"/>
          <w:sz w:val="19"/>
          <w:szCs w:val="19"/>
        </w:rPr>
        <w:t>depth</w:t>
      </w:r>
      <w:r>
        <w:rPr>
          <w:rFonts w:ascii="Arial" w:eastAsia="Arial" w:hAnsi="Arial" w:cs="Arial"/>
          <w:spacing w:val="-2"/>
          <w:w w:val="105"/>
          <w:sz w:val="19"/>
          <w:szCs w:val="19"/>
        </w:rPr>
        <w:t xml:space="preserve"> </w:t>
      </w:r>
      <w:r>
        <w:rPr>
          <w:rFonts w:ascii="Arial" w:eastAsia="Arial" w:hAnsi="Arial" w:cs="Arial"/>
          <w:w w:val="105"/>
          <w:sz w:val="19"/>
          <w:szCs w:val="19"/>
        </w:rPr>
        <w:t>of</w:t>
      </w:r>
      <w:r>
        <w:rPr>
          <w:rFonts w:ascii="Arial" w:eastAsia="Arial" w:hAnsi="Arial" w:cs="Arial"/>
          <w:spacing w:val="-3"/>
          <w:w w:val="105"/>
          <w:sz w:val="19"/>
          <w:szCs w:val="19"/>
        </w:rPr>
        <w:t xml:space="preserve"> </w:t>
      </w:r>
      <w:r>
        <w:rPr>
          <w:rFonts w:ascii="Arial" w:eastAsia="Arial" w:hAnsi="Arial" w:cs="Arial"/>
          <w:w w:val="105"/>
          <w:sz w:val="19"/>
          <w:szCs w:val="19"/>
        </w:rPr>
        <w:t>participation</w:t>
      </w:r>
      <w:r>
        <w:rPr>
          <w:rFonts w:ascii="Arial" w:eastAsia="Arial" w:hAnsi="Arial" w:cs="Arial"/>
          <w:spacing w:val="-2"/>
          <w:w w:val="105"/>
          <w:sz w:val="19"/>
          <w:szCs w:val="19"/>
        </w:rPr>
        <w:t xml:space="preserve"> </w:t>
      </w:r>
      <w:r>
        <w:rPr>
          <w:rFonts w:ascii="Arial" w:eastAsia="Arial" w:hAnsi="Arial" w:cs="Arial"/>
          <w:w w:val="105"/>
          <w:sz w:val="19"/>
          <w:szCs w:val="19"/>
        </w:rPr>
        <w:t>by</w:t>
      </w:r>
      <w:r>
        <w:rPr>
          <w:rFonts w:ascii="Arial" w:eastAsia="Arial" w:hAnsi="Arial" w:cs="Arial"/>
          <w:spacing w:val="-2"/>
          <w:w w:val="105"/>
          <w:sz w:val="19"/>
          <w:szCs w:val="19"/>
        </w:rPr>
        <w:t xml:space="preserve"> </w:t>
      </w:r>
      <w:r>
        <w:rPr>
          <w:rFonts w:ascii="Arial" w:eastAsia="Arial" w:hAnsi="Arial" w:cs="Arial"/>
          <w:w w:val="105"/>
          <w:sz w:val="19"/>
          <w:szCs w:val="19"/>
        </w:rPr>
        <w:t>faculty</w:t>
      </w:r>
      <w:r>
        <w:rPr>
          <w:rFonts w:ascii="Arial" w:eastAsia="Arial" w:hAnsi="Arial" w:cs="Arial"/>
          <w:spacing w:val="-2"/>
          <w:w w:val="105"/>
          <w:sz w:val="19"/>
          <w:szCs w:val="19"/>
        </w:rPr>
        <w:t xml:space="preserve"> </w:t>
      </w:r>
      <w:r>
        <w:rPr>
          <w:rFonts w:ascii="Arial" w:eastAsia="Arial" w:hAnsi="Arial" w:cs="Arial"/>
          <w:w w:val="105"/>
          <w:sz w:val="19"/>
          <w:szCs w:val="19"/>
        </w:rPr>
        <w:t>across</w:t>
      </w:r>
      <w:r>
        <w:rPr>
          <w:rFonts w:ascii="Arial" w:eastAsia="Arial" w:hAnsi="Arial" w:cs="Arial"/>
          <w:spacing w:val="-2"/>
          <w:w w:val="105"/>
          <w:sz w:val="19"/>
          <w:szCs w:val="19"/>
        </w:rPr>
        <w:t xml:space="preserve"> </w:t>
      </w:r>
      <w:r>
        <w:rPr>
          <w:rFonts w:ascii="Arial" w:eastAsia="Arial" w:hAnsi="Arial" w:cs="Arial"/>
          <w:w w:val="105"/>
          <w:sz w:val="19"/>
          <w:szCs w:val="19"/>
        </w:rPr>
        <w:t>disciplines.</w:t>
      </w:r>
      <w:r>
        <w:rPr>
          <w:rFonts w:ascii="Arial" w:eastAsia="Arial" w:hAnsi="Arial" w:cs="Arial"/>
          <w:spacing w:val="-3"/>
          <w:w w:val="105"/>
          <w:sz w:val="19"/>
          <w:szCs w:val="19"/>
        </w:rPr>
        <w:t xml:space="preserve"> </w:t>
      </w:r>
      <w:r>
        <w:rPr>
          <w:rFonts w:ascii="Arial" w:eastAsia="Arial" w:hAnsi="Arial" w:cs="Arial"/>
          <w:w w:val="105"/>
          <w:sz w:val="19"/>
          <w:szCs w:val="19"/>
        </w:rPr>
        <w:t>The</w:t>
      </w:r>
      <w:r>
        <w:rPr>
          <w:rFonts w:ascii="Arial" w:eastAsia="Arial" w:hAnsi="Arial" w:cs="Arial"/>
          <w:spacing w:val="-2"/>
          <w:w w:val="105"/>
          <w:sz w:val="19"/>
          <w:szCs w:val="19"/>
        </w:rPr>
        <w:t xml:space="preserve"> </w:t>
      </w:r>
      <w:r>
        <w:rPr>
          <w:rFonts w:ascii="Arial" w:eastAsia="Arial" w:hAnsi="Arial" w:cs="Arial"/>
          <w:w w:val="105"/>
          <w:sz w:val="19"/>
          <w:szCs w:val="19"/>
        </w:rPr>
        <w:t>data</w:t>
      </w:r>
      <w:r>
        <w:rPr>
          <w:rFonts w:ascii="Arial" w:eastAsia="Arial" w:hAnsi="Arial" w:cs="Arial"/>
          <w:spacing w:val="-2"/>
          <w:w w:val="105"/>
          <w:sz w:val="19"/>
          <w:szCs w:val="19"/>
        </w:rPr>
        <w:t xml:space="preserve"> </w:t>
      </w:r>
      <w:r>
        <w:rPr>
          <w:rFonts w:ascii="Arial" w:eastAsia="Arial" w:hAnsi="Arial" w:cs="Arial"/>
          <w:w w:val="105"/>
          <w:sz w:val="19"/>
          <w:szCs w:val="19"/>
        </w:rPr>
        <w:t>presented</w:t>
      </w:r>
      <w:r>
        <w:rPr>
          <w:rFonts w:ascii="Arial" w:eastAsia="Arial" w:hAnsi="Arial" w:cs="Arial"/>
          <w:spacing w:val="-2"/>
          <w:w w:val="105"/>
          <w:sz w:val="19"/>
          <w:szCs w:val="19"/>
        </w:rPr>
        <w:t xml:space="preserve"> </w:t>
      </w:r>
      <w:r>
        <w:rPr>
          <w:rFonts w:ascii="Arial" w:eastAsia="Arial" w:hAnsi="Arial" w:cs="Arial"/>
          <w:w w:val="105"/>
          <w:sz w:val="19"/>
          <w:szCs w:val="19"/>
        </w:rPr>
        <w:t>in</w:t>
      </w:r>
      <w:r>
        <w:rPr>
          <w:rFonts w:ascii="Arial" w:eastAsia="Arial" w:hAnsi="Arial" w:cs="Arial"/>
          <w:spacing w:val="-2"/>
          <w:w w:val="105"/>
          <w:sz w:val="19"/>
          <w:szCs w:val="19"/>
        </w:rPr>
        <w:t xml:space="preserve"> </w:t>
      </w:r>
      <w:r>
        <w:rPr>
          <w:rFonts w:ascii="Arial" w:eastAsia="Arial" w:hAnsi="Arial" w:cs="Arial"/>
          <w:w w:val="105"/>
          <w:sz w:val="19"/>
          <w:szCs w:val="19"/>
        </w:rPr>
        <w:t>Table 2-1</w:t>
      </w:r>
      <w:r>
        <w:rPr>
          <w:rFonts w:ascii="Arial" w:eastAsia="Arial" w:hAnsi="Arial" w:cs="Arial"/>
          <w:spacing w:val="-2"/>
          <w:w w:val="105"/>
          <w:sz w:val="19"/>
          <w:szCs w:val="19"/>
        </w:rPr>
        <w:t xml:space="preserve"> </w:t>
      </w:r>
      <w:r>
        <w:rPr>
          <w:rFonts w:ascii="Arial" w:eastAsia="Arial" w:hAnsi="Arial" w:cs="Arial"/>
          <w:w w:val="105"/>
          <w:sz w:val="19"/>
          <w:szCs w:val="19"/>
        </w:rPr>
        <w:t>should</w:t>
      </w:r>
      <w:r>
        <w:rPr>
          <w:rFonts w:ascii="Arial" w:eastAsia="Arial" w:hAnsi="Arial" w:cs="Arial"/>
          <w:w w:val="103"/>
          <w:sz w:val="19"/>
          <w:szCs w:val="19"/>
        </w:rPr>
        <w:t xml:space="preserve"> </w:t>
      </w:r>
      <w:r>
        <w:rPr>
          <w:rFonts w:ascii="Arial" w:eastAsia="Arial" w:hAnsi="Arial" w:cs="Arial"/>
          <w:w w:val="105"/>
          <w:sz w:val="19"/>
          <w:szCs w:val="19"/>
        </w:rPr>
        <w:t>be</w:t>
      </w:r>
      <w:r>
        <w:rPr>
          <w:rFonts w:ascii="Arial" w:eastAsia="Arial" w:hAnsi="Arial" w:cs="Arial"/>
          <w:spacing w:val="-3"/>
          <w:w w:val="105"/>
          <w:sz w:val="19"/>
          <w:szCs w:val="19"/>
        </w:rPr>
        <w:t xml:space="preserve"> </w:t>
      </w:r>
      <w:r>
        <w:rPr>
          <w:rFonts w:ascii="Arial" w:eastAsia="Arial" w:hAnsi="Arial" w:cs="Arial"/>
          <w:w w:val="105"/>
          <w:sz w:val="19"/>
          <w:szCs w:val="19"/>
        </w:rPr>
        <w:t>supported</w:t>
      </w:r>
      <w:r>
        <w:rPr>
          <w:rFonts w:ascii="Arial" w:eastAsia="Arial" w:hAnsi="Arial" w:cs="Arial"/>
          <w:spacing w:val="-3"/>
          <w:w w:val="105"/>
          <w:sz w:val="19"/>
          <w:szCs w:val="19"/>
        </w:rPr>
        <w:t xml:space="preserve"> </w:t>
      </w:r>
      <w:r>
        <w:rPr>
          <w:rFonts w:ascii="Arial" w:eastAsia="Arial" w:hAnsi="Arial" w:cs="Arial"/>
          <w:w w:val="105"/>
          <w:sz w:val="19"/>
          <w:szCs w:val="19"/>
        </w:rPr>
        <w:t>by</w:t>
      </w:r>
      <w:r>
        <w:rPr>
          <w:rFonts w:ascii="Arial" w:eastAsia="Arial" w:hAnsi="Arial" w:cs="Arial"/>
          <w:spacing w:val="-3"/>
          <w:w w:val="105"/>
          <w:sz w:val="19"/>
          <w:szCs w:val="19"/>
        </w:rPr>
        <w:t xml:space="preserve"> </w:t>
      </w:r>
      <w:r>
        <w:rPr>
          <w:rFonts w:ascii="Arial" w:eastAsia="Arial" w:hAnsi="Arial" w:cs="Arial"/>
          <w:w w:val="105"/>
          <w:sz w:val="19"/>
          <w:szCs w:val="19"/>
        </w:rPr>
        <w:t>faculty</w:t>
      </w:r>
      <w:r>
        <w:rPr>
          <w:rFonts w:ascii="Arial" w:eastAsia="Arial" w:hAnsi="Arial" w:cs="Arial"/>
          <w:spacing w:val="-3"/>
          <w:w w:val="105"/>
          <w:sz w:val="19"/>
          <w:szCs w:val="19"/>
        </w:rPr>
        <w:t xml:space="preserve"> </w:t>
      </w:r>
      <w:r>
        <w:rPr>
          <w:rFonts w:ascii="Arial" w:eastAsia="Arial" w:hAnsi="Arial" w:cs="Arial"/>
          <w:w w:val="105"/>
          <w:sz w:val="19"/>
          <w:szCs w:val="19"/>
        </w:rPr>
        <w:t>vitae</w:t>
      </w:r>
      <w:r>
        <w:rPr>
          <w:rFonts w:ascii="Arial" w:eastAsia="Arial" w:hAnsi="Arial" w:cs="Arial"/>
          <w:spacing w:val="-3"/>
          <w:w w:val="105"/>
          <w:sz w:val="19"/>
          <w:szCs w:val="19"/>
        </w:rPr>
        <w:t xml:space="preserve"> </w:t>
      </w:r>
      <w:r>
        <w:rPr>
          <w:rFonts w:ascii="Arial" w:eastAsia="Arial" w:hAnsi="Arial" w:cs="Arial"/>
          <w:w w:val="105"/>
          <w:sz w:val="19"/>
          <w:szCs w:val="19"/>
        </w:rPr>
        <w:t>that</w:t>
      </w:r>
      <w:r>
        <w:rPr>
          <w:rFonts w:ascii="Arial" w:eastAsia="Arial" w:hAnsi="Arial" w:cs="Arial"/>
          <w:spacing w:val="-4"/>
          <w:w w:val="105"/>
          <w:sz w:val="19"/>
          <w:szCs w:val="19"/>
        </w:rPr>
        <w:t xml:space="preserve"> </w:t>
      </w:r>
      <w:r>
        <w:rPr>
          <w:rFonts w:ascii="Arial" w:eastAsia="Arial" w:hAnsi="Arial" w:cs="Arial"/>
          <w:w w:val="105"/>
          <w:sz w:val="19"/>
          <w:szCs w:val="19"/>
        </w:rPr>
        <w:t>provide</w:t>
      </w:r>
      <w:r>
        <w:rPr>
          <w:rFonts w:ascii="Arial" w:eastAsia="Arial" w:hAnsi="Arial" w:cs="Arial"/>
          <w:spacing w:val="-3"/>
          <w:w w:val="105"/>
          <w:sz w:val="19"/>
          <w:szCs w:val="19"/>
        </w:rPr>
        <w:t xml:space="preserve"> </w:t>
      </w:r>
      <w:r>
        <w:rPr>
          <w:rFonts w:ascii="Arial" w:eastAsia="Arial" w:hAnsi="Arial" w:cs="Arial"/>
          <w:w w:val="105"/>
          <w:sz w:val="19"/>
          <w:szCs w:val="19"/>
        </w:rPr>
        <w:t>sufficient</w:t>
      </w:r>
      <w:r>
        <w:rPr>
          <w:rFonts w:ascii="Arial" w:eastAsia="Arial" w:hAnsi="Arial" w:cs="Arial"/>
          <w:spacing w:val="-4"/>
          <w:w w:val="105"/>
          <w:sz w:val="19"/>
          <w:szCs w:val="19"/>
        </w:rPr>
        <w:t xml:space="preserve"> </w:t>
      </w:r>
      <w:r>
        <w:rPr>
          <w:rFonts w:ascii="Arial" w:eastAsia="Arial" w:hAnsi="Arial" w:cs="Arial"/>
          <w:w w:val="105"/>
          <w:sz w:val="19"/>
          <w:szCs w:val="19"/>
        </w:rPr>
        <w:t>detail</w:t>
      </w:r>
      <w:r>
        <w:rPr>
          <w:rFonts w:ascii="Arial" w:eastAsia="Arial" w:hAnsi="Arial" w:cs="Arial"/>
          <w:spacing w:val="-4"/>
          <w:w w:val="105"/>
          <w:sz w:val="19"/>
          <w:szCs w:val="19"/>
        </w:rPr>
        <w:t xml:space="preserve"> </w:t>
      </w:r>
      <w:r>
        <w:rPr>
          <w:rFonts w:ascii="Arial" w:eastAsia="Arial" w:hAnsi="Arial" w:cs="Arial"/>
          <w:w w:val="105"/>
          <w:sz w:val="19"/>
          <w:szCs w:val="19"/>
        </w:rPr>
        <w:t>to</w:t>
      </w:r>
      <w:r>
        <w:rPr>
          <w:rFonts w:ascii="Arial" w:eastAsia="Arial" w:hAnsi="Arial" w:cs="Arial"/>
          <w:spacing w:val="-3"/>
          <w:w w:val="105"/>
          <w:sz w:val="19"/>
          <w:szCs w:val="19"/>
        </w:rPr>
        <w:t xml:space="preserve"> </w:t>
      </w:r>
      <w:r>
        <w:rPr>
          <w:rFonts w:ascii="Arial" w:eastAsia="Arial" w:hAnsi="Arial" w:cs="Arial"/>
          <w:w w:val="105"/>
          <w:sz w:val="19"/>
          <w:szCs w:val="19"/>
        </w:rPr>
        <w:t>link</w:t>
      </w:r>
      <w:r>
        <w:rPr>
          <w:rFonts w:ascii="Arial" w:eastAsia="Arial" w:hAnsi="Arial" w:cs="Arial"/>
          <w:spacing w:val="-3"/>
          <w:w w:val="105"/>
          <w:sz w:val="19"/>
          <w:szCs w:val="19"/>
        </w:rPr>
        <w:t xml:space="preserve"> </w:t>
      </w:r>
      <w:r>
        <w:rPr>
          <w:rFonts w:ascii="Arial" w:eastAsia="Arial" w:hAnsi="Arial" w:cs="Arial"/>
          <w:w w:val="105"/>
          <w:sz w:val="19"/>
          <w:szCs w:val="19"/>
        </w:rPr>
        <w:t>individual</w:t>
      </w:r>
      <w:r>
        <w:rPr>
          <w:rFonts w:ascii="Arial" w:eastAsia="Arial" w:hAnsi="Arial" w:cs="Arial"/>
          <w:spacing w:val="-4"/>
          <w:w w:val="105"/>
          <w:sz w:val="19"/>
          <w:szCs w:val="19"/>
        </w:rPr>
        <w:t xml:space="preserve"> </w:t>
      </w:r>
      <w:r>
        <w:rPr>
          <w:rFonts w:ascii="Arial" w:eastAsia="Arial" w:hAnsi="Arial" w:cs="Arial"/>
          <w:w w:val="105"/>
          <w:sz w:val="19"/>
          <w:szCs w:val="19"/>
        </w:rPr>
        <w:t>citations</w:t>
      </w:r>
      <w:r>
        <w:rPr>
          <w:rFonts w:ascii="Arial" w:eastAsia="Arial" w:hAnsi="Arial" w:cs="Arial"/>
          <w:spacing w:val="-3"/>
          <w:w w:val="105"/>
          <w:sz w:val="19"/>
          <w:szCs w:val="19"/>
        </w:rPr>
        <w:t xml:space="preserve"> </w:t>
      </w:r>
      <w:r>
        <w:rPr>
          <w:rFonts w:ascii="Arial" w:eastAsia="Arial" w:hAnsi="Arial" w:cs="Arial"/>
          <w:w w:val="105"/>
          <w:sz w:val="19"/>
          <w:szCs w:val="19"/>
        </w:rPr>
        <w:t>to</w:t>
      </w:r>
      <w:r>
        <w:rPr>
          <w:rFonts w:ascii="Arial" w:eastAsia="Arial" w:hAnsi="Arial" w:cs="Arial"/>
          <w:spacing w:val="-3"/>
          <w:w w:val="105"/>
          <w:sz w:val="19"/>
          <w:szCs w:val="19"/>
        </w:rPr>
        <w:t xml:space="preserve"> </w:t>
      </w:r>
      <w:r>
        <w:rPr>
          <w:rFonts w:ascii="Arial" w:eastAsia="Arial" w:hAnsi="Arial" w:cs="Arial"/>
          <w:w w:val="105"/>
          <w:sz w:val="19"/>
          <w:szCs w:val="19"/>
        </w:rPr>
        <w:t>what</w:t>
      </w:r>
      <w:r>
        <w:rPr>
          <w:rFonts w:ascii="Arial" w:eastAsia="Arial" w:hAnsi="Arial" w:cs="Arial"/>
          <w:spacing w:val="-4"/>
          <w:w w:val="105"/>
          <w:sz w:val="19"/>
          <w:szCs w:val="19"/>
        </w:rPr>
        <w:t xml:space="preserve"> </w:t>
      </w:r>
      <w:r>
        <w:rPr>
          <w:rFonts w:ascii="Arial" w:eastAsia="Arial" w:hAnsi="Arial" w:cs="Arial"/>
          <w:w w:val="105"/>
          <w:sz w:val="19"/>
          <w:szCs w:val="19"/>
        </w:rPr>
        <w:t>is</w:t>
      </w:r>
      <w:r>
        <w:rPr>
          <w:rFonts w:ascii="Arial" w:eastAsia="Arial" w:hAnsi="Arial" w:cs="Arial"/>
          <w:spacing w:val="-3"/>
          <w:w w:val="105"/>
          <w:sz w:val="19"/>
          <w:szCs w:val="19"/>
        </w:rPr>
        <w:t xml:space="preserve"> </w:t>
      </w:r>
      <w:r>
        <w:rPr>
          <w:rFonts w:ascii="Arial" w:eastAsia="Arial" w:hAnsi="Arial" w:cs="Arial"/>
          <w:w w:val="105"/>
          <w:sz w:val="19"/>
          <w:szCs w:val="19"/>
        </w:rPr>
        <w:t>presented</w:t>
      </w:r>
      <w:r>
        <w:rPr>
          <w:rFonts w:ascii="Arial" w:eastAsia="Arial" w:hAnsi="Arial" w:cs="Arial"/>
          <w:spacing w:val="-3"/>
          <w:w w:val="105"/>
          <w:sz w:val="19"/>
          <w:szCs w:val="19"/>
        </w:rPr>
        <w:t xml:space="preserve"> </w:t>
      </w:r>
      <w:r>
        <w:rPr>
          <w:rFonts w:ascii="Arial" w:eastAsia="Arial" w:hAnsi="Arial" w:cs="Arial"/>
          <w:w w:val="105"/>
          <w:sz w:val="19"/>
          <w:szCs w:val="19"/>
        </w:rPr>
        <w:t>here.</w:t>
      </w:r>
      <w:r>
        <w:rPr>
          <w:rFonts w:ascii="Arial" w:eastAsia="Arial" w:hAnsi="Arial" w:cs="Arial"/>
          <w:spacing w:val="-4"/>
          <w:w w:val="105"/>
          <w:sz w:val="19"/>
          <w:szCs w:val="19"/>
        </w:rPr>
        <w:t xml:space="preserve"> </w:t>
      </w:r>
      <w:r>
        <w:rPr>
          <w:rFonts w:ascii="Arial" w:eastAsia="Arial" w:hAnsi="Arial" w:cs="Arial"/>
          <w:w w:val="105"/>
          <w:sz w:val="19"/>
          <w:szCs w:val="19"/>
        </w:rPr>
        <w:t>Interdisciplinary</w:t>
      </w:r>
      <w:r>
        <w:rPr>
          <w:rFonts w:ascii="Arial" w:eastAsia="Arial" w:hAnsi="Arial" w:cs="Arial"/>
          <w:spacing w:val="-3"/>
          <w:w w:val="105"/>
          <w:sz w:val="19"/>
          <w:szCs w:val="19"/>
        </w:rPr>
        <w:t xml:space="preserve"> </w:t>
      </w:r>
      <w:r>
        <w:rPr>
          <w:rFonts w:ascii="Arial" w:eastAsia="Arial" w:hAnsi="Arial" w:cs="Arial"/>
          <w:w w:val="105"/>
          <w:sz w:val="19"/>
          <w:szCs w:val="19"/>
        </w:rPr>
        <w:t>outcomes</w:t>
      </w:r>
      <w:r>
        <w:rPr>
          <w:rFonts w:ascii="Arial" w:eastAsia="Arial" w:hAnsi="Arial" w:cs="Arial"/>
          <w:spacing w:val="-3"/>
          <w:w w:val="105"/>
          <w:sz w:val="19"/>
          <w:szCs w:val="19"/>
        </w:rPr>
        <w:t xml:space="preserve"> </w:t>
      </w:r>
      <w:r>
        <w:rPr>
          <w:rFonts w:ascii="Arial" w:eastAsia="Arial" w:hAnsi="Arial" w:cs="Arial"/>
          <w:w w:val="105"/>
          <w:sz w:val="19"/>
          <w:szCs w:val="19"/>
        </w:rPr>
        <w:t>may</w:t>
      </w:r>
      <w:r>
        <w:rPr>
          <w:rFonts w:ascii="Arial" w:eastAsia="Arial" w:hAnsi="Arial" w:cs="Arial"/>
          <w:spacing w:val="-3"/>
          <w:w w:val="105"/>
          <w:sz w:val="19"/>
          <w:szCs w:val="19"/>
        </w:rPr>
        <w:t xml:space="preserve"> </w:t>
      </w:r>
      <w:r>
        <w:rPr>
          <w:rFonts w:ascii="Arial" w:eastAsia="Arial" w:hAnsi="Arial" w:cs="Arial"/>
          <w:w w:val="105"/>
          <w:sz w:val="19"/>
          <w:szCs w:val="19"/>
        </w:rPr>
        <w:t>be</w:t>
      </w:r>
      <w:r>
        <w:rPr>
          <w:rFonts w:ascii="Arial" w:eastAsia="Arial" w:hAnsi="Arial" w:cs="Arial"/>
          <w:spacing w:val="-3"/>
          <w:w w:val="105"/>
          <w:sz w:val="19"/>
          <w:szCs w:val="19"/>
        </w:rPr>
        <w:t xml:space="preserve"> </w:t>
      </w:r>
      <w:r>
        <w:rPr>
          <w:rFonts w:ascii="Arial" w:eastAsia="Arial" w:hAnsi="Arial" w:cs="Arial"/>
          <w:w w:val="105"/>
          <w:sz w:val="19"/>
          <w:szCs w:val="19"/>
        </w:rPr>
        <w:t>presented</w:t>
      </w:r>
      <w:r>
        <w:rPr>
          <w:rFonts w:ascii="Arial" w:eastAsia="Arial" w:hAnsi="Arial" w:cs="Arial"/>
          <w:w w:val="103"/>
          <w:sz w:val="19"/>
          <w:szCs w:val="19"/>
        </w:rPr>
        <w:t xml:space="preserve"> </w:t>
      </w:r>
      <w:r>
        <w:rPr>
          <w:rFonts w:ascii="Arial" w:eastAsia="Arial" w:hAnsi="Arial" w:cs="Arial"/>
          <w:w w:val="105"/>
          <w:sz w:val="19"/>
          <w:szCs w:val="19"/>
        </w:rPr>
        <w:t>in a separate category but the disciplines involved should be</w:t>
      </w:r>
      <w:r>
        <w:rPr>
          <w:rFonts w:ascii="Arial" w:eastAsia="Arial" w:hAnsi="Arial" w:cs="Arial"/>
          <w:spacing w:val="-26"/>
          <w:w w:val="105"/>
          <w:sz w:val="19"/>
          <w:szCs w:val="19"/>
        </w:rPr>
        <w:t xml:space="preserve"> </w:t>
      </w:r>
      <w:r>
        <w:rPr>
          <w:rFonts w:ascii="Arial" w:eastAsia="Arial" w:hAnsi="Arial" w:cs="Arial"/>
          <w:w w:val="105"/>
          <w:sz w:val="19"/>
          <w:szCs w:val="19"/>
        </w:rPr>
        <w:t>identified.</w:t>
      </w:r>
    </w:p>
    <w:p w14:paraId="6BCA41FB" w14:textId="77777777" w:rsidR="00585D22" w:rsidRDefault="00585D22" w:rsidP="00585D22">
      <w:pPr>
        <w:spacing w:line="252" w:lineRule="auto"/>
        <w:rPr>
          <w:rFonts w:ascii="Arial" w:eastAsia="Arial" w:hAnsi="Arial" w:cs="Arial"/>
          <w:sz w:val="19"/>
          <w:szCs w:val="19"/>
        </w:rPr>
        <w:sectPr w:rsidR="00585D22">
          <w:footerReference w:type="default" r:id="rId8"/>
          <w:pgSz w:w="15840" w:h="12240" w:orient="landscape"/>
          <w:pgMar w:top="320" w:right="980" w:bottom="280" w:left="980" w:header="0" w:footer="0" w:gutter="0"/>
          <w:cols w:space="720"/>
        </w:sectPr>
      </w:pPr>
    </w:p>
    <w:p w14:paraId="4952251B" w14:textId="77777777" w:rsidR="00585D22" w:rsidRPr="007D43B9" w:rsidRDefault="00585D22" w:rsidP="00585D22">
      <w:pPr>
        <w:pStyle w:val="BodyText"/>
        <w:spacing w:before="37"/>
        <w:ind w:left="340" w:firstLine="0"/>
        <w:jc w:val="center"/>
        <w:rPr>
          <w:rFonts w:eastAsia="Cambria" w:cs="Times New Roman"/>
          <w:sz w:val="22"/>
          <w:szCs w:val="22"/>
        </w:rPr>
      </w:pPr>
      <w:bookmarkStart w:id="3" w:name="AppendixC_Faculty_Workload_Plan"/>
      <w:bookmarkEnd w:id="3"/>
      <w:r w:rsidRPr="007D43B9">
        <w:rPr>
          <w:rFonts w:cs="Times New Roman"/>
          <w:sz w:val="22"/>
          <w:szCs w:val="22"/>
        </w:rPr>
        <w:lastRenderedPageBreak/>
        <w:t>APPENDIX</w:t>
      </w:r>
      <w:r w:rsidRPr="007D43B9">
        <w:rPr>
          <w:rFonts w:cs="Times New Roman"/>
          <w:spacing w:val="-1"/>
          <w:sz w:val="22"/>
          <w:szCs w:val="22"/>
        </w:rPr>
        <w:t xml:space="preserve"> </w:t>
      </w:r>
      <w:r w:rsidRPr="007D43B9">
        <w:rPr>
          <w:rFonts w:cs="Times New Roman"/>
          <w:sz w:val="22"/>
          <w:szCs w:val="22"/>
        </w:rPr>
        <w:t>C</w:t>
      </w:r>
    </w:p>
    <w:p w14:paraId="6F665E70" w14:textId="77777777" w:rsidR="00585D22" w:rsidRPr="007D43B9" w:rsidRDefault="00585D22" w:rsidP="00585D22">
      <w:pPr>
        <w:pStyle w:val="Heading1"/>
        <w:spacing w:before="204"/>
        <w:ind w:left="2770" w:right="2827"/>
        <w:jc w:val="center"/>
        <w:rPr>
          <w:rFonts w:cs="Times New Roman"/>
          <w:b w:val="0"/>
          <w:bCs/>
          <w:sz w:val="22"/>
          <w:szCs w:val="22"/>
        </w:rPr>
      </w:pPr>
      <w:r w:rsidRPr="007D43B9">
        <w:rPr>
          <w:rFonts w:cs="Times New Roman"/>
          <w:sz w:val="22"/>
          <w:szCs w:val="22"/>
        </w:rPr>
        <w:t>Shidler College of</w:t>
      </w:r>
      <w:r w:rsidRPr="007D43B9">
        <w:rPr>
          <w:rFonts w:cs="Times New Roman"/>
          <w:spacing w:val="-7"/>
          <w:sz w:val="22"/>
          <w:szCs w:val="22"/>
        </w:rPr>
        <w:t xml:space="preserve"> </w:t>
      </w:r>
      <w:r w:rsidRPr="007D43B9">
        <w:rPr>
          <w:rFonts w:cs="Times New Roman"/>
          <w:sz w:val="22"/>
          <w:szCs w:val="22"/>
        </w:rPr>
        <w:t>Business</w:t>
      </w:r>
      <w:r w:rsidRPr="007D43B9">
        <w:rPr>
          <w:rFonts w:cs="Times New Roman"/>
          <w:w w:val="99"/>
          <w:sz w:val="22"/>
          <w:szCs w:val="22"/>
        </w:rPr>
        <w:t xml:space="preserve"> </w:t>
      </w:r>
      <w:r w:rsidRPr="007D43B9">
        <w:rPr>
          <w:rFonts w:cs="Times New Roman"/>
          <w:sz w:val="22"/>
          <w:szCs w:val="22"/>
        </w:rPr>
        <w:t>University of Hawai‘i at</w:t>
      </w:r>
      <w:r w:rsidRPr="007D43B9">
        <w:rPr>
          <w:rFonts w:cs="Times New Roman"/>
          <w:spacing w:val="-16"/>
          <w:sz w:val="22"/>
          <w:szCs w:val="22"/>
        </w:rPr>
        <w:t xml:space="preserve"> </w:t>
      </w:r>
      <w:r w:rsidRPr="007D43B9">
        <w:rPr>
          <w:rFonts w:cs="Times New Roman"/>
          <w:sz w:val="22"/>
          <w:szCs w:val="22"/>
        </w:rPr>
        <w:t>Mānoa</w:t>
      </w:r>
      <w:r w:rsidRPr="007D43B9">
        <w:rPr>
          <w:rFonts w:cs="Times New Roman"/>
          <w:w w:val="99"/>
          <w:sz w:val="22"/>
          <w:szCs w:val="22"/>
        </w:rPr>
        <w:t xml:space="preserve"> </w:t>
      </w:r>
      <w:r w:rsidRPr="007D43B9">
        <w:rPr>
          <w:rFonts w:cs="Times New Roman"/>
          <w:sz w:val="22"/>
          <w:szCs w:val="22"/>
        </w:rPr>
        <w:t>Faculty Workload</w:t>
      </w:r>
      <w:r w:rsidRPr="007D43B9">
        <w:rPr>
          <w:rFonts w:cs="Times New Roman"/>
          <w:spacing w:val="-13"/>
          <w:sz w:val="22"/>
          <w:szCs w:val="22"/>
        </w:rPr>
        <w:t xml:space="preserve"> </w:t>
      </w:r>
      <w:r w:rsidRPr="007D43B9">
        <w:rPr>
          <w:rFonts w:cs="Times New Roman"/>
          <w:sz w:val="22"/>
          <w:szCs w:val="22"/>
        </w:rPr>
        <w:t>Plan</w:t>
      </w:r>
    </w:p>
    <w:p w14:paraId="4541E287" w14:textId="77777777" w:rsidR="00585D22" w:rsidRPr="007D43B9" w:rsidRDefault="00585D22" w:rsidP="00585D22">
      <w:pPr>
        <w:spacing w:line="240" w:lineRule="auto"/>
        <w:rPr>
          <w:rFonts w:ascii="Times New Roman" w:eastAsia="Times New Roman" w:hAnsi="Times New Roman" w:cs="Times New Roman"/>
          <w:b/>
          <w:bCs/>
        </w:rPr>
      </w:pPr>
    </w:p>
    <w:p w14:paraId="0B9C27FE" w14:textId="77777777" w:rsidR="00585D22" w:rsidRPr="007D43B9" w:rsidRDefault="00585D22" w:rsidP="00585D22">
      <w:pPr>
        <w:spacing w:line="240" w:lineRule="auto"/>
        <w:rPr>
          <w:rFonts w:ascii="Times New Roman" w:eastAsia="Times New Roman" w:hAnsi="Times New Roman" w:cs="Times New Roman"/>
          <w:b/>
          <w:bCs/>
        </w:rPr>
      </w:pPr>
    </w:p>
    <w:p w14:paraId="00B6F1AD" w14:textId="77777777" w:rsidR="00585D22" w:rsidRPr="007D43B9" w:rsidRDefault="00585D22" w:rsidP="00585D22">
      <w:pPr>
        <w:spacing w:line="240" w:lineRule="auto"/>
        <w:ind w:left="229"/>
        <w:rPr>
          <w:rFonts w:ascii="Times New Roman" w:eastAsia="Times New Roman" w:hAnsi="Times New Roman" w:cs="Times New Roman"/>
        </w:rPr>
      </w:pPr>
      <w:bookmarkStart w:id="4" w:name="Faculty_Workload_Policy_042315"/>
      <w:bookmarkEnd w:id="4"/>
      <w:r w:rsidRPr="007D43B9">
        <w:rPr>
          <w:rFonts w:ascii="Times New Roman" w:eastAsia="Times New Roman" w:hAnsi="Times New Roman" w:cs="Times New Roman"/>
          <w:noProof/>
          <w:position w:val="-44"/>
        </w:rPr>
        <mc:AlternateContent>
          <mc:Choice Requires="wps">
            <w:drawing>
              <wp:inline distT="0" distB="0" distL="0" distR="0" wp14:anchorId="0523D017" wp14:editId="49F2C27E">
                <wp:extent cx="5629910" cy="1438910"/>
                <wp:effectExtent l="5715" t="0" r="15875" b="1397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910" cy="1438910"/>
                        </a:xfrm>
                        <a:prstGeom prst="rect">
                          <a:avLst/>
                        </a:prstGeom>
                        <a:noFill/>
                        <a:ln w="6096">
                          <a:solidFill>
                            <a:srgbClr val="000000"/>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txbx>
                        <w:txbxContent>
                          <w:p w14:paraId="4876AC23" w14:textId="77777777" w:rsidR="00585D22" w:rsidRDefault="00585D22" w:rsidP="00585D22">
                            <w:pPr>
                              <w:spacing w:before="7"/>
                              <w:rPr>
                                <w:rFonts w:ascii="Times New Roman" w:eastAsia="Times New Roman" w:hAnsi="Times New Roman" w:cs="Times New Roman"/>
                                <w:b/>
                                <w:bCs/>
                                <w:sz w:val="25"/>
                                <w:szCs w:val="25"/>
                              </w:rPr>
                            </w:pPr>
                          </w:p>
                          <w:p w14:paraId="0BB69109" w14:textId="77777777" w:rsidR="00585D22" w:rsidRDefault="00585D22" w:rsidP="00585D22">
                            <w:pPr>
                              <w:tabs>
                                <w:tab w:val="left" w:pos="3651"/>
                                <w:tab w:val="left" w:pos="5725"/>
                                <w:tab w:val="left" w:pos="6395"/>
                              </w:tabs>
                              <w:spacing w:line="480" w:lineRule="auto"/>
                              <w:ind w:left="105" w:right="2441"/>
                              <w:rPr>
                                <w:rFonts w:ascii="Times New Roman" w:eastAsia="Times New Roman" w:hAnsi="Times New Roman" w:cs="Times New Roman"/>
                                <w:sz w:val="24"/>
                                <w:szCs w:val="24"/>
                              </w:rPr>
                            </w:pPr>
                            <w:r>
                              <w:rPr>
                                <w:rFonts w:ascii="Times New Roman"/>
                                <w:sz w:val="24"/>
                              </w:rPr>
                              <w:t>N</w:t>
                            </w:r>
                            <w:r>
                              <w:rPr>
                                <w:rFonts w:ascii="Times New Roman"/>
                                <w:w w:val="99"/>
                                <w:sz w:val="24"/>
                              </w:rPr>
                              <w:t>ame:</w:t>
                            </w:r>
                            <w:r>
                              <w:rPr>
                                <w:rFonts w:ascii="Times New Roman"/>
                                <w:sz w:val="24"/>
                              </w:rPr>
                              <w:t xml:space="preserve"> </w:t>
                            </w:r>
                            <w:r>
                              <w:rPr>
                                <w:rFonts w:ascii="Times New Roman"/>
                                <w:sz w:val="24"/>
                                <w:u w:val="single" w:color="000000"/>
                              </w:rPr>
                              <w:t xml:space="preserve"> </w:t>
                            </w:r>
                            <w:r>
                              <w:rPr>
                                <w:rFonts w:ascii="Times New Roman"/>
                                <w:sz w:val="24"/>
                                <w:u w:val="single" w:color="000000"/>
                              </w:rPr>
                              <w:tab/>
                            </w:r>
                            <w:r>
                              <w:rPr>
                                <w:rFonts w:ascii="Times New Roman"/>
                                <w:sz w:val="24"/>
                                <w:u w:val="single" w:color="000000"/>
                              </w:rPr>
                              <w:tab/>
                            </w:r>
                            <w:r>
                              <w:rPr>
                                <w:rFonts w:ascii="Times New Roman"/>
                                <w:sz w:val="24"/>
                              </w:rPr>
                              <w:t xml:space="preserve"> D</w:t>
                            </w:r>
                            <w:r>
                              <w:rPr>
                                <w:rFonts w:ascii="Times New Roman"/>
                                <w:w w:val="99"/>
                                <w:sz w:val="24"/>
                              </w:rPr>
                              <w:t>ept./</w:t>
                            </w:r>
                            <w:r>
                              <w:rPr>
                                <w:rFonts w:ascii="Times New Roman"/>
                                <w:sz w:val="24"/>
                              </w:rPr>
                              <w:t>S</w:t>
                            </w:r>
                            <w:r>
                              <w:rPr>
                                <w:rFonts w:ascii="Times New Roman"/>
                                <w:w w:val="99"/>
                                <w:sz w:val="24"/>
                              </w:rPr>
                              <w:t>chool:</w:t>
                            </w:r>
                            <w:r>
                              <w:rPr>
                                <w:rFonts w:ascii="Times New Roman"/>
                                <w:sz w:val="24"/>
                              </w:rPr>
                              <w:t xml:space="preserve"> </w:t>
                            </w:r>
                            <w:r>
                              <w:rPr>
                                <w:rFonts w:ascii="Times New Roman"/>
                                <w:sz w:val="24"/>
                                <w:u w:val="single" w:color="000000"/>
                              </w:rPr>
                              <w:t xml:space="preserve"> </w:t>
                            </w:r>
                            <w:r>
                              <w:rPr>
                                <w:rFonts w:ascii="Times New Roman"/>
                                <w:sz w:val="24"/>
                                <w:u w:val="single" w:color="000000"/>
                              </w:rPr>
                              <w:tab/>
                            </w:r>
                            <w:r>
                              <w:rPr>
                                <w:rFonts w:ascii="Times New Roman"/>
                                <w:sz w:val="24"/>
                                <w:u w:val="single" w:color="000000"/>
                              </w:rPr>
                              <w:tab/>
                            </w:r>
                            <w:r>
                              <w:rPr>
                                <w:rFonts w:ascii="Times New Roman"/>
                                <w:sz w:val="24"/>
                                <w:u w:val="single" w:color="000000"/>
                              </w:rPr>
                              <w:tab/>
                            </w:r>
                            <w:r>
                              <w:rPr>
                                <w:rFonts w:ascii="Times New Roman"/>
                                <w:w w:val="28"/>
                                <w:sz w:val="24"/>
                                <w:u w:val="single" w:color="000000"/>
                              </w:rPr>
                              <w:t xml:space="preserve"> </w:t>
                            </w:r>
                            <w:r>
                              <w:rPr>
                                <w:rFonts w:ascii="Times New Roman"/>
                                <w:sz w:val="24"/>
                              </w:rPr>
                              <w:t xml:space="preserve"> A</w:t>
                            </w:r>
                            <w:r>
                              <w:rPr>
                                <w:rFonts w:ascii="Times New Roman"/>
                                <w:w w:val="99"/>
                                <w:sz w:val="24"/>
                              </w:rPr>
                              <w:t>cademic</w:t>
                            </w:r>
                            <w:r>
                              <w:rPr>
                                <w:rFonts w:ascii="Times New Roman"/>
                                <w:sz w:val="24"/>
                              </w:rPr>
                              <w:t xml:space="preserve"> Y</w:t>
                            </w:r>
                            <w:r>
                              <w:rPr>
                                <w:rFonts w:ascii="Times New Roman"/>
                                <w:w w:val="99"/>
                                <w:sz w:val="24"/>
                              </w:rPr>
                              <w:t>ear:</w:t>
                            </w:r>
                            <w:r>
                              <w:rPr>
                                <w:rFonts w:ascii="Times New Roman"/>
                                <w:sz w:val="24"/>
                              </w:rPr>
                              <w:t xml:space="preserve"> </w:t>
                            </w:r>
                            <w:r>
                              <w:rPr>
                                <w:rFonts w:ascii="Times New Roman"/>
                                <w:sz w:val="24"/>
                                <w:u w:val="single" w:color="000000"/>
                              </w:rPr>
                              <w:t xml:space="preserve"> </w:t>
                            </w:r>
                            <w:r>
                              <w:rPr>
                                <w:rFonts w:ascii="Times New Roman"/>
                                <w:sz w:val="24"/>
                                <w:u w:val="single" w:color="000000"/>
                              </w:rPr>
                              <w:tab/>
                            </w:r>
                          </w:p>
                        </w:txbxContent>
                      </wps:txbx>
                      <wps:bodyPr rot="0" vert="horz" wrap="square" lIns="0" tIns="0" rIns="0" bIns="0" anchor="t" anchorCtr="0" upright="1">
                        <a:noAutofit/>
                      </wps:bodyPr>
                    </wps:wsp>
                  </a:graphicData>
                </a:graphic>
              </wp:inline>
            </w:drawing>
          </mc:Choice>
          <mc:Fallback>
            <w:pict>
              <v:shapetype w14:anchorId="0523D017" id="_x0000_t202" coordsize="21600,21600" o:spt="202" path="m,l,21600r21600,l21600,xe">
                <v:stroke joinstyle="miter"/>
                <v:path gradientshapeok="t" o:connecttype="rect"/>
              </v:shapetype>
              <v:shape id="Text Box 6" o:spid="_x0000_s1026" type="#_x0000_t202" style="width:443.3pt;height:113.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" filled="f" strokeweight=".48pt">
                <v:textbox inset="0,0,0,0">
                  <w:txbxContent>
                    <w:p w14:paraId="4876AC23" w14:textId="77777777" w:rsidR="00585D22" w:rsidRDefault="00585D22" w:rsidP="00585D22">
                      <w:pPr>
                        <w:spacing w:before="7"/>
                        <w:rPr>
                          <w:rFonts w:ascii="Times New Roman" w:eastAsia="Times New Roman" w:hAnsi="Times New Roman" w:cs="Times New Roman"/>
                          <w:b/>
                          <w:bCs/>
                          <w:sz w:val="25"/>
                          <w:szCs w:val="25"/>
                        </w:rPr>
                      </w:pPr>
                    </w:p>
                    <w:p w14:paraId="0BB69109" w14:textId="77777777" w:rsidR="00585D22" w:rsidRDefault="00585D22" w:rsidP="00585D22">
                      <w:pPr>
                        <w:tabs>
                          <w:tab w:val="left" w:pos="3651"/>
                          <w:tab w:val="left" w:pos="5725"/>
                          <w:tab w:val="left" w:pos="6395"/>
                        </w:tabs>
                        <w:spacing w:line="480" w:lineRule="auto"/>
                        <w:ind w:left="105" w:right="2441"/>
                        <w:rPr>
                          <w:rFonts w:ascii="Times New Roman" w:eastAsia="Times New Roman" w:hAnsi="Times New Roman" w:cs="Times New Roman"/>
                          <w:sz w:val="24"/>
                          <w:szCs w:val="24"/>
                        </w:rPr>
                      </w:pPr>
                      <w:r>
                        <w:rPr>
                          <w:rFonts w:ascii="Times New Roman"/>
                          <w:sz w:val="24"/>
                        </w:rPr>
                        <w:t>N</w:t>
                      </w:r>
                      <w:r>
                        <w:rPr>
                          <w:rFonts w:ascii="Times New Roman"/>
                          <w:w w:val="99"/>
                          <w:sz w:val="24"/>
                        </w:rPr>
                        <w:t>ame:</w:t>
                      </w:r>
                      <w:r>
                        <w:rPr>
                          <w:rFonts w:ascii="Times New Roman"/>
                          <w:sz w:val="24"/>
                        </w:rPr>
                        <w:t xml:space="preserve"> </w:t>
                      </w:r>
                      <w:r>
                        <w:rPr>
                          <w:rFonts w:ascii="Times New Roman"/>
                          <w:sz w:val="24"/>
                          <w:u w:val="single" w:color="000000"/>
                        </w:rPr>
                        <w:t xml:space="preserve"> </w:t>
                      </w:r>
                      <w:r>
                        <w:rPr>
                          <w:rFonts w:ascii="Times New Roman"/>
                          <w:sz w:val="24"/>
                          <w:u w:val="single" w:color="000000"/>
                        </w:rPr>
                        <w:tab/>
                      </w:r>
                      <w:r>
                        <w:rPr>
                          <w:rFonts w:ascii="Times New Roman"/>
                          <w:sz w:val="24"/>
                          <w:u w:val="single" w:color="000000"/>
                        </w:rPr>
                        <w:tab/>
                      </w:r>
                      <w:r>
                        <w:rPr>
                          <w:rFonts w:ascii="Times New Roman"/>
                          <w:sz w:val="24"/>
                        </w:rPr>
                        <w:t xml:space="preserve"> D</w:t>
                      </w:r>
                      <w:r>
                        <w:rPr>
                          <w:rFonts w:ascii="Times New Roman"/>
                          <w:w w:val="99"/>
                          <w:sz w:val="24"/>
                        </w:rPr>
                        <w:t>ept./</w:t>
                      </w:r>
                      <w:r>
                        <w:rPr>
                          <w:rFonts w:ascii="Times New Roman"/>
                          <w:sz w:val="24"/>
                        </w:rPr>
                        <w:t>S</w:t>
                      </w:r>
                      <w:r>
                        <w:rPr>
                          <w:rFonts w:ascii="Times New Roman"/>
                          <w:w w:val="99"/>
                          <w:sz w:val="24"/>
                        </w:rPr>
                        <w:t>chool:</w:t>
                      </w:r>
                      <w:r>
                        <w:rPr>
                          <w:rFonts w:ascii="Times New Roman"/>
                          <w:sz w:val="24"/>
                        </w:rPr>
                        <w:t xml:space="preserve"> </w:t>
                      </w:r>
                      <w:r>
                        <w:rPr>
                          <w:rFonts w:ascii="Times New Roman"/>
                          <w:sz w:val="24"/>
                          <w:u w:val="single" w:color="000000"/>
                        </w:rPr>
                        <w:t xml:space="preserve"> </w:t>
                      </w:r>
                      <w:r>
                        <w:rPr>
                          <w:rFonts w:ascii="Times New Roman"/>
                          <w:sz w:val="24"/>
                          <w:u w:val="single" w:color="000000"/>
                        </w:rPr>
                        <w:tab/>
                      </w:r>
                      <w:r>
                        <w:rPr>
                          <w:rFonts w:ascii="Times New Roman"/>
                          <w:sz w:val="24"/>
                          <w:u w:val="single" w:color="000000"/>
                        </w:rPr>
                        <w:tab/>
                      </w:r>
                      <w:r>
                        <w:rPr>
                          <w:rFonts w:ascii="Times New Roman"/>
                          <w:sz w:val="24"/>
                          <w:u w:val="single" w:color="000000"/>
                        </w:rPr>
                        <w:tab/>
                      </w:r>
                      <w:r>
                        <w:rPr>
                          <w:rFonts w:ascii="Times New Roman"/>
                          <w:w w:val="28"/>
                          <w:sz w:val="24"/>
                          <w:u w:val="single" w:color="000000"/>
                        </w:rPr>
                        <w:t xml:space="preserve"> </w:t>
                      </w:r>
                      <w:r>
                        <w:rPr>
                          <w:rFonts w:ascii="Times New Roman"/>
                          <w:sz w:val="24"/>
                        </w:rPr>
                        <w:t xml:space="preserve"> A</w:t>
                      </w:r>
                      <w:r>
                        <w:rPr>
                          <w:rFonts w:ascii="Times New Roman"/>
                          <w:w w:val="99"/>
                          <w:sz w:val="24"/>
                        </w:rPr>
                        <w:t>cademic</w:t>
                      </w:r>
                      <w:r>
                        <w:rPr>
                          <w:rFonts w:ascii="Times New Roman"/>
                          <w:sz w:val="24"/>
                        </w:rPr>
                        <w:t xml:space="preserve"> Y</w:t>
                      </w:r>
                      <w:r>
                        <w:rPr>
                          <w:rFonts w:ascii="Times New Roman"/>
                          <w:w w:val="99"/>
                          <w:sz w:val="24"/>
                        </w:rPr>
                        <w:t>ear:</w:t>
                      </w:r>
                      <w:r>
                        <w:rPr>
                          <w:rFonts w:ascii="Times New Roman"/>
                          <w:sz w:val="24"/>
                        </w:rPr>
                        <w:t xml:space="preserve"> </w:t>
                      </w:r>
                      <w:r>
                        <w:rPr>
                          <w:rFonts w:ascii="Times New Roman"/>
                          <w:sz w:val="24"/>
                          <w:u w:val="single" w:color="000000"/>
                        </w:rPr>
                        <w:t xml:space="preserve"> </w:t>
                      </w:r>
                      <w:r>
                        <w:rPr>
                          <w:rFonts w:ascii="Times New Roman"/>
                          <w:sz w:val="24"/>
                          <w:u w:val="single" w:color="000000"/>
                        </w:rPr>
                        <w:tab/>
                      </w:r>
                    </w:p>
                  </w:txbxContent>
                </v:textbox>
                <w10:anchorlock/>
              </v:shape>
            </w:pict>
          </mc:Fallback>
        </mc:AlternateContent>
      </w:r>
    </w:p>
    <w:p w14:paraId="05622862" w14:textId="77777777" w:rsidR="00585D22" w:rsidRPr="007D43B9" w:rsidRDefault="00585D22" w:rsidP="00585D22">
      <w:pPr>
        <w:pStyle w:val="Heading2"/>
        <w:spacing w:before="69"/>
        <w:ind w:left="340"/>
        <w:rPr>
          <w:rFonts w:ascii="Times New Roman" w:eastAsia="Times New Roman" w:hAnsi="Times New Roman" w:cs="Times New Roman"/>
          <w:b w:val="0"/>
          <w:bCs/>
          <w:sz w:val="22"/>
          <w:szCs w:val="22"/>
        </w:rPr>
      </w:pPr>
      <w:r w:rsidRPr="007D43B9">
        <w:rPr>
          <w:rFonts w:ascii="Times New Roman" w:hAnsi="Times New Roman" w:cs="Times New Roman"/>
          <w:sz w:val="22"/>
          <w:szCs w:val="22"/>
        </w:rPr>
        <w:t>Plan for the upcoming academic</w:t>
      </w:r>
      <w:r w:rsidRPr="007D43B9">
        <w:rPr>
          <w:rFonts w:ascii="Times New Roman" w:hAnsi="Times New Roman" w:cs="Times New Roman"/>
          <w:spacing w:val="-1"/>
          <w:sz w:val="22"/>
          <w:szCs w:val="22"/>
        </w:rPr>
        <w:t xml:space="preserve"> </w:t>
      </w:r>
      <w:r w:rsidRPr="007D43B9">
        <w:rPr>
          <w:rFonts w:ascii="Times New Roman" w:hAnsi="Times New Roman" w:cs="Times New Roman"/>
          <w:sz w:val="22"/>
          <w:szCs w:val="22"/>
        </w:rPr>
        <w:t>year.</w:t>
      </w:r>
    </w:p>
    <w:p w14:paraId="21B3E35D" w14:textId="77777777" w:rsidR="00585D22" w:rsidRPr="007D43B9" w:rsidRDefault="00585D22" w:rsidP="00585D22">
      <w:pPr>
        <w:spacing w:before="8" w:line="240" w:lineRule="auto"/>
        <w:rPr>
          <w:rFonts w:ascii="Times New Roman" w:eastAsia="Times New Roman" w:hAnsi="Times New Roman" w:cs="Times New Roman"/>
          <w:b/>
          <w:bCs/>
        </w:rPr>
      </w:pPr>
    </w:p>
    <w:p w14:paraId="0D2628C2" w14:textId="77777777" w:rsidR="00585D22" w:rsidRPr="007D43B9" w:rsidRDefault="00585D22" w:rsidP="00585D22">
      <w:pPr>
        <w:spacing w:line="240" w:lineRule="auto"/>
        <w:ind w:left="111"/>
        <w:rPr>
          <w:rFonts w:ascii="Times New Roman" w:eastAsia="Times New Roman" w:hAnsi="Times New Roman" w:cs="Times New Roman"/>
        </w:rPr>
      </w:pPr>
      <w:r w:rsidRPr="007D43B9">
        <w:rPr>
          <w:rFonts w:ascii="Times New Roman" w:eastAsia="Times New Roman" w:hAnsi="Times New Roman" w:cs="Times New Roman"/>
          <w:noProof/>
          <w:position w:val="-56"/>
        </w:rPr>
        <mc:AlternateContent>
          <mc:Choice Requires="wpg">
            <w:drawing>
              <wp:inline distT="0" distB="0" distL="0" distR="0" wp14:anchorId="011C4833" wp14:editId="350A79A3">
                <wp:extent cx="5818505" cy="1807210"/>
                <wp:effectExtent l="0" t="0" r="0" b="2540"/>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8505" cy="1807210"/>
                          <a:chOff x="0" y="66"/>
                          <a:chExt cx="9163" cy="2846"/>
                        </a:xfrm>
                      </wpg:grpSpPr>
                      <pic:pic xmlns:pic="http://schemas.openxmlformats.org/drawingml/2006/picture">
                        <pic:nvPicPr>
                          <pic:cNvPr id="3"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66"/>
                            <a:ext cx="9163" cy="2846"/>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pic:spPr>
                      </pic:pic>
                      <wps:wsp>
                        <wps:cNvPr id="4" name="Text Box 4"/>
                        <wps:cNvSpPr txBox="1">
                          <a:spLocks noChangeArrowheads="1"/>
                        </wps:cNvSpPr>
                        <wps:spPr bwMode="auto">
                          <a:xfrm>
                            <a:off x="274" y="66"/>
                            <a:ext cx="4832" cy="24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30E09582" w14:textId="77777777" w:rsidR="00585D22" w:rsidRDefault="00585D22" w:rsidP="00585D22">
                              <w:pPr>
                                <w:spacing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C</w:t>
                              </w:r>
                              <w:r>
                                <w:rPr>
                                  <w:rFonts w:ascii="Times New Roman" w:eastAsia="Times New Roman" w:hAnsi="Times New Roman" w:cs="Times New Roman"/>
                                  <w:w w:val="99"/>
                                  <w:sz w:val="24"/>
                                  <w:szCs w:val="24"/>
                                </w:rPr>
                                <w:t>h</w:t>
                              </w:r>
                              <w:r>
                                <w:rPr>
                                  <w:rFonts w:ascii="Times New Roman" w:eastAsia="Times New Roman" w:hAnsi="Times New Roman" w:cs="Times New Roman"/>
                                  <w:spacing w:val="3"/>
                                  <w:w w:val="99"/>
                                  <w:sz w:val="24"/>
                                  <w:szCs w:val="24"/>
                                </w:rPr>
                                <w:t>a</w:t>
                              </w:r>
                              <w:r>
                                <w:rPr>
                                  <w:rFonts w:ascii="Times New Roman" w:eastAsia="Times New Roman" w:hAnsi="Times New Roman" w:cs="Times New Roman"/>
                                  <w:spacing w:val="-5"/>
                                  <w:w w:val="99"/>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s</w:t>
                              </w:r>
                              <w:r>
                                <w:rPr>
                                  <w:rFonts w:ascii="Times New Roman" w:eastAsia="Times New Roman" w:hAnsi="Times New Roman" w:cs="Times New Roman"/>
                                  <w:w w:val="99"/>
                                  <w:sz w:val="24"/>
                                  <w:szCs w:val="24"/>
                                </w:rPr>
                                <w:t>/</w:t>
                              </w:r>
                              <w:r>
                                <w:rPr>
                                  <w:rFonts w:ascii="Times New Roman" w:eastAsia="Times New Roman" w:hAnsi="Times New Roman" w:cs="Times New Roman"/>
                                  <w:spacing w:val="-1"/>
                                  <w:sz w:val="24"/>
                                  <w:szCs w:val="24"/>
                                </w:rPr>
                                <w:t>D</w:t>
                              </w:r>
                              <w:r>
                                <w:rPr>
                                  <w:rFonts w:ascii="Times New Roman" w:eastAsia="Times New Roman" w:hAnsi="Times New Roman" w:cs="Times New Roman"/>
                                  <w:w w:val="99"/>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w w:val="99"/>
                                  <w:sz w:val="24"/>
                                  <w:szCs w:val="24"/>
                                </w:rPr>
                                <w:t>ec</w:t>
                              </w:r>
                              <w:r>
                                <w:rPr>
                                  <w:rFonts w:ascii="Times New Roman" w:eastAsia="Times New Roman" w:hAnsi="Times New Roman" w:cs="Times New Roman"/>
                                  <w:w w:val="99"/>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4"/>
                                  <w:sz w:val="24"/>
                                  <w:szCs w:val="24"/>
                                </w:rPr>
                                <w:t>’</w:t>
                              </w:r>
                              <w:r>
                                <w:rPr>
                                  <w:rFonts w:ascii="Times New Roman" w:eastAsia="Times New Roman" w:hAnsi="Times New Roman" w:cs="Times New Roman"/>
                                  <w:sz w:val="24"/>
                                  <w:szCs w:val="24"/>
                                </w:rPr>
                                <w:t>s u</w:t>
                              </w:r>
                              <w:r>
                                <w:rPr>
                                  <w:rFonts w:ascii="Times New Roman" w:eastAsia="Times New Roman" w:hAnsi="Times New Roman" w:cs="Times New Roman"/>
                                  <w:spacing w:val="2"/>
                                  <w:sz w:val="24"/>
                                  <w:szCs w:val="24"/>
                                </w:rPr>
                                <w:t>s</w:t>
                              </w:r>
                              <w:r>
                                <w:rPr>
                                  <w:rFonts w:ascii="Times New Roman" w:eastAsia="Times New Roman" w:hAnsi="Times New Roman" w:cs="Times New Roman"/>
                                  <w:w w:val="99"/>
                                  <w:sz w:val="24"/>
                                  <w:szCs w:val="24"/>
                                </w:rPr>
                                <w:t>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w w:val="99"/>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w w:val="99"/>
                                  <w:sz w:val="24"/>
                                  <w:szCs w:val="24"/>
                                </w:rPr>
                                <w:t>a</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2"/>
                                  <w:sz w:val="24"/>
                                  <w:szCs w:val="24"/>
                                </w:rPr>
                                <w:t>s</w:t>
                              </w:r>
                              <w:r>
                                <w:rPr>
                                  <w:rFonts w:ascii="Times New Roman" w:eastAsia="Times New Roman" w:hAnsi="Times New Roman" w:cs="Times New Roman"/>
                                  <w:w w:val="99"/>
                                  <w:sz w:val="24"/>
                                  <w:szCs w:val="24"/>
                                </w:rPr>
                                <w:t>i</w:t>
                              </w:r>
                              <w:r>
                                <w:rPr>
                                  <w:rFonts w:ascii="Times New Roman" w:eastAsia="Times New Roman" w:hAnsi="Times New Roman" w:cs="Times New Roman"/>
                                  <w:sz w:val="24"/>
                                  <w:szCs w:val="24"/>
                                </w:rPr>
                                <w:t>gn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w w:val="99"/>
                                  <w:sz w:val="24"/>
                                  <w:szCs w:val="24"/>
                                </w:rPr>
                                <w:t>t</w:t>
                              </w:r>
                              <w:r>
                                <w:rPr>
                                  <w:rFonts w:ascii="Times New Roman" w:eastAsia="Times New Roman" w:hAnsi="Times New Roman" w:cs="Times New Roman"/>
                                  <w:spacing w:val="-1"/>
                                  <w:w w:val="99"/>
                                  <w:sz w:val="24"/>
                                  <w:szCs w:val="24"/>
                                </w:rPr>
                                <w:t>e</w:t>
                              </w:r>
                              <w:r>
                                <w:rPr>
                                  <w:rFonts w:ascii="Times New Roman" w:eastAsia="Times New Roman" w:hAnsi="Times New Roman" w:cs="Times New Roman"/>
                                  <w:spacing w:val="3"/>
                                  <w:w w:val="99"/>
                                  <w:sz w:val="24"/>
                                  <w:szCs w:val="24"/>
                                </w:rPr>
                                <w:t>a</w:t>
                              </w:r>
                              <w:r>
                                <w:rPr>
                                  <w:rFonts w:ascii="Times New Roman" w:eastAsia="Times New Roman" w:hAnsi="Times New Roman" w:cs="Times New Roman"/>
                                  <w:spacing w:val="-1"/>
                                  <w:w w:val="99"/>
                                  <w:sz w:val="24"/>
                                  <w:szCs w:val="24"/>
                                </w:rPr>
                                <w:t>c</w:t>
                              </w:r>
                              <w:r>
                                <w:rPr>
                                  <w:rFonts w:ascii="Times New Roman" w:eastAsia="Times New Roman" w:hAnsi="Times New Roman" w:cs="Times New Roman"/>
                                  <w:w w:val="99"/>
                                  <w:sz w:val="24"/>
                                  <w:szCs w:val="24"/>
                                </w:rPr>
                                <w:t>hi</w:t>
                              </w:r>
                              <w:r>
                                <w:rPr>
                                  <w:rFonts w:ascii="Times New Roman" w:eastAsia="Times New Roman" w:hAnsi="Times New Roman" w:cs="Times New Roman"/>
                                  <w:sz w:val="24"/>
                                  <w:szCs w:val="24"/>
                                </w:rPr>
                                <w:t>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w w:val="99"/>
                                  <w:sz w:val="24"/>
                                  <w:szCs w:val="24"/>
                                </w:rPr>
                                <w:t>lo</w:t>
                              </w:r>
                              <w:r>
                                <w:rPr>
                                  <w:rFonts w:ascii="Times New Roman" w:eastAsia="Times New Roman" w:hAnsi="Times New Roman" w:cs="Times New Roman"/>
                                  <w:spacing w:val="-1"/>
                                  <w:w w:val="99"/>
                                  <w:sz w:val="24"/>
                                  <w:szCs w:val="24"/>
                                </w:rPr>
                                <w:t>a</w:t>
                              </w:r>
                              <w:r>
                                <w:rPr>
                                  <w:rFonts w:ascii="Times New Roman" w:eastAsia="Times New Roman" w:hAnsi="Times New Roman" w:cs="Times New Roman"/>
                                  <w:sz w:val="24"/>
                                  <w:szCs w:val="24"/>
                                </w:rPr>
                                <w:t>d.</w:t>
                              </w:r>
                            </w:p>
                          </w:txbxContent>
                        </wps:txbx>
                        <wps:bodyPr rot="0" vert="horz" wrap="square" lIns="0" tIns="0" rIns="0" bIns="0" anchor="t" anchorCtr="0" upright="1">
                          <a:noAutofit/>
                        </wps:bodyPr>
                      </wps:wsp>
                      <wps:wsp>
                        <wps:cNvPr id="5" name="Text Box 3"/>
                        <wps:cNvSpPr txBox="1">
                          <a:spLocks noChangeArrowheads="1"/>
                        </wps:cNvSpPr>
                        <wps:spPr bwMode="auto">
                          <a:xfrm>
                            <a:off x="274" y="896"/>
                            <a:ext cx="4886" cy="158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1766EE07" w14:textId="77777777" w:rsidR="00585D22" w:rsidRDefault="00585D22" w:rsidP="00585D22">
                              <w:pPr>
                                <w:spacing w:line="245" w:lineRule="exact"/>
                                <w:rPr>
                                  <w:rFonts w:ascii="Times New Roman" w:eastAsia="Times New Roman" w:hAnsi="Times New Roman" w:cs="Times New Roman"/>
                                  <w:sz w:val="24"/>
                                  <w:szCs w:val="24"/>
                                </w:rPr>
                              </w:pPr>
                              <w:r>
                                <w:rPr>
                                  <w:rFonts w:ascii="Times New Roman"/>
                                  <w:spacing w:val="-2"/>
                                  <w:w w:val="99"/>
                                  <w:sz w:val="24"/>
                                </w:rPr>
                                <w:t>B</w:t>
                              </w:r>
                              <w:r>
                                <w:rPr>
                                  <w:rFonts w:ascii="Times New Roman"/>
                                  <w:spacing w:val="3"/>
                                  <w:w w:val="99"/>
                                  <w:sz w:val="24"/>
                                </w:rPr>
                                <w:t>a</w:t>
                              </w:r>
                              <w:r>
                                <w:rPr>
                                  <w:rFonts w:ascii="Times New Roman"/>
                                  <w:spacing w:val="-5"/>
                                  <w:w w:val="99"/>
                                  <w:sz w:val="24"/>
                                </w:rPr>
                                <w:t>l</w:t>
                              </w:r>
                              <w:r>
                                <w:rPr>
                                  <w:rFonts w:ascii="Times New Roman"/>
                                  <w:spacing w:val="3"/>
                                  <w:w w:val="99"/>
                                  <w:sz w:val="24"/>
                                </w:rPr>
                                <w:t>a</w:t>
                              </w:r>
                              <w:r>
                                <w:rPr>
                                  <w:rFonts w:ascii="Times New Roman"/>
                                  <w:w w:val="99"/>
                                  <w:sz w:val="24"/>
                                </w:rPr>
                                <w:t>n</w:t>
                              </w:r>
                              <w:r>
                                <w:rPr>
                                  <w:rFonts w:ascii="Times New Roman"/>
                                  <w:spacing w:val="-1"/>
                                  <w:w w:val="99"/>
                                  <w:sz w:val="24"/>
                                </w:rPr>
                                <w:t>c</w:t>
                              </w:r>
                              <w:r>
                                <w:rPr>
                                  <w:rFonts w:ascii="Times New Roman"/>
                                  <w:w w:val="99"/>
                                  <w:sz w:val="24"/>
                                </w:rPr>
                                <w:t>e</w:t>
                              </w:r>
                              <w:r>
                                <w:rPr>
                                  <w:rFonts w:ascii="Times New Roman"/>
                                  <w:spacing w:val="1"/>
                                  <w:sz w:val="24"/>
                                </w:rPr>
                                <w:t xml:space="preserve"> </w:t>
                              </w:r>
                              <w:r>
                                <w:rPr>
                                  <w:rFonts w:ascii="Times New Roman"/>
                                  <w:sz w:val="24"/>
                                </w:rPr>
                                <w:t>of</w:t>
                              </w:r>
                              <w:r>
                                <w:rPr>
                                  <w:rFonts w:ascii="Times New Roman"/>
                                  <w:spacing w:val="-1"/>
                                  <w:sz w:val="24"/>
                                </w:rPr>
                                <w:t xml:space="preserve"> </w:t>
                              </w:r>
                              <w:r>
                                <w:rPr>
                                  <w:rFonts w:ascii="Times New Roman"/>
                                  <w:w w:val="99"/>
                                  <w:sz w:val="24"/>
                                </w:rPr>
                                <w:t>t</w:t>
                              </w:r>
                              <w:r>
                                <w:rPr>
                                  <w:rFonts w:ascii="Times New Roman"/>
                                  <w:spacing w:val="-5"/>
                                  <w:w w:val="99"/>
                                  <w:sz w:val="24"/>
                                </w:rPr>
                                <w:t>i</w:t>
                              </w:r>
                              <w:r>
                                <w:rPr>
                                  <w:rFonts w:ascii="Times New Roman"/>
                                  <w:w w:val="99"/>
                                  <w:sz w:val="24"/>
                                </w:rPr>
                                <w:t>me</w:t>
                              </w:r>
                              <w:r>
                                <w:rPr>
                                  <w:rFonts w:ascii="Times New Roman"/>
                                  <w:spacing w:val="1"/>
                                  <w:sz w:val="24"/>
                                </w:rPr>
                                <w:t xml:space="preserve"> </w:t>
                              </w:r>
                              <w:r>
                                <w:rPr>
                                  <w:rFonts w:ascii="Times New Roman"/>
                                  <w:sz w:val="24"/>
                                </w:rPr>
                                <w:t>on</w:t>
                              </w:r>
                              <w:r>
                                <w:rPr>
                                  <w:rFonts w:ascii="Times New Roman"/>
                                  <w:spacing w:val="2"/>
                                  <w:sz w:val="24"/>
                                </w:rPr>
                                <w:t xml:space="preserve"> </w:t>
                              </w:r>
                              <w:r>
                                <w:rPr>
                                  <w:rFonts w:ascii="Times New Roman"/>
                                  <w:spacing w:val="-5"/>
                                  <w:w w:val="99"/>
                                  <w:sz w:val="24"/>
                                </w:rPr>
                                <w:t>t</w:t>
                              </w:r>
                              <w:r>
                                <w:rPr>
                                  <w:rFonts w:ascii="Times New Roman"/>
                                  <w:spacing w:val="3"/>
                                  <w:w w:val="99"/>
                                  <w:sz w:val="24"/>
                                </w:rPr>
                                <w:t>e</w:t>
                              </w:r>
                              <w:r>
                                <w:rPr>
                                  <w:rFonts w:ascii="Times New Roman"/>
                                  <w:spacing w:val="-1"/>
                                  <w:w w:val="99"/>
                                  <w:sz w:val="24"/>
                                </w:rPr>
                                <w:t>ac</w:t>
                              </w:r>
                              <w:r>
                                <w:rPr>
                                  <w:rFonts w:ascii="Times New Roman"/>
                                  <w:w w:val="99"/>
                                  <w:sz w:val="24"/>
                                </w:rPr>
                                <w:t>hi</w:t>
                              </w:r>
                              <w:r>
                                <w:rPr>
                                  <w:rFonts w:ascii="Times New Roman"/>
                                  <w:sz w:val="24"/>
                                </w:rPr>
                                <w:t xml:space="preserve">ng, </w:t>
                              </w:r>
                              <w:r>
                                <w:rPr>
                                  <w:rFonts w:ascii="Times New Roman"/>
                                  <w:spacing w:val="1"/>
                                  <w:sz w:val="24"/>
                                </w:rPr>
                                <w:t>r</w:t>
                              </w:r>
                              <w:r>
                                <w:rPr>
                                  <w:rFonts w:ascii="Times New Roman"/>
                                  <w:spacing w:val="-1"/>
                                  <w:w w:val="99"/>
                                  <w:sz w:val="24"/>
                                </w:rPr>
                                <w:t>e</w:t>
                              </w:r>
                              <w:r>
                                <w:rPr>
                                  <w:rFonts w:ascii="Times New Roman"/>
                                  <w:spacing w:val="-3"/>
                                  <w:sz w:val="24"/>
                                </w:rPr>
                                <w:t>s</w:t>
                              </w:r>
                              <w:r>
                                <w:rPr>
                                  <w:rFonts w:ascii="Times New Roman"/>
                                  <w:spacing w:val="-1"/>
                                  <w:w w:val="99"/>
                                  <w:sz w:val="24"/>
                                </w:rPr>
                                <w:t>e</w:t>
                              </w:r>
                              <w:r>
                                <w:rPr>
                                  <w:rFonts w:ascii="Times New Roman"/>
                                  <w:spacing w:val="3"/>
                                  <w:w w:val="99"/>
                                  <w:sz w:val="24"/>
                                </w:rPr>
                                <w:t>a</w:t>
                              </w:r>
                              <w:r>
                                <w:rPr>
                                  <w:rFonts w:ascii="Times New Roman"/>
                                  <w:spacing w:val="-4"/>
                                  <w:sz w:val="24"/>
                                </w:rPr>
                                <w:t>r</w:t>
                              </w:r>
                              <w:r>
                                <w:rPr>
                                  <w:rFonts w:ascii="Times New Roman"/>
                                  <w:spacing w:val="-1"/>
                                  <w:w w:val="99"/>
                                  <w:sz w:val="24"/>
                                </w:rPr>
                                <w:t>c</w:t>
                              </w:r>
                              <w:r>
                                <w:rPr>
                                  <w:rFonts w:ascii="Times New Roman"/>
                                  <w:sz w:val="24"/>
                                </w:rPr>
                                <w:t xml:space="preserve">h, </w:t>
                              </w:r>
                              <w:r>
                                <w:rPr>
                                  <w:rFonts w:ascii="Times New Roman"/>
                                  <w:spacing w:val="3"/>
                                  <w:w w:val="99"/>
                                  <w:sz w:val="24"/>
                                </w:rPr>
                                <w:t>a</w:t>
                              </w:r>
                              <w:r>
                                <w:rPr>
                                  <w:rFonts w:ascii="Times New Roman"/>
                                  <w:sz w:val="24"/>
                                </w:rPr>
                                <w:t>nd</w:t>
                              </w:r>
                              <w:r>
                                <w:rPr>
                                  <w:rFonts w:ascii="Times New Roman"/>
                                  <w:spacing w:val="-3"/>
                                  <w:sz w:val="24"/>
                                </w:rPr>
                                <w:t xml:space="preserve"> </w:t>
                              </w:r>
                              <w:r>
                                <w:rPr>
                                  <w:rFonts w:ascii="Times New Roman"/>
                                  <w:spacing w:val="2"/>
                                  <w:sz w:val="24"/>
                                </w:rPr>
                                <w:t>s</w:t>
                              </w:r>
                              <w:r>
                                <w:rPr>
                                  <w:rFonts w:ascii="Times New Roman"/>
                                  <w:spacing w:val="-1"/>
                                  <w:w w:val="99"/>
                                  <w:sz w:val="24"/>
                                </w:rPr>
                                <w:t>e</w:t>
                              </w:r>
                              <w:r>
                                <w:rPr>
                                  <w:rFonts w:ascii="Times New Roman"/>
                                  <w:spacing w:val="-4"/>
                                  <w:sz w:val="24"/>
                                </w:rPr>
                                <w:t>r</w:t>
                              </w:r>
                              <w:r>
                                <w:rPr>
                                  <w:rFonts w:ascii="Times New Roman"/>
                                  <w:w w:val="99"/>
                                  <w:sz w:val="24"/>
                                </w:rPr>
                                <w:t>vi</w:t>
                              </w:r>
                              <w:r>
                                <w:rPr>
                                  <w:rFonts w:ascii="Times New Roman"/>
                                  <w:spacing w:val="3"/>
                                  <w:w w:val="99"/>
                                  <w:sz w:val="24"/>
                                </w:rPr>
                                <w:t>c</w:t>
                              </w:r>
                              <w:r>
                                <w:rPr>
                                  <w:rFonts w:ascii="Times New Roman"/>
                                  <w:spacing w:val="-1"/>
                                  <w:w w:val="99"/>
                                  <w:sz w:val="24"/>
                                </w:rPr>
                                <w:t>e</w:t>
                              </w:r>
                              <w:r>
                                <w:rPr>
                                  <w:rFonts w:ascii="Times New Roman"/>
                                  <w:w w:val="99"/>
                                  <w:sz w:val="24"/>
                                </w:rPr>
                                <w:t>:</w:t>
                              </w:r>
                            </w:p>
                            <w:p w14:paraId="62C64FA4" w14:textId="77777777" w:rsidR="00585D22" w:rsidRDefault="00585D22" w:rsidP="00585D22">
                              <w:pPr>
                                <w:tabs>
                                  <w:tab w:val="left" w:pos="1439"/>
                                  <w:tab w:val="left" w:pos="2227"/>
                                  <w:tab w:val="left" w:pos="3014"/>
                                </w:tabs>
                                <w:spacing w:before="55" w:line="556" w:lineRule="exact"/>
                                <w:ind w:right="434" w:firstLine="720"/>
                                <w:rPr>
                                  <w:rFonts w:ascii="Cambria" w:eastAsia="Cambria" w:hAnsi="Cambria" w:cs="Cambria"/>
                                  <w:sz w:val="24"/>
                                  <w:szCs w:val="24"/>
                                </w:rPr>
                              </w:pPr>
                              <w:r>
                                <w:rPr>
                                  <w:rFonts w:ascii="Times New Roman"/>
                                  <w:sz w:val="24"/>
                                  <w:u w:val="single" w:color="000000"/>
                                </w:rPr>
                                <w:t xml:space="preserve"> </w:t>
                              </w:r>
                              <w:r>
                                <w:rPr>
                                  <w:rFonts w:ascii="Times New Roman"/>
                                  <w:sz w:val="24"/>
                                  <w:u w:val="single" w:color="000000"/>
                                </w:rPr>
                                <w:tab/>
                              </w:r>
                              <w:r>
                                <w:rPr>
                                  <w:rFonts w:ascii="Times New Roman"/>
                                  <w:w w:val="99"/>
                                  <w:sz w:val="24"/>
                                </w:rPr>
                                <w:t>/</w:t>
                              </w:r>
                              <w:r>
                                <w:rPr>
                                  <w:rFonts w:ascii="Times New Roman"/>
                                  <w:sz w:val="24"/>
                                  <w:u w:val="single" w:color="000000"/>
                                </w:rPr>
                                <w:t xml:space="preserve"> </w:t>
                              </w:r>
                              <w:r>
                                <w:rPr>
                                  <w:rFonts w:ascii="Times New Roman"/>
                                  <w:sz w:val="24"/>
                                  <w:u w:val="single" w:color="000000"/>
                                </w:rPr>
                                <w:tab/>
                              </w:r>
                              <w:r>
                                <w:rPr>
                                  <w:rFonts w:ascii="Times New Roman"/>
                                  <w:w w:val="99"/>
                                  <w:sz w:val="24"/>
                                </w:rPr>
                                <w:t>/</w:t>
                              </w:r>
                              <w:r>
                                <w:rPr>
                                  <w:rFonts w:ascii="Times New Roman"/>
                                  <w:sz w:val="24"/>
                                  <w:u w:val="single" w:color="000000"/>
                                </w:rPr>
                                <w:t xml:space="preserve"> </w:t>
                              </w:r>
                              <w:r>
                                <w:rPr>
                                  <w:rFonts w:ascii="Times New Roman"/>
                                  <w:sz w:val="24"/>
                                  <w:u w:val="single" w:color="000000"/>
                                </w:rPr>
                                <w:tab/>
                              </w:r>
                              <w:r>
                                <w:rPr>
                                  <w:rFonts w:ascii="Times New Roman"/>
                                  <w:spacing w:val="2"/>
                                  <w:w w:val="99"/>
                                  <w:sz w:val="24"/>
                                </w:rPr>
                                <w:t>T</w:t>
                              </w:r>
                              <w:r>
                                <w:rPr>
                                  <w:rFonts w:ascii="Times New Roman"/>
                                  <w:w w:val="99"/>
                                  <w:sz w:val="24"/>
                                </w:rPr>
                                <w:t>ot</w:t>
                              </w:r>
                              <w:r>
                                <w:rPr>
                                  <w:rFonts w:ascii="Times New Roman"/>
                                  <w:spacing w:val="-1"/>
                                  <w:w w:val="99"/>
                                  <w:sz w:val="24"/>
                                </w:rPr>
                                <w:t>a</w:t>
                              </w:r>
                              <w:r>
                                <w:rPr>
                                  <w:rFonts w:ascii="Times New Roman"/>
                                  <w:w w:val="99"/>
                                  <w:sz w:val="24"/>
                                </w:rPr>
                                <w:t>l</w:t>
                              </w:r>
                              <w:r>
                                <w:rPr>
                                  <w:rFonts w:ascii="Times New Roman"/>
                                  <w:spacing w:val="-2"/>
                                  <w:sz w:val="24"/>
                                </w:rPr>
                                <w:t xml:space="preserve"> </w:t>
                              </w:r>
                              <w:r>
                                <w:rPr>
                                  <w:rFonts w:ascii="Times New Roman"/>
                                  <w:w w:val="99"/>
                                  <w:sz w:val="24"/>
                                </w:rPr>
                                <w:t>t</w:t>
                              </w:r>
                              <w:r>
                                <w:rPr>
                                  <w:rFonts w:ascii="Times New Roman"/>
                                  <w:sz w:val="24"/>
                                </w:rPr>
                                <w:t>o</w:t>
                              </w:r>
                              <w:r>
                                <w:rPr>
                                  <w:rFonts w:ascii="Times New Roman"/>
                                  <w:spacing w:val="2"/>
                                  <w:sz w:val="24"/>
                                </w:rPr>
                                <w:t xml:space="preserve"> </w:t>
                              </w:r>
                              <w:r>
                                <w:rPr>
                                  <w:rFonts w:ascii="Times New Roman"/>
                                  <w:sz w:val="24"/>
                                </w:rPr>
                                <w:t xml:space="preserve">100% </w:t>
                              </w:r>
                              <w:r>
                                <w:rPr>
                                  <w:rFonts w:ascii="Times New Roman"/>
                                  <w:spacing w:val="-2"/>
                                  <w:sz w:val="24"/>
                                </w:rPr>
                                <w:t>R</w:t>
                              </w:r>
                              <w:r>
                                <w:rPr>
                                  <w:rFonts w:ascii="Times New Roman"/>
                                  <w:spacing w:val="3"/>
                                  <w:w w:val="99"/>
                                  <w:sz w:val="24"/>
                                </w:rPr>
                                <w:t>e</w:t>
                              </w:r>
                              <w:r>
                                <w:rPr>
                                  <w:rFonts w:ascii="Times New Roman"/>
                                  <w:spacing w:val="-1"/>
                                  <w:w w:val="99"/>
                                  <w:sz w:val="24"/>
                                </w:rPr>
                                <w:t>c</w:t>
                              </w:r>
                              <w:r>
                                <w:rPr>
                                  <w:rFonts w:ascii="Times New Roman"/>
                                  <w:w w:val="99"/>
                                  <w:sz w:val="24"/>
                                </w:rPr>
                                <w:t>omm</w:t>
                              </w:r>
                              <w:r>
                                <w:rPr>
                                  <w:rFonts w:ascii="Times New Roman"/>
                                  <w:spacing w:val="-1"/>
                                  <w:w w:val="99"/>
                                  <w:sz w:val="24"/>
                                </w:rPr>
                                <w:t>e</w:t>
                              </w:r>
                              <w:r>
                                <w:rPr>
                                  <w:rFonts w:ascii="Times New Roman"/>
                                  <w:w w:val="99"/>
                                  <w:sz w:val="24"/>
                                </w:rPr>
                                <w:t>nd</w:t>
                              </w:r>
                              <w:r>
                                <w:rPr>
                                  <w:rFonts w:ascii="Times New Roman"/>
                                  <w:spacing w:val="-1"/>
                                  <w:w w:val="99"/>
                                  <w:sz w:val="24"/>
                                </w:rPr>
                                <w:t>e</w:t>
                              </w:r>
                              <w:r>
                                <w:rPr>
                                  <w:rFonts w:ascii="Times New Roman"/>
                                  <w:sz w:val="24"/>
                                </w:rPr>
                                <w:t>d</w:t>
                              </w:r>
                              <w:r>
                                <w:rPr>
                                  <w:rFonts w:ascii="Times New Roman"/>
                                  <w:spacing w:val="-3"/>
                                  <w:sz w:val="24"/>
                                </w:rPr>
                                <w:t xml:space="preserve"> </w:t>
                              </w:r>
                              <w:r>
                                <w:rPr>
                                  <w:rFonts w:ascii="Times New Roman"/>
                                  <w:w w:val="99"/>
                                  <w:sz w:val="24"/>
                                </w:rPr>
                                <w:t>t</w:t>
                              </w:r>
                              <w:r>
                                <w:rPr>
                                  <w:rFonts w:ascii="Times New Roman"/>
                                  <w:spacing w:val="-1"/>
                                  <w:w w:val="99"/>
                                  <w:sz w:val="24"/>
                                </w:rPr>
                                <w:t>e</w:t>
                              </w:r>
                              <w:r>
                                <w:rPr>
                                  <w:rFonts w:ascii="Times New Roman"/>
                                  <w:spacing w:val="3"/>
                                  <w:w w:val="99"/>
                                  <w:sz w:val="24"/>
                                </w:rPr>
                                <w:t>a</w:t>
                              </w:r>
                              <w:r>
                                <w:rPr>
                                  <w:rFonts w:ascii="Times New Roman"/>
                                  <w:spacing w:val="-1"/>
                                  <w:w w:val="99"/>
                                  <w:sz w:val="24"/>
                                </w:rPr>
                                <w:t>c</w:t>
                              </w:r>
                              <w:r>
                                <w:rPr>
                                  <w:rFonts w:ascii="Times New Roman"/>
                                  <w:w w:val="99"/>
                                  <w:sz w:val="24"/>
                                </w:rPr>
                                <w:t>hi</w:t>
                              </w:r>
                              <w:r>
                                <w:rPr>
                                  <w:rFonts w:ascii="Times New Roman"/>
                                  <w:sz w:val="24"/>
                                </w:rPr>
                                <w:t>ng</w:t>
                              </w:r>
                              <w:r>
                                <w:rPr>
                                  <w:rFonts w:ascii="Times New Roman"/>
                                  <w:spacing w:val="-3"/>
                                  <w:sz w:val="24"/>
                                </w:rPr>
                                <w:t xml:space="preserve"> </w:t>
                              </w:r>
                              <w:r>
                                <w:rPr>
                                  <w:rFonts w:ascii="Times New Roman"/>
                                  <w:w w:val="99"/>
                                  <w:sz w:val="24"/>
                                </w:rPr>
                                <w:t>lo</w:t>
                              </w:r>
                              <w:r>
                                <w:rPr>
                                  <w:rFonts w:ascii="Times New Roman"/>
                                  <w:spacing w:val="-1"/>
                                  <w:w w:val="99"/>
                                  <w:sz w:val="24"/>
                                </w:rPr>
                                <w:t>a</w:t>
                              </w:r>
                              <w:r>
                                <w:rPr>
                                  <w:rFonts w:ascii="Times New Roman"/>
                                  <w:sz w:val="24"/>
                                </w:rPr>
                                <w:t>d</w:t>
                              </w:r>
                              <w:r>
                                <w:rPr>
                                  <w:rFonts w:ascii="Times New Roman"/>
                                  <w:spacing w:val="2"/>
                                  <w:sz w:val="24"/>
                                </w:rPr>
                                <w:t xml:space="preserve"> </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__</w:t>
                              </w:r>
                            </w:p>
                          </w:txbxContent>
                        </wps:txbx>
                        <wps:bodyPr rot="0" vert="horz" wrap="square" lIns="0" tIns="0" rIns="0" bIns="0" anchor="t" anchorCtr="0" upright="1">
                          <a:noAutofit/>
                        </wps:bodyPr>
                      </wps:wsp>
                    </wpg:wgp>
                  </a:graphicData>
                </a:graphic>
              </wp:inline>
            </w:drawing>
          </mc:Choice>
          <mc:Fallback>
            <w:pict>
              <v:group w14:anchorId="011C4833" id="Group 2" o:spid="_x0000_s1027" style="width:458.15pt;height:142.3pt;mso-position-horizontal-relative:char;mso-position-vertical-relative:line" coordorigin=",66" coordsize="9163,284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8" type="#_x0000_t75" style="position:absolute;top:66;width:9163;height:28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">
                  <v:imagedata r:id="rId10" o:title=""/>
                </v:shape>
                <v:shape id="Text Box 4" o:spid="_x0000_s1029" type="#_x0000_t202" style="position:absolute;left:274;top:66;width:4832;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14:paraId="30E09582" w14:textId="77777777" w:rsidR="00585D22" w:rsidRDefault="00585D22" w:rsidP="00585D22">
                        <w:pPr>
                          <w:spacing w:line="240" w:lineRule="exact"/>
                          <w:rPr>
                            <w:rFonts w:ascii="Times New Roman" w:eastAsia="Times New Roman" w:hAnsi="Times New Roman" w:cs="Times New Roman"/>
                            <w:sz w:val="24"/>
                            <w:szCs w:val="24"/>
                          </w:rPr>
                        </w:pPr>
                        <w:r>
                          <w:rPr>
                            <w:rFonts w:ascii="Times New Roman" w:eastAsia="Times New Roman" w:hAnsi="Times New Roman" w:cs="Times New Roman"/>
                            <w:sz w:val="24"/>
                            <w:szCs w:val="24"/>
                          </w:rPr>
                          <w:t>For</w:t>
                        </w:r>
                        <w:r>
                          <w:rPr>
                            <w:rFonts w:ascii="Times New Roman" w:eastAsia="Times New Roman" w:hAnsi="Times New Roman" w:cs="Times New Roman"/>
                            <w:spacing w:val="-1"/>
                            <w:sz w:val="24"/>
                            <w:szCs w:val="24"/>
                          </w:rPr>
                          <w:t xml:space="preserve"> </w:t>
                        </w:r>
                        <w:r>
                          <w:rPr>
                            <w:rFonts w:ascii="Times New Roman" w:eastAsia="Times New Roman" w:hAnsi="Times New Roman" w:cs="Times New Roman"/>
                            <w:spacing w:val="-2"/>
                            <w:sz w:val="24"/>
                            <w:szCs w:val="24"/>
                          </w:rPr>
                          <w:t>C</w:t>
                        </w:r>
                        <w:r>
                          <w:rPr>
                            <w:rFonts w:ascii="Times New Roman" w:eastAsia="Times New Roman" w:hAnsi="Times New Roman" w:cs="Times New Roman"/>
                            <w:w w:val="99"/>
                            <w:sz w:val="24"/>
                            <w:szCs w:val="24"/>
                          </w:rPr>
                          <w:t>h</w:t>
                        </w:r>
                        <w:r>
                          <w:rPr>
                            <w:rFonts w:ascii="Times New Roman" w:eastAsia="Times New Roman" w:hAnsi="Times New Roman" w:cs="Times New Roman"/>
                            <w:spacing w:val="3"/>
                            <w:w w:val="99"/>
                            <w:sz w:val="24"/>
                            <w:szCs w:val="24"/>
                          </w:rPr>
                          <w:t>a</w:t>
                        </w:r>
                        <w:r>
                          <w:rPr>
                            <w:rFonts w:ascii="Times New Roman" w:eastAsia="Times New Roman" w:hAnsi="Times New Roman" w:cs="Times New Roman"/>
                            <w:spacing w:val="-5"/>
                            <w:w w:val="99"/>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3"/>
                            <w:sz w:val="24"/>
                            <w:szCs w:val="24"/>
                          </w:rPr>
                          <w:t>s</w:t>
                        </w:r>
                        <w:r>
                          <w:rPr>
                            <w:rFonts w:ascii="Times New Roman" w:eastAsia="Times New Roman" w:hAnsi="Times New Roman" w:cs="Times New Roman"/>
                            <w:w w:val="99"/>
                            <w:sz w:val="24"/>
                            <w:szCs w:val="24"/>
                          </w:rPr>
                          <w:t>/</w:t>
                        </w:r>
                        <w:r>
                          <w:rPr>
                            <w:rFonts w:ascii="Times New Roman" w:eastAsia="Times New Roman" w:hAnsi="Times New Roman" w:cs="Times New Roman"/>
                            <w:spacing w:val="-1"/>
                            <w:sz w:val="24"/>
                            <w:szCs w:val="24"/>
                          </w:rPr>
                          <w:t>D</w:t>
                        </w:r>
                        <w:r>
                          <w:rPr>
                            <w:rFonts w:ascii="Times New Roman" w:eastAsia="Times New Roman" w:hAnsi="Times New Roman" w:cs="Times New Roman"/>
                            <w:w w:val="99"/>
                            <w:sz w:val="24"/>
                            <w:szCs w:val="24"/>
                          </w:rPr>
                          <w:t>i</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1"/>
                            <w:w w:val="99"/>
                            <w:sz w:val="24"/>
                            <w:szCs w:val="24"/>
                          </w:rPr>
                          <w:t>ec</w:t>
                        </w:r>
                        <w:r>
                          <w:rPr>
                            <w:rFonts w:ascii="Times New Roman" w:eastAsia="Times New Roman" w:hAnsi="Times New Roman" w:cs="Times New Roman"/>
                            <w:w w:val="99"/>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1"/>
                            <w:sz w:val="24"/>
                            <w:szCs w:val="24"/>
                          </w:rPr>
                          <w:t>r</w:t>
                        </w:r>
                        <w:r>
                          <w:rPr>
                            <w:rFonts w:ascii="Times New Roman" w:eastAsia="Times New Roman" w:hAnsi="Times New Roman" w:cs="Times New Roman"/>
                            <w:spacing w:val="-4"/>
                            <w:sz w:val="24"/>
                            <w:szCs w:val="24"/>
                          </w:rPr>
                          <w:t>’</w:t>
                        </w:r>
                        <w:r>
                          <w:rPr>
                            <w:rFonts w:ascii="Times New Roman" w:eastAsia="Times New Roman" w:hAnsi="Times New Roman" w:cs="Times New Roman"/>
                            <w:sz w:val="24"/>
                            <w:szCs w:val="24"/>
                          </w:rPr>
                          <w:t>s u</w:t>
                        </w:r>
                        <w:r>
                          <w:rPr>
                            <w:rFonts w:ascii="Times New Roman" w:eastAsia="Times New Roman" w:hAnsi="Times New Roman" w:cs="Times New Roman"/>
                            <w:spacing w:val="2"/>
                            <w:sz w:val="24"/>
                            <w:szCs w:val="24"/>
                          </w:rPr>
                          <w:t>s</w:t>
                        </w:r>
                        <w:r>
                          <w:rPr>
                            <w:rFonts w:ascii="Times New Roman" w:eastAsia="Times New Roman" w:hAnsi="Times New Roman" w:cs="Times New Roman"/>
                            <w:w w:val="99"/>
                            <w:sz w:val="24"/>
                            <w:szCs w:val="24"/>
                          </w:rPr>
                          <w:t>e</w:t>
                        </w:r>
                        <w:r>
                          <w:rPr>
                            <w:rFonts w:ascii="Times New Roman" w:eastAsia="Times New Roman" w:hAnsi="Times New Roman" w:cs="Times New Roman"/>
                            <w:spacing w:val="-4"/>
                            <w:sz w:val="24"/>
                            <w:szCs w:val="24"/>
                          </w:rPr>
                          <w:t xml:space="preserve"> </w:t>
                        </w:r>
                        <w:r>
                          <w:rPr>
                            <w:rFonts w:ascii="Times New Roman" w:eastAsia="Times New Roman" w:hAnsi="Times New Roman" w:cs="Times New Roman"/>
                            <w:w w:val="99"/>
                            <w:sz w:val="24"/>
                            <w:szCs w:val="24"/>
                          </w:rPr>
                          <w:t>t</w:t>
                        </w:r>
                        <w:r>
                          <w:rPr>
                            <w:rFonts w:ascii="Times New Roman" w:eastAsia="Times New Roman" w:hAnsi="Times New Roman" w:cs="Times New Roman"/>
                            <w:sz w:val="24"/>
                            <w:szCs w:val="24"/>
                          </w:rPr>
                          <w:t>o</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pacing w:val="-1"/>
                            <w:w w:val="99"/>
                            <w:sz w:val="24"/>
                            <w:szCs w:val="24"/>
                          </w:rPr>
                          <w:t>a</w:t>
                        </w:r>
                        <w:r>
                          <w:rPr>
                            <w:rFonts w:ascii="Times New Roman" w:eastAsia="Times New Roman" w:hAnsi="Times New Roman" w:cs="Times New Roman"/>
                            <w:spacing w:val="-3"/>
                            <w:sz w:val="24"/>
                            <w:szCs w:val="24"/>
                          </w:rPr>
                          <w:t>s</w:t>
                        </w:r>
                        <w:r>
                          <w:rPr>
                            <w:rFonts w:ascii="Times New Roman" w:eastAsia="Times New Roman" w:hAnsi="Times New Roman" w:cs="Times New Roman"/>
                            <w:spacing w:val="2"/>
                            <w:sz w:val="24"/>
                            <w:szCs w:val="24"/>
                          </w:rPr>
                          <w:t>s</w:t>
                        </w:r>
                        <w:r>
                          <w:rPr>
                            <w:rFonts w:ascii="Times New Roman" w:eastAsia="Times New Roman" w:hAnsi="Times New Roman" w:cs="Times New Roman"/>
                            <w:w w:val="99"/>
                            <w:sz w:val="24"/>
                            <w:szCs w:val="24"/>
                          </w:rPr>
                          <w:t>i</w:t>
                        </w:r>
                        <w:r>
                          <w:rPr>
                            <w:rFonts w:ascii="Times New Roman" w:eastAsia="Times New Roman" w:hAnsi="Times New Roman" w:cs="Times New Roman"/>
                            <w:sz w:val="24"/>
                            <w:szCs w:val="24"/>
                          </w:rPr>
                          <w:t>gn</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w w:val="99"/>
                            <w:sz w:val="24"/>
                            <w:szCs w:val="24"/>
                          </w:rPr>
                          <w:t>t</w:t>
                        </w:r>
                        <w:r>
                          <w:rPr>
                            <w:rFonts w:ascii="Times New Roman" w:eastAsia="Times New Roman" w:hAnsi="Times New Roman" w:cs="Times New Roman"/>
                            <w:spacing w:val="-1"/>
                            <w:w w:val="99"/>
                            <w:sz w:val="24"/>
                            <w:szCs w:val="24"/>
                          </w:rPr>
                          <w:t>e</w:t>
                        </w:r>
                        <w:r>
                          <w:rPr>
                            <w:rFonts w:ascii="Times New Roman" w:eastAsia="Times New Roman" w:hAnsi="Times New Roman" w:cs="Times New Roman"/>
                            <w:spacing w:val="3"/>
                            <w:w w:val="99"/>
                            <w:sz w:val="24"/>
                            <w:szCs w:val="24"/>
                          </w:rPr>
                          <w:t>a</w:t>
                        </w:r>
                        <w:r>
                          <w:rPr>
                            <w:rFonts w:ascii="Times New Roman" w:eastAsia="Times New Roman" w:hAnsi="Times New Roman" w:cs="Times New Roman"/>
                            <w:spacing w:val="-1"/>
                            <w:w w:val="99"/>
                            <w:sz w:val="24"/>
                            <w:szCs w:val="24"/>
                          </w:rPr>
                          <w:t>c</w:t>
                        </w:r>
                        <w:r>
                          <w:rPr>
                            <w:rFonts w:ascii="Times New Roman" w:eastAsia="Times New Roman" w:hAnsi="Times New Roman" w:cs="Times New Roman"/>
                            <w:w w:val="99"/>
                            <w:sz w:val="24"/>
                            <w:szCs w:val="24"/>
                          </w:rPr>
                          <w:t>hi</w:t>
                        </w:r>
                        <w:r>
                          <w:rPr>
                            <w:rFonts w:ascii="Times New Roman" w:eastAsia="Times New Roman" w:hAnsi="Times New Roman" w:cs="Times New Roman"/>
                            <w:sz w:val="24"/>
                            <w:szCs w:val="24"/>
                          </w:rPr>
                          <w:t>ng</w:t>
                        </w:r>
                        <w:r>
                          <w:rPr>
                            <w:rFonts w:ascii="Times New Roman" w:eastAsia="Times New Roman" w:hAnsi="Times New Roman" w:cs="Times New Roman"/>
                            <w:spacing w:val="-3"/>
                            <w:sz w:val="24"/>
                            <w:szCs w:val="24"/>
                          </w:rPr>
                          <w:t xml:space="preserve"> </w:t>
                        </w:r>
                        <w:r>
                          <w:rPr>
                            <w:rFonts w:ascii="Times New Roman" w:eastAsia="Times New Roman" w:hAnsi="Times New Roman" w:cs="Times New Roman"/>
                            <w:w w:val="99"/>
                            <w:sz w:val="24"/>
                            <w:szCs w:val="24"/>
                          </w:rPr>
                          <w:t>lo</w:t>
                        </w:r>
                        <w:r>
                          <w:rPr>
                            <w:rFonts w:ascii="Times New Roman" w:eastAsia="Times New Roman" w:hAnsi="Times New Roman" w:cs="Times New Roman"/>
                            <w:spacing w:val="-1"/>
                            <w:w w:val="99"/>
                            <w:sz w:val="24"/>
                            <w:szCs w:val="24"/>
                          </w:rPr>
                          <w:t>a</w:t>
                        </w:r>
                        <w:r>
                          <w:rPr>
                            <w:rFonts w:ascii="Times New Roman" w:eastAsia="Times New Roman" w:hAnsi="Times New Roman" w:cs="Times New Roman"/>
                            <w:sz w:val="24"/>
                            <w:szCs w:val="24"/>
                          </w:rPr>
                          <w:t>d.</w:t>
                        </w:r>
                      </w:p>
                    </w:txbxContent>
                  </v:textbox>
                </v:shape>
                <v:shape id="Text Box 3" o:spid="_x0000_s1030" type="#_x0000_t202" style="position:absolute;left:274;top:896;width:4886;height:15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Zw8vwwAAANoAAAAPAAAAZHJzL2Rvd25yZXYueG1sRI9Ba8JA&#10;FITvBf/D8gRvdWNB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V2cPL8MAAADaAAAADwAA&#10;AAAAAAAAAAAAAAAHAgAAZHJzL2Rvd25yZXYueG1sUEsFBgAAAAADAAMAtwAAAPcCAAAAAA==&#10;" filled="f" stroked="f">
                  <v:textbox inset="0,0,0,0">
                    <w:txbxContent>
                      <w:p w14:paraId="1766EE07" w14:textId="77777777" w:rsidR="00585D22" w:rsidRDefault="00585D22" w:rsidP="00585D22">
                        <w:pPr>
                          <w:spacing w:line="245" w:lineRule="exact"/>
                          <w:rPr>
                            <w:rFonts w:ascii="Times New Roman" w:eastAsia="Times New Roman" w:hAnsi="Times New Roman" w:cs="Times New Roman"/>
                            <w:sz w:val="24"/>
                            <w:szCs w:val="24"/>
                          </w:rPr>
                        </w:pPr>
                        <w:r>
                          <w:rPr>
                            <w:rFonts w:ascii="Times New Roman"/>
                            <w:spacing w:val="-2"/>
                            <w:w w:val="99"/>
                            <w:sz w:val="24"/>
                          </w:rPr>
                          <w:t>B</w:t>
                        </w:r>
                        <w:r>
                          <w:rPr>
                            <w:rFonts w:ascii="Times New Roman"/>
                            <w:spacing w:val="3"/>
                            <w:w w:val="99"/>
                            <w:sz w:val="24"/>
                          </w:rPr>
                          <w:t>a</w:t>
                        </w:r>
                        <w:r>
                          <w:rPr>
                            <w:rFonts w:ascii="Times New Roman"/>
                            <w:spacing w:val="-5"/>
                            <w:w w:val="99"/>
                            <w:sz w:val="24"/>
                          </w:rPr>
                          <w:t>l</w:t>
                        </w:r>
                        <w:r>
                          <w:rPr>
                            <w:rFonts w:ascii="Times New Roman"/>
                            <w:spacing w:val="3"/>
                            <w:w w:val="99"/>
                            <w:sz w:val="24"/>
                          </w:rPr>
                          <w:t>a</w:t>
                        </w:r>
                        <w:r>
                          <w:rPr>
                            <w:rFonts w:ascii="Times New Roman"/>
                            <w:w w:val="99"/>
                            <w:sz w:val="24"/>
                          </w:rPr>
                          <w:t>n</w:t>
                        </w:r>
                        <w:r>
                          <w:rPr>
                            <w:rFonts w:ascii="Times New Roman"/>
                            <w:spacing w:val="-1"/>
                            <w:w w:val="99"/>
                            <w:sz w:val="24"/>
                          </w:rPr>
                          <w:t>c</w:t>
                        </w:r>
                        <w:r>
                          <w:rPr>
                            <w:rFonts w:ascii="Times New Roman"/>
                            <w:w w:val="99"/>
                            <w:sz w:val="24"/>
                          </w:rPr>
                          <w:t>e</w:t>
                        </w:r>
                        <w:r>
                          <w:rPr>
                            <w:rFonts w:ascii="Times New Roman"/>
                            <w:spacing w:val="1"/>
                            <w:sz w:val="24"/>
                          </w:rPr>
                          <w:t xml:space="preserve"> </w:t>
                        </w:r>
                        <w:r>
                          <w:rPr>
                            <w:rFonts w:ascii="Times New Roman"/>
                            <w:sz w:val="24"/>
                          </w:rPr>
                          <w:t>of</w:t>
                        </w:r>
                        <w:r>
                          <w:rPr>
                            <w:rFonts w:ascii="Times New Roman"/>
                            <w:spacing w:val="-1"/>
                            <w:sz w:val="24"/>
                          </w:rPr>
                          <w:t xml:space="preserve"> </w:t>
                        </w:r>
                        <w:r>
                          <w:rPr>
                            <w:rFonts w:ascii="Times New Roman"/>
                            <w:w w:val="99"/>
                            <w:sz w:val="24"/>
                          </w:rPr>
                          <w:t>t</w:t>
                        </w:r>
                        <w:r>
                          <w:rPr>
                            <w:rFonts w:ascii="Times New Roman"/>
                            <w:spacing w:val="-5"/>
                            <w:w w:val="99"/>
                            <w:sz w:val="24"/>
                          </w:rPr>
                          <w:t>i</w:t>
                        </w:r>
                        <w:r>
                          <w:rPr>
                            <w:rFonts w:ascii="Times New Roman"/>
                            <w:w w:val="99"/>
                            <w:sz w:val="24"/>
                          </w:rPr>
                          <w:t>me</w:t>
                        </w:r>
                        <w:r>
                          <w:rPr>
                            <w:rFonts w:ascii="Times New Roman"/>
                            <w:spacing w:val="1"/>
                            <w:sz w:val="24"/>
                          </w:rPr>
                          <w:t xml:space="preserve"> </w:t>
                        </w:r>
                        <w:r>
                          <w:rPr>
                            <w:rFonts w:ascii="Times New Roman"/>
                            <w:sz w:val="24"/>
                          </w:rPr>
                          <w:t>on</w:t>
                        </w:r>
                        <w:r>
                          <w:rPr>
                            <w:rFonts w:ascii="Times New Roman"/>
                            <w:spacing w:val="2"/>
                            <w:sz w:val="24"/>
                          </w:rPr>
                          <w:t xml:space="preserve"> </w:t>
                        </w:r>
                        <w:r>
                          <w:rPr>
                            <w:rFonts w:ascii="Times New Roman"/>
                            <w:spacing w:val="-5"/>
                            <w:w w:val="99"/>
                            <w:sz w:val="24"/>
                          </w:rPr>
                          <w:t>t</w:t>
                        </w:r>
                        <w:r>
                          <w:rPr>
                            <w:rFonts w:ascii="Times New Roman"/>
                            <w:spacing w:val="3"/>
                            <w:w w:val="99"/>
                            <w:sz w:val="24"/>
                          </w:rPr>
                          <w:t>e</w:t>
                        </w:r>
                        <w:r>
                          <w:rPr>
                            <w:rFonts w:ascii="Times New Roman"/>
                            <w:spacing w:val="-1"/>
                            <w:w w:val="99"/>
                            <w:sz w:val="24"/>
                          </w:rPr>
                          <w:t>ac</w:t>
                        </w:r>
                        <w:r>
                          <w:rPr>
                            <w:rFonts w:ascii="Times New Roman"/>
                            <w:w w:val="99"/>
                            <w:sz w:val="24"/>
                          </w:rPr>
                          <w:t>hi</w:t>
                        </w:r>
                        <w:r>
                          <w:rPr>
                            <w:rFonts w:ascii="Times New Roman"/>
                            <w:sz w:val="24"/>
                          </w:rPr>
                          <w:t xml:space="preserve">ng, </w:t>
                        </w:r>
                        <w:r>
                          <w:rPr>
                            <w:rFonts w:ascii="Times New Roman"/>
                            <w:spacing w:val="1"/>
                            <w:sz w:val="24"/>
                          </w:rPr>
                          <w:t>r</w:t>
                        </w:r>
                        <w:r>
                          <w:rPr>
                            <w:rFonts w:ascii="Times New Roman"/>
                            <w:spacing w:val="-1"/>
                            <w:w w:val="99"/>
                            <w:sz w:val="24"/>
                          </w:rPr>
                          <w:t>e</w:t>
                        </w:r>
                        <w:r>
                          <w:rPr>
                            <w:rFonts w:ascii="Times New Roman"/>
                            <w:spacing w:val="-3"/>
                            <w:sz w:val="24"/>
                          </w:rPr>
                          <w:t>s</w:t>
                        </w:r>
                        <w:r>
                          <w:rPr>
                            <w:rFonts w:ascii="Times New Roman"/>
                            <w:spacing w:val="-1"/>
                            <w:w w:val="99"/>
                            <w:sz w:val="24"/>
                          </w:rPr>
                          <w:t>e</w:t>
                        </w:r>
                        <w:r>
                          <w:rPr>
                            <w:rFonts w:ascii="Times New Roman"/>
                            <w:spacing w:val="3"/>
                            <w:w w:val="99"/>
                            <w:sz w:val="24"/>
                          </w:rPr>
                          <w:t>a</w:t>
                        </w:r>
                        <w:r>
                          <w:rPr>
                            <w:rFonts w:ascii="Times New Roman"/>
                            <w:spacing w:val="-4"/>
                            <w:sz w:val="24"/>
                          </w:rPr>
                          <w:t>r</w:t>
                        </w:r>
                        <w:r>
                          <w:rPr>
                            <w:rFonts w:ascii="Times New Roman"/>
                            <w:spacing w:val="-1"/>
                            <w:w w:val="99"/>
                            <w:sz w:val="24"/>
                          </w:rPr>
                          <w:t>c</w:t>
                        </w:r>
                        <w:r>
                          <w:rPr>
                            <w:rFonts w:ascii="Times New Roman"/>
                            <w:sz w:val="24"/>
                          </w:rPr>
                          <w:t xml:space="preserve">h, </w:t>
                        </w:r>
                        <w:r>
                          <w:rPr>
                            <w:rFonts w:ascii="Times New Roman"/>
                            <w:spacing w:val="3"/>
                            <w:w w:val="99"/>
                            <w:sz w:val="24"/>
                          </w:rPr>
                          <w:t>a</w:t>
                        </w:r>
                        <w:r>
                          <w:rPr>
                            <w:rFonts w:ascii="Times New Roman"/>
                            <w:sz w:val="24"/>
                          </w:rPr>
                          <w:t>nd</w:t>
                        </w:r>
                        <w:r>
                          <w:rPr>
                            <w:rFonts w:ascii="Times New Roman"/>
                            <w:spacing w:val="-3"/>
                            <w:sz w:val="24"/>
                          </w:rPr>
                          <w:t xml:space="preserve"> </w:t>
                        </w:r>
                        <w:r>
                          <w:rPr>
                            <w:rFonts w:ascii="Times New Roman"/>
                            <w:spacing w:val="2"/>
                            <w:sz w:val="24"/>
                          </w:rPr>
                          <w:t>s</w:t>
                        </w:r>
                        <w:r>
                          <w:rPr>
                            <w:rFonts w:ascii="Times New Roman"/>
                            <w:spacing w:val="-1"/>
                            <w:w w:val="99"/>
                            <w:sz w:val="24"/>
                          </w:rPr>
                          <w:t>e</w:t>
                        </w:r>
                        <w:r>
                          <w:rPr>
                            <w:rFonts w:ascii="Times New Roman"/>
                            <w:spacing w:val="-4"/>
                            <w:sz w:val="24"/>
                          </w:rPr>
                          <w:t>r</w:t>
                        </w:r>
                        <w:r>
                          <w:rPr>
                            <w:rFonts w:ascii="Times New Roman"/>
                            <w:w w:val="99"/>
                            <w:sz w:val="24"/>
                          </w:rPr>
                          <w:t>vi</w:t>
                        </w:r>
                        <w:r>
                          <w:rPr>
                            <w:rFonts w:ascii="Times New Roman"/>
                            <w:spacing w:val="3"/>
                            <w:w w:val="99"/>
                            <w:sz w:val="24"/>
                          </w:rPr>
                          <w:t>c</w:t>
                        </w:r>
                        <w:r>
                          <w:rPr>
                            <w:rFonts w:ascii="Times New Roman"/>
                            <w:spacing w:val="-1"/>
                            <w:w w:val="99"/>
                            <w:sz w:val="24"/>
                          </w:rPr>
                          <w:t>e</w:t>
                        </w:r>
                        <w:r>
                          <w:rPr>
                            <w:rFonts w:ascii="Times New Roman"/>
                            <w:w w:val="99"/>
                            <w:sz w:val="24"/>
                          </w:rPr>
                          <w:t>:</w:t>
                        </w:r>
                      </w:p>
                      <w:p w14:paraId="62C64FA4" w14:textId="77777777" w:rsidR="00585D22" w:rsidRDefault="00585D22" w:rsidP="00585D22">
                        <w:pPr>
                          <w:tabs>
                            <w:tab w:val="left" w:pos="1439"/>
                            <w:tab w:val="left" w:pos="2227"/>
                            <w:tab w:val="left" w:pos="3014"/>
                          </w:tabs>
                          <w:spacing w:before="55" w:line="556" w:lineRule="exact"/>
                          <w:ind w:right="434" w:firstLine="720"/>
                          <w:rPr>
                            <w:rFonts w:ascii="Cambria" w:eastAsia="Cambria" w:hAnsi="Cambria" w:cs="Cambria"/>
                            <w:sz w:val="24"/>
                            <w:szCs w:val="24"/>
                          </w:rPr>
                        </w:pPr>
                        <w:r>
                          <w:rPr>
                            <w:rFonts w:ascii="Times New Roman"/>
                            <w:sz w:val="24"/>
                            <w:u w:val="single" w:color="000000"/>
                          </w:rPr>
                          <w:t xml:space="preserve"> </w:t>
                        </w:r>
                        <w:r>
                          <w:rPr>
                            <w:rFonts w:ascii="Times New Roman"/>
                            <w:sz w:val="24"/>
                            <w:u w:val="single" w:color="000000"/>
                          </w:rPr>
                          <w:tab/>
                        </w:r>
                        <w:r>
                          <w:rPr>
                            <w:rFonts w:ascii="Times New Roman"/>
                            <w:w w:val="99"/>
                            <w:sz w:val="24"/>
                          </w:rPr>
                          <w:t>/</w:t>
                        </w:r>
                        <w:r>
                          <w:rPr>
                            <w:rFonts w:ascii="Times New Roman"/>
                            <w:sz w:val="24"/>
                            <w:u w:val="single" w:color="000000"/>
                          </w:rPr>
                          <w:t xml:space="preserve"> </w:t>
                        </w:r>
                        <w:r>
                          <w:rPr>
                            <w:rFonts w:ascii="Times New Roman"/>
                            <w:sz w:val="24"/>
                            <w:u w:val="single" w:color="000000"/>
                          </w:rPr>
                          <w:tab/>
                        </w:r>
                        <w:r>
                          <w:rPr>
                            <w:rFonts w:ascii="Times New Roman"/>
                            <w:w w:val="99"/>
                            <w:sz w:val="24"/>
                          </w:rPr>
                          <w:t>/</w:t>
                        </w:r>
                        <w:r>
                          <w:rPr>
                            <w:rFonts w:ascii="Times New Roman"/>
                            <w:sz w:val="24"/>
                            <w:u w:val="single" w:color="000000"/>
                          </w:rPr>
                          <w:t xml:space="preserve"> </w:t>
                        </w:r>
                        <w:r>
                          <w:rPr>
                            <w:rFonts w:ascii="Times New Roman"/>
                            <w:sz w:val="24"/>
                            <w:u w:val="single" w:color="000000"/>
                          </w:rPr>
                          <w:tab/>
                        </w:r>
                        <w:r>
                          <w:rPr>
                            <w:rFonts w:ascii="Times New Roman"/>
                            <w:spacing w:val="2"/>
                            <w:w w:val="99"/>
                            <w:sz w:val="24"/>
                          </w:rPr>
                          <w:t>T</w:t>
                        </w:r>
                        <w:r>
                          <w:rPr>
                            <w:rFonts w:ascii="Times New Roman"/>
                            <w:w w:val="99"/>
                            <w:sz w:val="24"/>
                          </w:rPr>
                          <w:t>ot</w:t>
                        </w:r>
                        <w:r>
                          <w:rPr>
                            <w:rFonts w:ascii="Times New Roman"/>
                            <w:spacing w:val="-1"/>
                            <w:w w:val="99"/>
                            <w:sz w:val="24"/>
                          </w:rPr>
                          <w:t>a</w:t>
                        </w:r>
                        <w:r>
                          <w:rPr>
                            <w:rFonts w:ascii="Times New Roman"/>
                            <w:w w:val="99"/>
                            <w:sz w:val="24"/>
                          </w:rPr>
                          <w:t>l</w:t>
                        </w:r>
                        <w:r>
                          <w:rPr>
                            <w:rFonts w:ascii="Times New Roman"/>
                            <w:spacing w:val="-2"/>
                            <w:sz w:val="24"/>
                          </w:rPr>
                          <w:t xml:space="preserve"> </w:t>
                        </w:r>
                        <w:r>
                          <w:rPr>
                            <w:rFonts w:ascii="Times New Roman"/>
                            <w:w w:val="99"/>
                            <w:sz w:val="24"/>
                          </w:rPr>
                          <w:t>t</w:t>
                        </w:r>
                        <w:r>
                          <w:rPr>
                            <w:rFonts w:ascii="Times New Roman"/>
                            <w:sz w:val="24"/>
                          </w:rPr>
                          <w:t>o</w:t>
                        </w:r>
                        <w:r>
                          <w:rPr>
                            <w:rFonts w:ascii="Times New Roman"/>
                            <w:spacing w:val="2"/>
                            <w:sz w:val="24"/>
                          </w:rPr>
                          <w:t xml:space="preserve"> </w:t>
                        </w:r>
                        <w:r>
                          <w:rPr>
                            <w:rFonts w:ascii="Times New Roman"/>
                            <w:sz w:val="24"/>
                          </w:rPr>
                          <w:t xml:space="preserve">100% </w:t>
                        </w:r>
                        <w:r>
                          <w:rPr>
                            <w:rFonts w:ascii="Times New Roman"/>
                            <w:spacing w:val="-2"/>
                            <w:sz w:val="24"/>
                          </w:rPr>
                          <w:t>R</w:t>
                        </w:r>
                        <w:r>
                          <w:rPr>
                            <w:rFonts w:ascii="Times New Roman"/>
                            <w:spacing w:val="3"/>
                            <w:w w:val="99"/>
                            <w:sz w:val="24"/>
                          </w:rPr>
                          <w:t>e</w:t>
                        </w:r>
                        <w:r>
                          <w:rPr>
                            <w:rFonts w:ascii="Times New Roman"/>
                            <w:spacing w:val="-1"/>
                            <w:w w:val="99"/>
                            <w:sz w:val="24"/>
                          </w:rPr>
                          <w:t>c</w:t>
                        </w:r>
                        <w:r>
                          <w:rPr>
                            <w:rFonts w:ascii="Times New Roman"/>
                            <w:w w:val="99"/>
                            <w:sz w:val="24"/>
                          </w:rPr>
                          <w:t>omm</w:t>
                        </w:r>
                        <w:r>
                          <w:rPr>
                            <w:rFonts w:ascii="Times New Roman"/>
                            <w:spacing w:val="-1"/>
                            <w:w w:val="99"/>
                            <w:sz w:val="24"/>
                          </w:rPr>
                          <w:t>e</w:t>
                        </w:r>
                        <w:r>
                          <w:rPr>
                            <w:rFonts w:ascii="Times New Roman"/>
                            <w:w w:val="99"/>
                            <w:sz w:val="24"/>
                          </w:rPr>
                          <w:t>nd</w:t>
                        </w:r>
                        <w:r>
                          <w:rPr>
                            <w:rFonts w:ascii="Times New Roman"/>
                            <w:spacing w:val="-1"/>
                            <w:w w:val="99"/>
                            <w:sz w:val="24"/>
                          </w:rPr>
                          <w:t>e</w:t>
                        </w:r>
                        <w:r>
                          <w:rPr>
                            <w:rFonts w:ascii="Times New Roman"/>
                            <w:sz w:val="24"/>
                          </w:rPr>
                          <w:t>d</w:t>
                        </w:r>
                        <w:r>
                          <w:rPr>
                            <w:rFonts w:ascii="Times New Roman"/>
                            <w:spacing w:val="-3"/>
                            <w:sz w:val="24"/>
                          </w:rPr>
                          <w:t xml:space="preserve"> </w:t>
                        </w:r>
                        <w:r>
                          <w:rPr>
                            <w:rFonts w:ascii="Times New Roman"/>
                            <w:w w:val="99"/>
                            <w:sz w:val="24"/>
                          </w:rPr>
                          <w:t>t</w:t>
                        </w:r>
                        <w:r>
                          <w:rPr>
                            <w:rFonts w:ascii="Times New Roman"/>
                            <w:spacing w:val="-1"/>
                            <w:w w:val="99"/>
                            <w:sz w:val="24"/>
                          </w:rPr>
                          <w:t>e</w:t>
                        </w:r>
                        <w:r>
                          <w:rPr>
                            <w:rFonts w:ascii="Times New Roman"/>
                            <w:spacing w:val="3"/>
                            <w:w w:val="99"/>
                            <w:sz w:val="24"/>
                          </w:rPr>
                          <w:t>a</w:t>
                        </w:r>
                        <w:r>
                          <w:rPr>
                            <w:rFonts w:ascii="Times New Roman"/>
                            <w:spacing w:val="-1"/>
                            <w:w w:val="99"/>
                            <w:sz w:val="24"/>
                          </w:rPr>
                          <w:t>c</w:t>
                        </w:r>
                        <w:r>
                          <w:rPr>
                            <w:rFonts w:ascii="Times New Roman"/>
                            <w:w w:val="99"/>
                            <w:sz w:val="24"/>
                          </w:rPr>
                          <w:t>hi</w:t>
                        </w:r>
                        <w:r>
                          <w:rPr>
                            <w:rFonts w:ascii="Times New Roman"/>
                            <w:sz w:val="24"/>
                          </w:rPr>
                          <w:t>ng</w:t>
                        </w:r>
                        <w:r>
                          <w:rPr>
                            <w:rFonts w:ascii="Times New Roman"/>
                            <w:spacing w:val="-3"/>
                            <w:sz w:val="24"/>
                          </w:rPr>
                          <w:t xml:space="preserve"> </w:t>
                        </w:r>
                        <w:r>
                          <w:rPr>
                            <w:rFonts w:ascii="Times New Roman"/>
                            <w:w w:val="99"/>
                            <w:sz w:val="24"/>
                          </w:rPr>
                          <w:t>lo</w:t>
                        </w:r>
                        <w:r>
                          <w:rPr>
                            <w:rFonts w:ascii="Times New Roman"/>
                            <w:spacing w:val="-1"/>
                            <w:w w:val="99"/>
                            <w:sz w:val="24"/>
                          </w:rPr>
                          <w:t>a</w:t>
                        </w:r>
                        <w:r>
                          <w:rPr>
                            <w:rFonts w:ascii="Times New Roman"/>
                            <w:sz w:val="24"/>
                          </w:rPr>
                          <w:t>d</w:t>
                        </w:r>
                        <w:r>
                          <w:rPr>
                            <w:rFonts w:ascii="Times New Roman"/>
                            <w:spacing w:val="2"/>
                            <w:sz w:val="24"/>
                          </w:rPr>
                          <w:t xml:space="preserve"> </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w:t>
                        </w:r>
                        <w:r>
                          <w:rPr>
                            <w:rFonts w:ascii="Cambria"/>
                            <w:spacing w:val="-3"/>
                            <w:w w:val="99"/>
                            <w:sz w:val="24"/>
                          </w:rPr>
                          <w:t>_</w:t>
                        </w:r>
                        <w:r>
                          <w:rPr>
                            <w:rFonts w:ascii="Cambria"/>
                            <w:spacing w:val="2"/>
                            <w:w w:val="99"/>
                            <w:sz w:val="24"/>
                          </w:rPr>
                          <w:t>__</w:t>
                        </w:r>
                      </w:p>
                    </w:txbxContent>
                  </v:textbox>
                </v:shape>
                <w10:anchorlock/>
              </v:group>
            </w:pict>
          </mc:Fallback>
        </mc:AlternateContent>
      </w:r>
    </w:p>
    <w:p w14:paraId="0BF656FC" w14:textId="77777777" w:rsidR="00585D22" w:rsidRPr="007D43B9" w:rsidRDefault="00585D22" w:rsidP="00585D22">
      <w:pPr>
        <w:spacing w:line="240" w:lineRule="auto"/>
        <w:rPr>
          <w:rFonts w:ascii="Times New Roman" w:eastAsia="Times New Roman" w:hAnsi="Times New Roman" w:cs="Times New Roman"/>
          <w:b/>
          <w:bCs/>
        </w:rPr>
      </w:pPr>
    </w:p>
    <w:p w14:paraId="0473BBBC" w14:textId="77777777" w:rsidR="00585D22" w:rsidRPr="007D43B9" w:rsidRDefault="00585D22" w:rsidP="00585D22">
      <w:pPr>
        <w:spacing w:line="240" w:lineRule="auto"/>
        <w:ind w:left="340"/>
        <w:rPr>
          <w:rFonts w:ascii="Times New Roman" w:eastAsia="Times New Roman" w:hAnsi="Times New Roman" w:cs="Times New Roman"/>
        </w:rPr>
      </w:pPr>
      <w:r w:rsidRPr="007D43B9">
        <w:rPr>
          <w:rFonts w:ascii="Times New Roman" w:hAnsi="Times New Roman" w:cs="Times New Roman"/>
          <w:i/>
        </w:rPr>
        <w:t>Faculty</w:t>
      </w:r>
      <w:r w:rsidRPr="007D43B9">
        <w:rPr>
          <w:rFonts w:ascii="Times New Roman" w:hAnsi="Times New Roman" w:cs="Times New Roman"/>
          <w:i/>
          <w:spacing w:val="-1"/>
        </w:rPr>
        <w:t xml:space="preserve"> </w:t>
      </w:r>
      <w:r w:rsidRPr="007D43B9">
        <w:rPr>
          <w:rFonts w:ascii="Times New Roman" w:hAnsi="Times New Roman" w:cs="Times New Roman"/>
          <w:i/>
        </w:rPr>
        <w:t>Acknowledgment:</w:t>
      </w:r>
    </w:p>
    <w:p w14:paraId="66F5BD46" w14:textId="77777777" w:rsidR="00585D22" w:rsidRPr="007D43B9" w:rsidRDefault="00585D22" w:rsidP="00585D22">
      <w:pPr>
        <w:spacing w:before="5" w:line="240" w:lineRule="auto"/>
        <w:rPr>
          <w:rFonts w:ascii="Times New Roman" w:eastAsia="Times New Roman" w:hAnsi="Times New Roman" w:cs="Times New Roman"/>
          <w:i/>
        </w:rPr>
      </w:pPr>
    </w:p>
    <w:p w14:paraId="7C6B21CC" w14:textId="77777777" w:rsidR="00585D22" w:rsidRPr="007D43B9" w:rsidRDefault="00585D22" w:rsidP="00585D22">
      <w:pPr>
        <w:pStyle w:val="ListParagraph"/>
        <w:widowControl w:val="0"/>
        <w:numPr>
          <w:ilvl w:val="0"/>
          <w:numId w:val="8"/>
        </w:numPr>
        <w:tabs>
          <w:tab w:val="left" w:pos="780"/>
        </w:tabs>
        <w:spacing w:after="0" w:line="240" w:lineRule="auto"/>
        <w:contextualSpacing w:val="0"/>
        <w:rPr>
          <w:rFonts w:ascii="Times New Roman" w:eastAsia="Times New Roman" w:hAnsi="Times New Roman" w:cs="Times New Roman"/>
        </w:rPr>
      </w:pPr>
      <w:r w:rsidRPr="007D43B9">
        <w:rPr>
          <w:rFonts w:ascii="Times New Roman" w:hAnsi="Times New Roman" w:cs="Times New Roman"/>
        </w:rPr>
        <w:t>I agree with the teaching load recommended by the</w:t>
      </w:r>
      <w:r w:rsidRPr="007D43B9">
        <w:rPr>
          <w:rFonts w:ascii="Times New Roman" w:hAnsi="Times New Roman" w:cs="Times New Roman"/>
          <w:spacing w:val="-1"/>
        </w:rPr>
        <w:t xml:space="preserve"> </w:t>
      </w:r>
      <w:r w:rsidRPr="007D43B9">
        <w:rPr>
          <w:rFonts w:ascii="Times New Roman" w:hAnsi="Times New Roman" w:cs="Times New Roman"/>
        </w:rPr>
        <w:t>Chair/Director.</w:t>
      </w:r>
    </w:p>
    <w:p w14:paraId="34FC7EE7" w14:textId="77777777" w:rsidR="00585D22" w:rsidRPr="007D43B9" w:rsidRDefault="00585D22" w:rsidP="00585D22">
      <w:pPr>
        <w:spacing w:before="9" w:line="240" w:lineRule="auto"/>
        <w:rPr>
          <w:rFonts w:ascii="Times New Roman" w:eastAsia="Times New Roman" w:hAnsi="Times New Roman" w:cs="Times New Roman"/>
        </w:rPr>
      </w:pPr>
    </w:p>
    <w:p w14:paraId="559D3E0E" w14:textId="77777777" w:rsidR="00585D22" w:rsidRPr="007D43B9" w:rsidRDefault="00585D22" w:rsidP="00585D22">
      <w:pPr>
        <w:pStyle w:val="ListParagraph"/>
        <w:widowControl w:val="0"/>
        <w:numPr>
          <w:ilvl w:val="0"/>
          <w:numId w:val="8"/>
        </w:numPr>
        <w:tabs>
          <w:tab w:val="left" w:pos="780"/>
        </w:tabs>
        <w:spacing w:after="0" w:line="240" w:lineRule="auto"/>
        <w:contextualSpacing w:val="0"/>
        <w:rPr>
          <w:rFonts w:ascii="Times New Roman" w:eastAsia="Times New Roman" w:hAnsi="Times New Roman" w:cs="Times New Roman"/>
        </w:rPr>
      </w:pPr>
      <w:r w:rsidRPr="007D43B9">
        <w:rPr>
          <w:rFonts w:ascii="Times New Roman" w:hAnsi="Times New Roman" w:cs="Times New Roman"/>
        </w:rPr>
        <w:t>I disagree with the teaching load recommended by the</w:t>
      </w:r>
      <w:r w:rsidRPr="007D43B9">
        <w:rPr>
          <w:rFonts w:ascii="Times New Roman" w:hAnsi="Times New Roman" w:cs="Times New Roman"/>
          <w:spacing w:val="-1"/>
        </w:rPr>
        <w:t xml:space="preserve"> </w:t>
      </w:r>
      <w:r w:rsidRPr="007D43B9">
        <w:rPr>
          <w:rFonts w:ascii="Times New Roman" w:hAnsi="Times New Roman" w:cs="Times New Roman"/>
        </w:rPr>
        <w:t>Chair/Director.</w:t>
      </w:r>
    </w:p>
    <w:p w14:paraId="0C628CA2" w14:textId="77777777" w:rsidR="00585D22" w:rsidRPr="007D43B9" w:rsidRDefault="00585D22" w:rsidP="00585D22">
      <w:pPr>
        <w:spacing w:before="5" w:line="240" w:lineRule="auto"/>
        <w:rPr>
          <w:rFonts w:ascii="Times New Roman" w:eastAsia="Times New Roman" w:hAnsi="Times New Roman" w:cs="Times New Roman"/>
        </w:rPr>
      </w:pPr>
    </w:p>
    <w:p w14:paraId="3BB9EBC2" w14:textId="77777777" w:rsidR="00585D22" w:rsidRPr="007D43B9" w:rsidRDefault="00585D22" w:rsidP="00585D22">
      <w:pPr>
        <w:pStyle w:val="BodyText"/>
        <w:ind w:left="340" w:firstLine="0"/>
        <w:rPr>
          <w:rFonts w:eastAsia="Cambria" w:cs="Times New Roman"/>
          <w:sz w:val="22"/>
          <w:szCs w:val="22"/>
        </w:rPr>
      </w:pPr>
      <w:r w:rsidRPr="007D43B9">
        <w:rPr>
          <w:rFonts w:cs="Times New Roman"/>
          <w:sz w:val="22"/>
          <w:szCs w:val="22"/>
        </w:rPr>
        <w:t xml:space="preserve"> </w:t>
      </w:r>
    </w:p>
    <w:p w14:paraId="66964133" w14:textId="77777777" w:rsidR="00585D22" w:rsidRPr="007D43B9" w:rsidRDefault="00585D22" w:rsidP="00585D22">
      <w:pPr>
        <w:pStyle w:val="BodyText"/>
        <w:spacing w:before="2"/>
        <w:ind w:left="340" w:firstLine="0"/>
        <w:rPr>
          <w:rFonts w:eastAsia="Cambria" w:cs="Times New Roman"/>
          <w:sz w:val="22"/>
          <w:szCs w:val="22"/>
        </w:rPr>
      </w:pPr>
      <w:r w:rsidRPr="007D43B9">
        <w:rPr>
          <w:rFonts w:cs="Times New Roman"/>
          <w:sz w:val="22"/>
          <w:szCs w:val="22"/>
        </w:rPr>
        <w:t xml:space="preserve"> </w:t>
      </w:r>
    </w:p>
    <w:p w14:paraId="2D50258F" w14:textId="77777777" w:rsidR="00585D22" w:rsidRPr="007D43B9" w:rsidRDefault="00585D22" w:rsidP="00585D22">
      <w:pPr>
        <w:pStyle w:val="BodyText"/>
        <w:tabs>
          <w:tab w:val="left" w:pos="5148"/>
        </w:tabs>
        <w:ind w:left="340" w:firstLine="0"/>
        <w:rPr>
          <w:rFonts w:eastAsia="Cambria" w:cs="Times New Roman"/>
          <w:sz w:val="22"/>
          <w:szCs w:val="22"/>
        </w:rPr>
      </w:pPr>
      <w:r w:rsidRPr="007D43B9">
        <w:rPr>
          <w:rFonts w:cs="Times New Roman"/>
          <w:sz w:val="22"/>
          <w:szCs w:val="22"/>
          <w:u w:val="single" w:color="000000"/>
        </w:rPr>
        <w:t xml:space="preserve"> _____________________________________________</w:t>
      </w:r>
      <w:r w:rsidRPr="007D43B9">
        <w:rPr>
          <w:rFonts w:cs="Times New Roman"/>
          <w:sz w:val="22"/>
          <w:szCs w:val="22"/>
        </w:rPr>
        <w:tab/>
      </w:r>
      <w:r w:rsidRPr="007D43B9">
        <w:rPr>
          <w:rFonts w:cs="Times New Roman"/>
          <w:spacing w:val="-6"/>
          <w:sz w:val="22"/>
          <w:szCs w:val="22"/>
        </w:rPr>
        <w:t xml:space="preserve"> </w:t>
      </w:r>
      <w:r w:rsidRPr="007D43B9">
        <w:rPr>
          <w:rFonts w:cs="Times New Roman"/>
          <w:sz w:val="22"/>
          <w:szCs w:val="22"/>
        </w:rPr>
        <w:t xml:space="preserve">Date </w:t>
      </w:r>
      <w:r w:rsidRPr="007D43B9">
        <w:rPr>
          <w:rFonts w:cs="Times New Roman"/>
          <w:sz w:val="22"/>
          <w:szCs w:val="22"/>
          <w:u w:val="single" w:color="000000"/>
        </w:rPr>
        <w:t xml:space="preserve"> ___________________</w:t>
      </w:r>
    </w:p>
    <w:p w14:paraId="76BDA53B" w14:textId="77777777" w:rsidR="00585D22" w:rsidRPr="007D43B9" w:rsidRDefault="00585D22" w:rsidP="00585D22">
      <w:pPr>
        <w:pStyle w:val="BodyText"/>
        <w:spacing w:before="2"/>
        <w:ind w:left="0" w:right="6349" w:firstLine="0"/>
        <w:jc w:val="center"/>
        <w:rPr>
          <w:rFonts w:cs="Times New Roman"/>
          <w:sz w:val="22"/>
          <w:szCs w:val="22"/>
        </w:rPr>
      </w:pPr>
      <w:r w:rsidRPr="007D43B9">
        <w:rPr>
          <w:rFonts w:cs="Times New Roman"/>
          <w:sz w:val="22"/>
          <w:szCs w:val="22"/>
        </w:rPr>
        <w:t xml:space="preserve">(signed) </w:t>
      </w:r>
    </w:p>
    <w:p w14:paraId="6478B0CF" w14:textId="77777777" w:rsidR="00585D22" w:rsidRPr="007D43B9" w:rsidRDefault="00585D22" w:rsidP="00585D22">
      <w:pPr>
        <w:rPr>
          <w:rFonts w:ascii="Times New Roman" w:eastAsia="Times New Roman" w:hAnsi="Times New Roman" w:cs="Times New Roman"/>
        </w:rPr>
      </w:pPr>
    </w:p>
    <w:p w14:paraId="70904662" w14:textId="77777777" w:rsidR="00AF4CC3" w:rsidRPr="00267628" w:rsidRDefault="00AF4CC3" w:rsidP="00AF4CC3">
      <w:pPr>
        <w:spacing w:after="0" w:line="240" w:lineRule="auto"/>
        <w:rPr>
          <w:rFonts w:ascii="Times New Roman" w:eastAsia="Times New Roman" w:hAnsi="Times New Roman" w:cs="Times New Roman"/>
          <w:sz w:val="24"/>
          <w:szCs w:val="24"/>
        </w:rPr>
      </w:pPr>
    </w:p>
    <w:p w14:paraId="5CC8281E" w14:textId="798F4241" w:rsidR="00B23E86" w:rsidRDefault="00B23E86" w:rsidP="00176FE9">
      <w:pPr>
        <w:shd w:val="clear" w:color="auto" w:fill="FFFFFF"/>
        <w:spacing w:after="0" w:line="240" w:lineRule="auto"/>
      </w:pPr>
    </w:p>
    <w:sectPr w:rsidR="00B23E86">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F9E70" w14:textId="77777777" w:rsidR="00534D72" w:rsidRDefault="00534D72" w:rsidP="00585D22">
      <w:pPr>
        <w:spacing w:after="0" w:line="240" w:lineRule="auto"/>
      </w:pPr>
      <w:r>
        <w:separator/>
      </w:r>
    </w:p>
  </w:endnote>
  <w:endnote w:type="continuationSeparator" w:id="0">
    <w:p w14:paraId="2B0A4155" w14:textId="77777777" w:rsidR="00534D72" w:rsidRDefault="00534D72" w:rsidP="00585D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39161644"/>
      <w:docPartObj>
        <w:docPartGallery w:val="Page Numbers (Bottom of Page)"/>
        <w:docPartUnique/>
      </w:docPartObj>
    </w:sdtPr>
    <w:sdtEndPr>
      <w:rPr>
        <w:noProof/>
      </w:rPr>
    </w:sdtEndPr>
    <w:sdtContent>
      <w:p w14:paraId="6DE92307" w14:textId="77777777" w:rsidR="00585D22" w:rsidRDefault="00585D2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3F1AD75" w14:textId="77777777" w:rsidR="00585D22" w:rsidRPr="00DA203D" w:rsidRDefault="00585D22" w:rsidP="00DA20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9A24E" w14:textId="77777777" w:rsidR="00585D22" w:rsidRDefault="00585D22">
    <w:pPr>
      <w:spacing w:line="14" w:lineRule="auto"/>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49877115"/>
      <w:docPartObj>
        <w:docPartGallery w:val="Page Numbers (Bottom of Page)"/>
        <w:docPartUnique/>
      </w:docPartObj>
    </w:sdtPr>
    <w:sdtEndPr>
      <w:rPr>
        <w:noProof/>
      </w:rPr>
    </w:sdtEndPr>
    <w:sdtContent>
      <w:p w14:paraId="3BD44A93" w14:textId="77777777" w:rsidR="007D141B" w:rsidRDefault="00534D7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A3DB740" w14:textId="77777777" w:rsidR="007D141B" w:rsidRDefault="00534D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8B06CE" w14:textId="77777777" w:rsidR="00534D72" w:rsidRDefault="00534D72" w:rsidP="00585D22">
      <w:pPr>
        <w:spacing w:after="0" w:line="240" w:lineRule="auto"/>
      </w:pPr>
      <w:r>
        <w:separator/>
      </w:r>
    </w:p>
  </w:footnote>
  <w:footnote w:type="continuationSeparator" w:id="0">
    <w:p w14:paraId="19E90F50" w14:textId="77777777" w:rsidR="00534D72" w:rsidRDefault="00534D72" w:rsidP="00585D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4279A"/>
    <w:multiLevelType w:val="hybridMultilevel"/>
    <w:tmpl w:val="F2B80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792A93"/>
    <w:multiLevelType w:val="hybridMultilevel"/>
    <w:tmpl w:val="FA3EACB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7F64C0"/>
    <w:multiLevelType w:val="multilevel"/>
    <w:tmpl w:val="D25216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0130BF"/>
    <w:multiLevelType w:val="hybridMultilevel"/>
    <w:tmpl w:val="CB32FA6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4E523E"/>
    <w:multiLevelType w:val="hybridMultilevel"/>
    <w:tmpl w:val="A3BC152E"/>
    <w:lvl w:ilvl="0" w:tplc="FA5C50F2">
      <w:start w:val="1"/>
      <w:numFmt w:val="bullet"/>
      <w:lvlText w:val="•"/>
      <w:lvlJc w:val="left"/>
      <w:pPr>
        <w:ind w:left="1185" w:hanging="360"/>
      </w:pPr>
      <w:rPr>
        <w:rFonts w:ascii="Symbol" w:eastAsia="Symbol" w:hAnsi="Symbol" w:hint="default"/>
        <w:w w:val="99"/>
        <w:sz w:val="24"/>
        <w:szCs w:val="24"/>
      </w:rPr>
    </w:lvl>
    <w:lvl w:ilvl="1" w:tplc="BE043BEC">
      <w:start w:val="1"/>
      <w:numFmt w:val="bullet"/>
      <w:lvlText w:val="o"/>
      <w:lvlJc w:val="left"/>
      <w:pPr>
        <w:ind w:left="1905" w:hanging="300"/>
      </w:pPr>
      <w:rPr>
        <w:rFonts w:ascii="Courier New" w:eastAsia="Courier New" w:hAnsi="Courier New" w:hint="default"/>
        <w:w w:val="100"/>
        <w:sz w:val="24"/>
        <w:szCs w:val="24"/>
      </w:rPr>
    </w:lvl>
    <w:lvl w:ilvl="2" w:tplc="5616F1D6">
      <w:start w:val="1"/>
      <w:numFmt w:val="bullet"/>
      <w:lvlText w:val="•"/>
      <w:lvlJc w:val="left"/>
      <w:pPr>
        <w:ind w:left="2668" w:hanging="300"/>
      </w:pPr>
      <w:rPr>
        <w:rFonts w:hint="default"/>
      </w:rPr>
    </w:lvl>
    <w:lvl w:ilvl="3" w:tplc="2474E870">
      <w:start w:val="1"/>
      <w:numFmt w:val="bullet"/>
      <w:lvlText w:val="•"/>
      <w:lvlJc w:val="left"/>
      <w:pPr>
        <w:ind w:left="3437" w:hanging="300"/>
      </w:pPr>
      <w:rPr>
        <w:rFonts w:hint="default"/>
      </w:rPr>
    </w:lvl>
    <w:lvl w:ilvl="4" w:tplc="D5FCD534">
      <w:start w:val="1"/>
      <w:numFmt w:val="bullet"/>
      <w:lvlText w:val="•"/>
      <w:lvlJc w:val="left"/>
      <w:pPr>
        <w:ind w:left="4206" w:hanging="300"/>
      </w:pPr>
      <w:rPr>
        <w:rFonts w:hint="default"/>
      </w:rPr>
    </w:lvl>
    <w:lvl w:ilvl="5" w:tplc="E56C06F4">
      <w:start w:val="1"/>
      <w:numFmt w:val="bullet"/>
      <w:lvlText w:val="•"/>
      <w:lvlJc w:val="left"/>
      <w:pPr>
        <w:ind w:left="4975" w:hanging="300"/>
      </w:pPr>
      <w:rPr>
        <w:rFonts w:hint="default"/>
      </w:rPr>
    </w:lvl>
    <w:lvl w:ilvl="6" w:tplc="2764A0AC">
      <w:start w:val="1"/>
      <w:numFmt w:val="bullet"/>
      <w:lvlText w:val="•"/>
      <w:lvlJc w:val="left"/>
      <w:pPr>
        <w:ind w:left="5744" w:hanging="300"/>
      </w:pPr>
      <w:rPr>
        <w:rFonts w:hint="default"/>
      </w:rPr>
    </w:lvl>
    <w:lvl w:ilvl="7" w:tplc="67323F50">
      <w:start w:val="1"/>
      <w:numFmt w:val="bullet"/>
      <w:lvlText w:val="•"/>
      <w:lvlJc w:val="left"/>
      <w:pPr>
        <w:ind w:left="6513" w:hanging="300"/>
      </w:pPr>
      <w:rPr>
        <w:rFonts w:hint="default"/>
      </w:rPr>
    </w:lvl>
    <w:lvl w:ilvl="8" w:tplc="5A2E13C6">
      <w:start w:val="1"/>
      <w:numFmt w:val="bullet"/>
      <w:lvlText w:val="•"/>
      <w:lvlJc w:val="left"/>
      <w:pPr>
        <w:ind w:left="7282" w:hanging="300"/>
      </w:pPr>
      <w:rPr>
        <w:rFonts w:hint="default"/>
      </w:rPr>
    </w:lvl>
  </w:abstractNum>
  <w:abstractNum w:abstractNumId="5" w15:restartNumberingAfterBreak="0">
    <w:nsid w:val="17456077"/>
    <w:multiLevelType w:val="hybridMultilevel"/>
    <w:tmpl w:val="233C3CDE"/>
    <w:lvl w:ilvl="0" w:tplc="78527FD2">
      <w:start w:val="1"/>
      <w:numFmt w:val="bullet"/>
      <w:lvlText w:val="□"/>
      <w:lvlJc w:val="left"/>
      <w:pPr>
        <w:ind w:left="780" w:hanging="440"/>
      </w:pPr>
      <w:rPr>
        <w:rFonts w:ascii="MS Gothic" w:eastAsia="MS Gothic" w:hAnsi="MS Gothic" w:hint="default"/>
        <w:w w:val="102"/>
        <w:sz w:val="31"/>
        <w:szCs w:val="31"/>
      </w:rPr>
    </w:lvl>
    <w:lvl w:ilvl="1" w:tplc="415CE3BC">
      <w:start w:val="1"/>
      <w:numFmt w:val="bullet"/>
      <w:lvlText w:val="•"/>
      <w:lvlJc w:val="left"/>
      <w:pPr>
        <w:ind w:left="1640" w:hanging="440"/>
      </w:pPr>
      <w:rPr>
        <w:rFonts w:hint="default"/>
      </w:rPr>
    </w:lvl>
    <w:lvl w:ilvl="2" w:tplc="466896F6">
      <w:start w:val="1"/>
      <w:numFmt w:val="bullet"/>
      <w:lvlText w:val="•"/>
      <w:lvlJc w:val="left"/>
      <w:pPr>
        <w:ind w:left="2500" w:hanging="440"/>
      </w:pPr>
      <w:rPr>
        <w:rFonts w:hint="default"/>
      </w:rPr>
    </w:lvl>
    <w:lvl w:ilvl="3" w:tplc="D1486D4E">
      <w:start w:val="1"/>
      <w:numFmt w:val="bullet"/>
      <w:lvlText w:val="•"/>
      <w:lvlJc w:val="left"/>
      <w:pPr>
        <w:ind w:left="3360" w:hanging="440"/>
      </w:pPr>
      <w:rPr>
        <w:rFonts w:hint="default"/>
      </w:rPr>
    </w:lvl>
    <w:lvl w:ilvl="4" w:tplc="A03CCBB4">
      <w:start w:val="1"/>
      <w:numFmt w:val="bullet"/>
      <w:lvlText w:val="•"/>
      <w:lvlJc w:val="left"/>
      <w:pPr>
        <w:ind w:left="4220" w:hanging="440"/>
      </w:pPr>
      <w:rPr>
        <w:rFonts w:hint="default"/>
      </w:rPr>
    </w:lvl>
    <w:lvl w:ilvl="5" w:tplc="6680D468">
      <w:start w:val="1"/>
      <w:numFmt w:val="bullet"/>
      <w:lvlText w:val="•"/>
      <w:lvlJc w:val="left"/>
      <w:pPr>
        <w:ind w:left="5080" w:hanging="440"/>
      </w:pPr>
      <w:rPr>
        <w:rFonts w:hint="default"/>
      </w:rPr>
    </w:lvl>
    <w:lvl w:ilvl="6" w:tplc="44C46F84">
      <w:start w:val="1"/>
      <w:numFmt w:val="bullet"/>
      <w:lvlText w:val="•"/>
      <w:lvlJc w:val="left"/>
      <w:pPr>
        <w:ind w:left="5940" w:hanging="440"/>
      </w:pPr>
      <w:rPr>
        <w:rFonts w:hint="default"/>
      </w:rPr>
    </w:lvl>
    <w:lvl w:ilvl="7" w:tplc="9EB630AE">
      <w:start w:val="1"/>
      <w:numFmt w:val="bullet"/>
      <w:lvlText w:val="•"/>
      <w:lvlJc w:val="left"/>
      <w:pPr>
        <w:ind w:left="6800" w:hanging="440"/>
      </w:pPr>
      <w:rPr>
        <w:rFonts w:hint="default"/>
      </w:rPr>
    </w:lvl>
    <w:lvl w:ilvl="8" w:tplc="0C1E2A40">
      <w:start w:val="1"/>
      <w:numFmt w:val="bullet"/>
      <w:lvlText w:val="•"/>
      <w:lvlJc w:val="left"/>
      <w:pPr>
        <w:ind w:left="7660" w:hanging="440"/>
      </w:pPr>
      <w:rPr>
        <w:rFonts w:hint="default"/>
      </w:rPr>
    </w:lvl>
  </w:abstractNum>
  <w:abstractNum w:abstractNumId="6" w15:restartNumberingAfterBreak="0">
    <w:nsid w:val="1CAD56EB"/>
    <w:multiLevelType w:val="hybridMultilevel"/>
    <w:tmpl w:val="609A8A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8462A3"/>
    <w:multiLevelType w:val="hybridMultilevel"/>
    <w:tmpl w:val="C62C0622"/>
    <w:lvl w:ilvl="0" w:tplc="AEC2F176">
      <w:start w:val="1"/>
      <w:numFmt w:val="bullet"/>
      <w:lvlText w:val="•"/>
      <w:lvlJc w:val="left"/>
      <w:pPr>
        <w:ind w:left="820" w:hanging="360"/>
      </w:pPr>
      <w:rPr>
        <w:rFonts w:ascii="Cambria" w:eastAsia="Cambria" w:hAnsi="Cambria" w:hint="default"/>
        <w:w w:val="100"/>
        <w:sz w:val="24"/>
        <w:szCs w:val="24"/>
      </w:rPr>
    </w:lvl>
    <w:lvl w:ilvl="1" w:tplc="BC5A4CEA">
      <w:start w:val="1"/>
      <w:numFmt w:val="bullet"/>
      <w:lvlText w:val="•"/>
      <w:lvlJc w:val="left"/>
      <w:pPr>
        <w:ind w:left="1622" w:hanging="360"/>
      </w:pPr>
      <w:rPr>
        <w:rFonts w:hint="default"/>
      </w:rPr>
    </w:lvl>
    <w:lvl w:ilvl="2" w:tplc="15500E30">
      <w:start w:val="1"/>
      <w:numFmt w:val="bullet"/>
      <w:lvlText w:val="•"/>
      <w:lvlJc w:val="left"/>
      <w:pPr>
        <w:ind w:left="2424" w:hanging="360"/>
      </w:pPr>
      <w:rPr>
        <w:rFonts w:hint="default"/>
      </w:rPr>
    </w:lvl>
    <w:lvl w:ilvl="3" w:tplc="8BDCD902">
      <w:start w:val="1"/>
      <w:numFmt w:val="bullet"/>
      <w:lvlText w:val="•"/>
      <w:lvlJc w:val="left"/>
      <w:pPr>
        <w:ind w:left="3226" w:hanging="360"/>
      </w:pPr>
      <w:rPr>
        <w:rFonts w:hint="default"/>
      </w:rPr>
    </w:lvl>
    <w:lvl w:ilvl="4" w:tplc="DDFEEE94">
      <w:start w:val="1"/>
      <w:numFmt w:val="bullet"/>
      <w:lvlText w:val="•"/>
      <w:lvlJc w:val="left"/>
      <w:pPr>
        <w:ind w:left="4028" w:hanging="360"/>
      </w:pPr>
      <w:rPr>
        <w:rFonts w:hint="default"/>
      </w:rPr>
    </w:lvl>
    <w:lvl w:ilvl="5" w:tplc="530415EC">
      <w:start w:val="1"/>
      <w:numFmt w:val="bullet"/>
      <w:lvlText w:val="•"/>
      <w:lvlJc w:val="left"/>
      <w:pPr>
        <w:ind w:left="4830" w:hanging="360"/>
      </w:pPr>
      <w:rPr>
        <w:rFonts w:hint="default"/>
      </w:rPr>
    </w:lvl>
    <w:lvl w:ilvl="6" w:tplc="79BC8C76">
      <w:start w:val="1"/>
      <w:numFmt w:val="bullet"/>
      <w:lvlText w:val="•"/>
      <w:lvlJc w:val="left"/>
      <w:pPr>
        <w:ind w:left="5632" w:hanging="360"/>
      </w:pPr>
      <w:rPr>
        <w:rFonts w:hint="default"/>
      </w:rPr>
    </w:lvl>
    <w:lvl w:ilvl="7" w:tplc="0D0830B4">
      <w:start w:val="1"/>
      <w:numFmt w:val="bullet"/>
      <w:lvlText w:val="•"/>
      <w:lvlJc w:val="left"/>
      <w:pPr>
        <w:ind w:left="6434" w:hanging="360"/>
      </w:pPr>
      <w:rPr>
        <w:rFonts w:hint="default"/>
      </w:rPr>
    </w:lvl>
    <w:lvl w:ilvl="8" w:tplc="E1FC2B3E">
      <w:start w:val="1"/>
      <w:numFmt w:val="bullet"/>
      <w:lvlText w:val="•"/>
      <w:lvlJc w:val="left"/>
      <w:pPr>
        <w:ind w:left="7236" w:hanging="360"/>
      </w:pPr>
      <w:rPr>
        <w:rFonts w:hint="default"/>
      </w:rPr>
    </w:lvl>
  </w:abstractNum>
  <w:abstractNum w:abstractNumId="8" w15:restartNumberingAfterBreak="0">
    <w:nsid w:val="28933995"/>
    <w:multiLevelType w:val="hybridMultilevel"/>
    <w:tmpl w:val="9466B606"/>
    <w:lvl w:ilvl="0" w:tplc="A6F0C6CE">
      <w:start w:val="1"/>
      <w:numFmt w:val="decimal"/>
      <w:lvlText w:val="%1)"/>
      <w:lvlJc w:val="left"/>
      <w:pPr>
        <w:ind w:left="1009"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514680CC">
      <w:numFmt w:val="bullet"/>
      <w:lvlText w:val="•"/>
      <w:lvlJc w:val="left"/>
      <w:pPr>
        <w:ind w:left="1786" w:hanging="360"/>
      </w:pPr>
      <w:rPr>
        <w:rFonts w:hint="default"/>
        <w:lang w:val="en-US" w:eastAsia="en-US" w:bidi="ar-SA"/>
      </w:rPr>
    </w:lvl>
    <w:lvl w:ilvl="2" w:tplc="8CA88A9A">
      <w:numFmt w:val="bullet"/>
      <w:lvlText w:val="•"/>
      <w:lvlJc w:val="left"/>
      <w:pPr>
        <w:ind w:left="2572" w:hanging="360"/>
      </w:pPr>
      <w:rPr>
        <w:rFonts w:hint="default"/>
        <w:lang w:val="en-US" w:eastAsia="en-US" w:bidi="ar-SA"/>
      </w:rPr>
    </w:lvl>
    <w:lvl w:ilvl="3" w:tplc="C9A45648">
      <w:numFmt w:val="bullet"/>
      <w:lvlText w:val="•"/>
      <w:lvlJc w:val="left"/>
      <w:pPr>
        <w:ind w:left="3358" w:hanging="360"/>
      </w:pPr>
      <w:rPr>
        <w:rFonts w:hint="default"/>
        <w:lang w:val="en-US" w:eastAsia="en-US" w:bidi="ar-SA"/>
      </w:rPr>
    </w:lvl>
    <w:lvl w:ilvl="4" w:tplc="6F3EFCAC">
      <w:numFmt w:val="bullet"/>
      <w:lvlText w:val="•"/>
      <w:lvlJc w:val="left"/>
      <w:pPr>
        <w:ind w:left="4144" w:hanging="360"/>
      </w:pPr>
      <w:rPr>
        <w:rFonts w:hint="default"/>
        <w:lang w:val="en-US" w:eastAsia="en-US" w:bidi="ar-SA"/>
      </w:rPr>
    </w:lvl>
    <w:lvl w:ilvl="5" w:tplc="1E16A146">
      <w:numFmt w:val="bullet"/>
      <w:lvlText w:val="•"/>
      <w:lvlJc w:val="left"/>
      <w:pPr>
        <w:ind w:left="4930" w:hanging="360"/>
      </w:pPr>
      <w:rPr>
        <w:rFonts w:hint="default"/>
        <w:lang w:val="en-US" w:eastAsia="en-US" w:bidi="ar-SA"/>
      </w:rPr>
    </w:lvl>
    <w:lvl w:ilvl="6" w:tplc="64BAD374">
      <w:numFmt w:val="bullet"/>
      <w:lvlText w:val="•"/>
      <w:lvlJc w:val="left"/>
      <w:pPr>
        <w:ind w:left="5716" w:hanging="360"/>
      </w:pPr>
      <w:rPr>
        <w:rFonts w:hint="default"/>
        <w:lang w:val="en-US" w:eastAsia="en-US" w:bidi="ar-SA"/>
      </w:rPr>
    </w:lvl>
    <w:lvl w:ilvl="7" w:tplc="8AB01342">
      <w:numFmt w:val="bullet"/>
      <w:lvlText w:val="•"/>
      <w:lvlJc w:val="left"/>
      <w:pPr>
        <w:ind w:left="6502" w:hanging="360"/>
      </w:pPr>
      <w:rPr>
        <w:rFonts w:hint="default"/>
        <w:lang w:val="en-US" w:eastAsia="en-US" w:bidi="ar-SA"/>
      </w:rPr>
    </w:lvl>
    <w:lvl w:ilvl="8" w:tplc="275C7990">
      <w:numFmt w:val="bullet"/>
      <w:lvlText w:val="•"/>
      <w:lvlJc w:val="left"/>
      <w:pPr>
        <w:ind w:left="7288" w:hanging="360"/>
      </w:pPr>
      <w:rPr>
        <w:rFonts w:hint="default"/>
        <w:lang w:val="en-US" w:eastAsia="en-US" w:bidi="ar-SA"/>
      </w:rPr>
    </w:lvl>
  </w:abstractNum>
  <w:abstractNum w:abstractNumId="9" w15:restartNumberingAfterBreak="0">
    <w:nsid w:val="29780D16"/>
    <w:multiLevelType w:val="hybridMultilevel"/>
    <w:tmpl w:val="78EC5CF2"/>
    <w:lvl w:ilvl="0" w:tplc="2A742DFE">
      <w:start w:val="1"/>
      <w:numFmt w:val="decimal"/>
      <w:lvlText w:val="%1)"/>
      <w:lvlJc w:val="left"/>
      <w:pPr>
        <w:ind w:left="1005" w:hanging="360"/>
      </w:pPr>
      <w:rPr>
        <w:rFonts w:ascii="Times New Roman" w:eastAsia="Times New Roman" w:hAnsi="Times New Roman" w:hint="default"/>
        <w:w w:val="100"/>
        <w:sz w:val="24"/>
        <w:szCs w:val="24"/>
      </w:rPr>
    </w:lvl>
    <w:lvl w:ilvl="1" w:tplc="D9AAD216">
      <w:start w:val="1"/>
      <w:numFmt w:val="bullet"/>
      <w:lvlText w:val="•"/>
      <w:lvlJc w:val="left"/>
      <w:pPr>
        <w:ind w:left="1782" w:hanging="360"/>
      </w:pPr>
      <w:rPr>
        <w:rFonts w:hint="default"/>
      </w:rPr>
    </w:lvl>
    <w:lvl w:ilvl="2" w:tplc="50625956">
      <w:start w:val="1"/>
      <w:numFmt w:val="bullet"/>
      <w:lvlText w:val="•"/>
      <w:lvlJc w:val="left"/>
      <w:pPr>
        <w:ind w:left="2564" w:hanging="360"/>
      </w:pPr>
      <w:rPr>
        <w:rFonts w:hint="default"/>
      </w:rPr>
    </w:lvl>
    <w:lvl w:ilvl="3" w:tplc="C22CCD16">
      <w:start w:val="1"/>
      <w:numFmt w:val="bullet"/>
      <w:lvlText w:val="•"/>
      <w:lvlJc w:val="left"/>
      <w:pPr>
        <w:ind w:left="3346" w:hanging="360"/>
      </w:pPr>
      <w:rPr>
        <w:rFonts w:hint="default"/>
      </w:rPr>
    </w:lvl>
    <w:lvl w:ilvl="4" w:tplc="69A69420">
      <w:start w:val="1"/>
      <w:numFmt w:val="bullet"/>
      <w:lvlText w:val="•"/>
      <w:lvlJc w:val="left"/>
      <w:pPr>
        <w:ind w:left="4128" w:hanging="360"/>
      </w:pPr>
      <w:rPr>
        <w:rFonts w:hint="default"/>
      </w:rPr>
    </w:lvl>
    <w:lvl w:ilvl="5" w:tplc="3D320EF0">
      <w:start w:val="1"/>
      <w:numFmt w:val="bullet"/>
      <w:lvlText w:val="•"/>
      <w:lvlJc w:val="left"/>
      <w:pPr>
        <w:ind w:left="4910" w:hanging="360"/>
      </w:pPr>
      <w:rPr>
        <w:rFonts w:hint="default"/>
      </w:rPr>
    </w:lvl>
    <w:lvl w:ilvl="6" w:tplc="8294F8D6">
      <w:start w:val="1"/>
      <w:numFmt w:val="bullet"/>
      <w:lvlText w:val="•"/>
      <w:lvlJc w:val="left"/>
      <w:pPr>
        <w:ind w:left="5692" w:hanging="360"/>
      </w:pPr>
      <w:rPr>
        <w:rFonts w:hint="default"/>
      </w:rPr>
    </w:lvl>
    <w:lvl w:ilvl="7" w:tplc="C1E88DB4">
      <w:start w:val="1"/>
      <w:numFmt w:val="bullet"/>
      <w:lvlText w:val="•"/>
      <w:lvlJc w:val="left"/>
      <w:pPr>
        <w:ind w:left="6474" w:hanging="360"/>
      </w:pPr>
      <w:rPr>
        <w:rFonts w:hint="default"/>
      </w:rPr>
    </w:lvl>
    <w:lvl w:ilvl="8" w:tplc="B5D64FB8">
      <w:start w:val="1"/>
      <w:numFmt w:val="bullet"/>
      <w:lvlText w:val="•"/>
      <w:lvlJc w:val="left"/>
      <w:pPr>
        <w:ind w:left="7256" w:hanging="360"/>
      </w:pPr>
      <w:rPr>
        <w:rFonts w:hint="default"/>
      </w:rPr>
    </w:lvl>
  </w:abstractNum>
  <w:abstractNum w:abstractNumId="10" w15:restartNumberingAfterBreak="0">
    <w:nsid w:val="2CAA2D0E"/>
    <w:multiLevelType w:val="multilevel"/>
    <w:tmpl w:val="3898A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DF428D7"/>
    <w:multiLevelType w:val="hybridMultilevel"/>
    <w:tmpl w:val="544C65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940F62"/>
    <w:multiLevelType w:val="hybridMultilevel"/>
    <w:tmpl w:val="8C8202AE"/>
    <w:lvl w:ilvl="0" w:tplc="13248866">
      <w:numFmt w:val="bullet"/>
      <w:lvlText w:val=""/>
      <w:lvlJc w:val="left"/>
      <w:pPr>
        <w:ind w:left="1029" w:hanging="360"/>
      </w:pPr>
      <w:rPr>
        <w:rFonts w:ascii="Symbol" w:eastAsia="Symbol" w:hAnsi="Symbol" w:cs="Symbol" w:hint="default"/>
        <w:b w:val="0"/>
        <w:bCs w:val="0"/>
        <w:i w:val="0"/>
        <w:iCs w:val="0"/>
        <w:spacing w:val="0"/>
        <w:w w:val="74"/>
        <w:sz w:val="24"/>
        <w:szCs w:val="24"/>
        <w:lang w:val="en-US" w:eastAsia="en-US" w:bidi="ar-SA"/>
      </w:rPr>
    </w:lvl>
    <w:lvl w:ilvl="1" w:tplc="45A05F2C">
      <w:numFmt w:val="bullet"/>
      <w:lvlText w:val="•"/>
      <w:lvlJc w:val="left"/>
      <w:pPr>
        <w:ind w:left="1804" w:hanging="360"/>
      </w:pPr>
      <w:rPr>
        <w:rFonts w:hint="default"/>
        <w:lang w:val="en-US" w:eastAsia="en-US" w:bidi="ar-SA"/>
      </w:rPr>
    </w:lvl>
    <w:lvl w:ilvl="2" w:tplc="9572DC84">
      <w:numFmt w:val="bullet"/>
      <w:lvlText w:val="•"/>
      <w:lvlJc w:val="left"/>
      <w:pPr>
        <w:ind w:left="2588" w:hanging="360"/>
      </w:pPr>
      <w:rPr>
        <w:rFonts w:hint="default"/>
        <w:lang w:val="en-US" w:eastAsia="en-US" w:bidi="ar-SA"/>
      </w:rPr>
    </w:lvl>
    <w:lvl w:ilvl="3" w:tplc="2DE40DC6">
      <w:numFmt w:val="bullet"/>
      <w:lvlText w:val="•"/>
      <w:lvlJc w:val="left"/>
      <w:pPr>
        <w:ind w:left="3372" w:hanging="360"/>
      </w:pPr>
      <w:rPr>
        <w:rFonts w:hint="default"/>
        <w:lang w:val="en-US" w:eastAsia="en-US" w:bidi="ar-SA"/>
      </w:rPr>
    </w:lvl>
    <w:lvl w:ilvl="4" w:tplc="E0D01AC2">
      <w:numFmt w:val="bullet"/>
      <w:lvlText w:val="•"/>
      <w:lvlJc w:val="left"/>
      <w:pPr>
        <w:ind w:left="4156" w:hanging="360"/>
      </w:pPr>
      <w:rPr>
        <w:rFonts w:hint="default"/>
        <w:lang w:val="en-US" w:eastAsia="en-US" w:bidi="ar-SA"/>
      </w:rPr>
    </w:lvl>
    <w:lvl w:ilvl="5" w:tplc="C5945D96">
      <w:numFmt w:val="bullet"/>
      <w:lvlText w:val="•"/>
      <w:lvlJc w:val="left"/>
      <w:pPr>
        <w:ind w:left="4940" w:hanging="360"/>
      </w:pPr>
      <w:rPr>
        <w:rFonts w:hint="default"/>
        <w:lang w:val="en-US" w:eastAsia="en-US" w:bidi="ar-SA"/>
      </w:rPr>
    </w:lvl>
    <w:lvl w:ilvl="6" w:tplc="B7666234">
      <w:numFmt w:val="bullet"/>
      <w:lvlText w:val="•"/>
      <w:lvlJc w:val="left"/>
      <w:pPr>
        <w:ind w:left="5724" w:hanging="360"/>
      </w:pPr>
      <w:rPr>
        <w:rFonts w:hint="default"/>
        <w:lang w:val="en-US" w:eastAsia="en-US" w:bidi="ar-SA"/>
      </w:rPr>
    </w:lvl>
    <w:lvl w:ilvl="7" w:tplc="BB76302A">
      <w:numFmt w:val="bullet"/>
      <w:lvlText w:val="•"/>
      <w:lvlJc w:val="left"/>
      <w:pPr>
        <w:ind w:left="6508" w:hanging="360"/>
      </w:pPr>
      <w:rPr>
        <w:rFonts w:hint="default"/>
        <w:lang w:val="en-US" w:eastAsia="en-US" w:bidi="ar-SA"/>
      </w:rPr>
    </w:lvl>
    <w:lvl w:ilvl="8" w:tplc="1BBA364C">
      <w:numFmt w:val="bullet"/>
      <w:lvlText w:val="•"/>
      <w:lvlJc w:val="left"/>
      <w:pPr>
        <w:ind w:left="7292" w:hanging="360"/>
      </w:pPr>
      <w:rPr>
        <w:rFonts w:hint="default"/>
        <w:lang w:val="en-US" w:eastAsia="en-US" w:bidi="ar-SA"/>
      </w:rPr>
    </w:lvl>
  </w:abstractNum>
  <w:abstractNum w:abstractNumId="13" w15:restartNumberingAfterBreak="0">
    <w:nsid w:val="2FED4EA8"/>
    <w:multiLevelType w:val="hybridMultilevel"/>
    <w:tmpl w:val="B552BF8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F31B5A"/>
    <w:multiLevelType w:val="hybridMultilevel"/>
    <w:tmpl w:val="F7F29A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250601B"/>
    <w:multiLevelType w:val="hybridMultilevel"/>
    <w:tmpl w:val="726AB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A607B1"/>
    <w:multiLevelType w:val="hybridMultilevel"/>
    <w:tmpl w:val="92EE5AA0"/>
    <w:lvl w:ilvl="0" w:tplc="087E48C4">
      <w:numFmt w:val="bullet"/>
      <w:lvlText w:val=""/>
      <w:lvlJc w:val="left"/>
      <w:pPr>
        <w:ind w:left="1189" w:hanging="360"/>
      </w:pPr>
      <w:rPr>
        <w:rFonts w:ascii="Symbol" w:eastAsia="Symbol" w:hAnsi="Symbol" w:cs="Symbol" w:hint="default"/>
        <w:b w:val="0"/>
        <w:bCs w:val="0"/>
        <w:i w:val="0"/>
        <w:iCs w:val="0"/>
        <w:spacing w:val="0"/>
        <w:w w:val="74"/>
        <w:sz w:val="24"/>
        <w:szCs w:val="24"/>
        <w:lang w:val="en-US" w:eastAsia="en-US" w:bidi="ar-SA"/>
      </w:rPr>
    </w:lvl>
    <w:lvl w:ilvl="1" w:tplc="0DB42CFE">
      <w:numFmt w:val="bullet"/>
      <w:lvlText w:val="o"/>
      <w:lvlJc w:val="left"/>
      <w:pPr>
        <w:ind w:left="1909" w:hanging="301"/>
      </w:pPr>
      <w:rPr>
        <w:rFonts w:ascii="Courier New" w:eastAsia="Courier New" w:hAnsi="Courier New" w:cs="Courier New" w:hint="default"/>
        <w:b w:val="0"/>
        <w:bCs w:val="0"/>
        <w:i w:val="0"/>
        <w:iCs w:val="0"/>
        <w:spacing w:val="0"/>
        <w:w w:val="100"/>
        <w:sz w:val="24"/>
        <w:szCs w:val="24"/>
        <w:lang w:val="en-US" w:eastAsia="en-US" w:bidi="ar-SA"/>
      </w:rPr>
    </w:lvl>
    <w:lvl w:ilvl="2" w:tplc="70B6990A">
      <w:numFmt w:val="bullet"/>
      <w:lvlText w:val="•"/>
      <w:lvlJc w:val="left"/>
      <w:pPr>
        <w:ind w:left="2673" w:hanging="301"/>
      </w:pPr>
      <w:rPr>
        <w:rFonts w:hint="default"/>
        <w:lang w:val="en-US" w:eastAsia="en-US" w:bidi="ar-SA"/>
      </w:rPr>
    </w:lvl>
    <w:lvl w:ilvl="3" w:tplc="87148C70">
      <w:numFmt w:val="bullet"/>
      <w:lvlText w:val="•"/>
      <w:lvlJc w:val="left"/>
      <w:pPr>
        <w:ind w:left="3446" w:hanging="301"/>
      </w:pPr>
      <w:rPr>
        <w:rFonts w:hint="default"/>
        <w:lang w:val="en-US" w:eastAsia="en-US" w:bidi="ar-SA"/>
      </w:rPr>
    </w:lvl>
    <w:lvl w:ilvl="4" w:tplc="060A09FA">
      <w:numFmt w:val="bullet"/>
      <w:lvlText w:val="•"/>
      <w:lvlJc w:val="left"/>
      <w:pPr>
        <w:ind w:left="4220" w:hanging="301"/>
      </w:pPr>
      <w:rPr>
        <w:rFonts w:hint="default"/>
        <w:lang w:val="en-US" w:eastAsia="en-US" w:bidi="ar-SA"/>
      </w:rPr>
    </w:lvl>
    <w:lvl w:ilvl="5" w:tplc="23362206">
      <w:numFmt w:val="bullet"/>
      <w:lvlText w:val="•"/>
      <w:lvlJc w:val="left"/>
      <w:pPr>
        <w:ind w:left="4993" w:hanging="301"/>
      </w:pPr>
      <w:rPr>
        <w:rFonts w:hint="default"/>
        <w:lang w:val="en-US" w:eastAsia="en-US" w:bidi="ar-SA"/>
      </w:rPr>
    </w:lvl>
    <w:lvl w:ilvl="6" w:tplc="9BCA26A4">
      <w:numFmt w:val="bullet"/>
      <w:lvlText w:val="•"/>
      <w:lvlJc w:val="left"/>
      <w:pPr>
        <w:ind w:left="5766" w:hanging="301"/>
      </w:pPr>
      <w:rPr>
        <w:rFonts w:hint="default"/>
        <w:lang w:val="en-US" w:eastAsia="en-US" w:bidi="ar-SA"/>
      </w:rPr>
    </w:lvl>
    <w:lvl w:ilvl="7" w:tplc="C59A5BA6">
      <w:numFmt w:val="bullet"/>
      <w:lvlText w:val="•"/>
      <w:lvlJc w:val="left"/>
      <w:pPr>
        <w:ind w:left="6540" w:hanging="301"/>
      </w:pPr>
      <w:rPr>
        <w:rFonts w:hint="default"/>
        <w:lang w:val="en-US" w:eastAsia="en-US" w:bidi="ar-SA"/>
      </w:rPr>
    </w:lvl>
    <w:lvl w:ilvl="8" w:tplc="5AAC12C0">
      <w:numFmt w:val="bullet"/>
      <w:lvlText w:val="•"/>
      <w:lvlJc w:val="left"/>
      <w:pPr>
        <w:ind w:left="7313" w:hanging="301"/>
      </w:pPr>
      <w:rPr>
        <w:rFonts w:hint="default"/>
        <w:lang w:val="en-US" w:eastAsia="en-US" w:bidi="ar-SA"/>
      </w:rPr>
    </w:lvl>
  </w:abstractNum>
  <w:abstractNum w:abstractNumId="17" w15:restartNumberingAfterBreak="0">
    <w:nsid w:val="3B07304E"/>
    <w:multiLevelType w:val="hybridMultilevel"/>
    <w:tmpl w:val="965E0F5E"/>
    <w:lvl w:ilvl="0" w:tplc="D30885F0">
      <w:start w:val="1"/>
      <w:numFmt w:val="bullet"/>
      <w:lvlText w:val="•"/>
      <w:lvlJc w:val="left"/>
      <w:pPr>
        <w:ind w:left="1025" w:hanging="360"/>
      </w:pPr>
      <w:rPr>
        <w:rFonts w:ascii="Symbol" w:eastAsia="Symbol" w:hAnsi="Symbol" w:hint="default"/>
        <w:w w:val="99"/>
        <w:sz w:val="24"/>
        <w:szCs w:val="24"/>
      </w:rPr>
    </w:lvl>
    <w:lvl w:ilvl="1" w:tplc="AD72A34C">
      <w:start w:val="1"/>
      <w:numFmt w:val="bullet"/>
      <w:lvlText w:val="•"/>
      <w:lvlJc w:val="left"/>
      <w:pPr>
        <w:ind w:left="1804" w:hanging="360"/>
      </w:pPr>
      <w:rPr>
        <w:rFonts w:hint="default"/>
      </w:rPr>
    </w:lvl>
    <w:lvl w:ilvl="2" w:tplc="32C2A8AC">
      <w:start w:val="1"/>
      <w:numFmt w:val="bullet"/>
      <w:lvlText w:val="•"/>
      <w:lvlJc w:val="left"/>
      <w:pPr>
        <w:ind w:left="2588" w:hanging="360"/>
      </w:pPr>
      <w:rPr>
        <w:rFonts w:hint="default"/>
      </w:rPr>
    </w:lvl>
    <w:lvl w:ilvl="3" w:tplc="79F05690">
      <w:start w:val="1"/>
      <w:numFmt w:val="bullet"/>
      <w:lvlText w:val="•"/>
      <w:lvlJc w:val="left"/>
      <w:pPr>
        <w:ind w:left="3372" w:hanging="360"/>
      </w:pPr>
      <w:rPr>
        <w:rFonts w:hint="default"/>
      </w:rPr>
    </w:lvl>
    <w:lvl w:ilvl="4" w:tplc="260CFB88">
      <w:start w:val="1"/>
      <w:numFmt w:val="bullet"/>
      <w:lvlText w:val="•"/>
      <w:lvlJc w:val="left"/>
      <w:pPr>
        <w:ind w:left="4156" w:hanging="360"/>
      </w:pPr>
      <w:rPr>
        <w:rFonts w:hint="default"/>
      </w:rPr>
    </w:lvl>
    <w:lvl w:ilvl="5" w:tplc="520637C4">
      <w:start w:val="1"/>
      <w:numFmt w:val="bullet"/>
      <w:lvlText w:val="•"/>
      <w:lvlJc w:val="left"/>
      <w:pPr>
        <w:ind w:left="4940" w:hanging="360"/>
      </w:pPr>
      <w:rPr>
        <w:rFonts w:hint="default"/>
      </w:rPr>
    </w:lvl>
    <w:lvl w:ilvl="6" w:tplc="BCE05E94">
      <w:start w:val="1"/>
      <w:numFmt w:val="bullet"/>
      <w:lvlText w:val="•"/>
      <w:lvlJc w:val="left"/>
      <w:pPr>
        <w:ind w:left="5724" w:hanging="360"/>
      </w:pPr>
      <w:rPr>
        <w:rFonts w:hint="default"/>
      </w:rPr>
    </w:lvl>
    <w:lvl w:ilvl="7" w:tplc="E960C206">
      <w:start w:val="1"/>
      <w:numFmt w:val="bullet"/>
      <w:lvlText w:val="•"/>
      <w:lvlJc w:val="left"/>
      <w:pPr>
        <w:ind w:left="6508" w:hanging="360"/>
      </w:pPr>
      <w:rPr>
        <w:rFonts w:hint="default"/>
      </w:rPr>
    </w:lvl>
    <w:lvl w:ilvl="8" w:tplc="F438C2F0">
      <w:start w:val="1"/>
      <w:numFmt w:val="bullet"/>
      <w:lvlText w:val="•"/>
      <w:lvlJc w:val="left"/>
      <w:pPr>
        <w:ind w:left="7292" w:hanging="360"/>
      </w:pPr>
      <w:rPr>
        <w:rFonts w:hint="default"/>
      </w:rPr>
    </w:lvl>
  </w:abstractNum>
  <w:abstractNum w:abstractNumId="18" w15:restartNumberingAfterBreak="0">
    <w:nsid w:val="447C7ABF"/>
    <w:multiLevelType w:val="hybridMultilevel"/>
    <w:tmpl w:val="A4F85B08"/>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2AD0996"/>
    <w:multiLevelType w:val="hybridMultilevel"/>
    <w:tmpl w:val="FE828AC4"/>
    <w:lvl w:ilvl="0" w:tplc="F2265C6E">
      <w:start w:val="1"/>
      <w:numFmt w:val="bullet"/>
      <w:lvlText w:val="•"/>
      <w:lvlJc w:val="left"/>
      <w:pPr>
        <w:ind w:left="1025" w:hanging="360"/>
      </w:pPr>
      <w:rPr>
        <w:rFonts w:ascii="Symbol" w:eastAsia="Symbol" w:hAnsi="Symbol" w:hint="default"/>
        <w:w w:val="99"/>
        <w:sz w:val="24"/>
        <w:szCs w:val="24"/>
      </w:rPr>
    </w:lvl>
    <w:lvl w:ilvl="1" w:tplc="81C87506">
      <w:start w:val="1"/>
      <w:numFmt w:val="bullet"/>
      <w:lvlText w:val="•"/>
      <w:lvlJc w:val="left"/>
      <w:pPr>
        <w:ind w:left="1804" w:hanging="360"/>
      </w:pPr>
      <w:rPr>
        <w:rFonts w:hint="default"/>
      </w:rPr>
    </w:lvl>
    <w:lvl w:ilvl="2" w:tplc="F4C6091E">
      <w:start w:val="1"/>
      <w:numFmt w:val="bullet"/>
      <w:lvlText w:val="•"/>
      <w:lvlJc w:val="left"/>
      <w:pPr>
        <w:ind w:left="2588" w:hanging="360"/>
      </w:pPr>
      <w:rPr>
        <w:rFonts w:hint="default"/>
      </w:rPr>
    </w:lvl>
    <w:lvl w:ilvl="3" w:tplc="1FC87E38">
      <w:start w:val="1"/>
      <w:numFmt w:val="bullet"/>
      <w:lvlText w:val="•"/>
      <w:lvlJc w:val="left"/>
      <w:pPr>
        <w:ind w:left="3372" w:hanging="360"/>
      </w:pPr>
      <w:rPr>
        <w:rFonts w:hint="default"/>
      </w:rPr>
    </w:lvl>
    <w:lvl w:ilvl="4" w:tplc="CD50EB8C">
      <w:start w:val="1"/>
      <w:numFmt w:val="bullet"/>
      <w:lvlText w:val="•"/>
      <w:lvlJc w:val="left"/>
      <w:pPr>
        <w:ind w:left="4156" w:hanging="360"/>
      </w:pPr>
      <w:rPr>
        <w:rFonts w:hint="default"/>
      </w:rPr>
    </w:lvl>
    <w:lvl w:ilvl="5" w:tplc="EB6C0BB6">
      <w:start w:val="1"/>
      <w:numFmt w:val="bullet"/>
      <w:lvlText w:val="•"/>
      <w:lvlJc w:val="left"/>
      <w:pPr>
        <w:ind w:left="4940" w:hanging="360"/>
      </w:pPr>
      <w:rPr>
        <w:rFonts w:hint="default"/>
      </w:rPr>
    </w:lvl>
    <w:lvl w:ilvl="6" w:tplc="90B88720">
      <w:start w:val="1"/>
      <w:numFmt w:val="bullet"/>
      <w:lvlText w:val="•"/>
      <w:lvlJc w:val="left"/>
      <w:pPr>
        <w:ind w:left="5724" w:hanging="360"/>
      </w:pPr>
      <w:rPr>
        <w:rFonts w:hint="default"/>
      </w:rPr>
    </w:lvl>
    <w:lvl w:ilvl="7" w:tplc="420E8892">
      <w:start w:val="1"/>
      <w:numFmt w:val="bullet"/>
      <w:lvlText w:val="•"/>
      <w:lvlJc w:val="left"/>
      <w:pPr>
        <w:ind w:left="6508" w:hanging="360"/>
      </w:pPr>
      <w:rPr>
        <w:rFonts w:hint="default"/>
      </w:rPr>
    </w:lvl>
    <w:lvl w:ilvl="8" w:tplc="BBF8A512">
      <w:start w:val="1"/>
      <w:numFmt w:val="bullet"/>
      <w:lvlText w:val="•"/>
      <w:lvlJc w:val="left"/>
      <w:pPr>
        <w:ind w:left="7292" w:hanging="360"/>
      </w:pPr>
      <w:rPr>
        <w:rFonts w:hint="default"/>
      </w:rPr>
    </w:lvl>
  </w:abstractNum>
  <w:abstractNum w:abstractNumId="20" w15:restartNumberingAfterBreak="0">
    <w:nsid w:val="5C2256D4"/>
    <w:multiLevelType w:val="hybridMultilevel"/>
    <w:tmpl w:val="B68C8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0487626"/>
    <w:multiLevelType w:val="multilevel"/>
    <w:tmpl w:val="E202168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5553A17"/>
    <w:multiLevelType w:val="multilevel"/>
    <w:tmpl w:val="99C253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66010E0F"/>
    <w:multiLevelType w:val="multilevel"/>
    <w:tmpl w:val="32544C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FDA1FBA"/>
    <w:multiLevelType w:val="multilevel"/>
    <w:tmpl w:val="BD505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24"/>
  </w:num>
  <w:num w:numId="3">
    <w:abstractNumId w:val="2"/>
  </w:num>
  <w:num w:numId="4">
    <w:abstractNumId w:val="10"/>
  </w:num>
  <w:num w:numId="5">
    <w:abstractNumId w:val="23"/>
  </w:num>
  <w:num w:numId="6">
    <w:abstractNumId w:val="22"/>
  </w:num>
  <w:num w:numId="7">
    <w:abstractNumId w:val="21"/>
  </w:num>
  <w:num w:numId="8">
    <w:abstractNumId w:val="5"/>
  </w:num>
  <w:num w:numId="9">
    <w:abstractNumId w:val="7"/>
  </w:num>
  <w:num w:numId="10">
    <w:abstractNumId w:val="9"/>
  </w:num>
  <w:num w:numId="11">
    <w:abstractNumId w:val="19"/>
  </w:num>
  <w:num w:numId="12">
    <w:abstractNumId w:val="4"/>
  </w:num>
  <w:num w:numId="13">
    <w:abstractNumId w:val="17"/>
  </w:num>
  <w:num w:numId="14">
    <w:abstractNumId w:val="0"/>
  </w:num>
  <w:num w:numId="15">
    <w:abstractNumId w:val="15"/>
  </w:num>
  <w:num w:numId="16">
    <w:abstractNumId w:val="13"/>
  </w:num>
  <w:num w:numId="17">
    <w:abstractNumId w:val="1"/>
  </w:num>
  <w:num w:numId="18">
    <w:abstractNumId w:val="3"/>
  </w:num>
  <w:num w:numId="19">
    <w:abstractNumId w:val="6"/>
  </w:num>
  <w:num w:numId="20">
    <w:abstractNumId w:val="18"/>
  </w:num>
  <w:num w:numId="21">
    <w:abstractNumId w:val="12"/>
  </w:num>
  <w:num w:numId="22">
    <w:abstractNumId w:val="8"/>
  </w:num>
  <w:num w:numId="23">
    <w:abstractNumId w:val="11"/>
  </w:num>
  <w:num w:numId="24">
    <w:abstractNumId w:val="16"/>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050B"/>
    <w:rsid w:val="00176FE9"/>
    <w:rsid w:val="0046050B"/>
    <w:rsid w:val="00534D72"/>
    <w:rsid w:val="00585D22"/>
    <w:rsid w:val="005A5503"/>
    <w:rsid w:val="00AF4CC3"/>
    <w:rsid w:val="00B23E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B0C7BF"/>
  <w15:chartTrackingRefBased/>
  <w15:docId w15:val="{7121F694-E98A-4E7F-BFDB-E42AA89F27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50B"/>
  </w:style>
  <w:style w:type="paragraph" w:styleId="Heading1">
    <w:name w:val="heading 1"/>
    <w:basedOn w:val="Normal"/>
    <w:next w:val="Normal"/>
    <w:link w:val="Heading1Char"/>
    <w:uiPriority w:val="1"/>
    <w:qFormat/>
    <w:rsid w:val="00585D22"/>
    <w:pPr>
      <w:keepNext/>
      <w:keepLines/>
      <w:spacing w:before="480" w:after="120"/>
      <w:outlineLvl w:val="0"/>
    </w:pPr>
    <w:rPr>
      <w:rFonts w:ascii="Calibri" w:eastAsia="Calibri" w:hAnsi="Calibri" w:cs="Calibri"/>
      <w:b/>
      <w:sz w:val="48"/>
      <w:szCs w:val="48"/>
    </w:rPr>
  </w:style>
  <w:style w:type="paragraph" w:styleId="Heading2">
    <w:name w:val="heading 2"/>
    <w:basedOn w:val="Normal"/>
    <w:next w:val="Normal"/>
    <w:link w:val="Heading2Char"/>
    <w:uiPriority w:val="1"/>
    <w:unhideWhenUsed/>
    <w:qFormat/>
    <w:rsid w:val="00585D22"/>
    <w:pPr>
      <w:keepNext/>
      <w:keepLines/>
      <w:spacing w:before="360" w:after="80"/>
      <w:outlineLvl w:val="1"/>
    </w:pPr>
    <w:rPr>
      <w:rFonts w:ascii="Calibri" w:eastAsia="Calibri" w:hAnsi="Calibri" w:cs="Calibri"/>
      <w:b/>
      <w:sz w:val="36"/>
      <w:szCs w:val="36"/>
    </w:rPr>
  </w:style>
  <w:style w:type="paragraph" w:styleId="Heading3">
    <w:name w:val="heading 3"/>
    <w:basedOn w:val="Normal"/>
    <w:next w:val="Normal"/>
    <w:link w:val="Heading3Char"/>
    <w:uiPriority w:val="9"/>
    <w:semiHidden/>
    <w:unhideWhenUsed/>
    <w:qFormat/>
    <w:rsid w:val="00585D22"/>
    <w:pPr>
      <w:keepNext/>
      <w:keepLines/>
      <w:spacing w:before="280" w:after="80"/>
      <w:outlineLvl w:val="2"/>
    </w:pPr>
    <w:rPr>
      <w:rFonts w:ascii="Calibri" w:eastAsia="Calibri" w:hAnsi="Calibri" w:cs="Calibri"/>
      <w:b/>
      <w:sz w:val="28"/>
      <w:szCs w:val="28"/>
    </w:rPr>
  </w:style>
  <w:style w:type="paragraph" w:styleId="Heading4">
    <w:name w:val="heading 4"/>
    <w:basedOn w:val="Normal"/>
    <w:next w:val="Normal"/>
    <w:link w:val="Heading4Char"/>
    <w:uiPriority w:val="9"/>
    <w:semiHidden/>
    <w:unhideWhenUsed/>
    <w:qFormat/>
    <w:rsid w:val="00585D22"/>
    <w:pPr>
      <w:keepNext/>
      <w:keepLines/>
      <w:spacing w:before="240" w:after="40"/>
      <w:outlineLvl w:val="3"/>
    </w:pPr>
    <w:rPr>
      <w:rFonts w:ascii="Calibri" w:eastAsia="Calibri" w:hAnsi="Calibri" w:cs="Calibri"/>
      <w:b/>
      <w:sz w:val="24"/>
      <w:szCs w:val="24"/>
    </w:rPr>
  </w:style>
  <w:style w:type="paragraph" w:styleId="Heading5">
    <w:name w:val="heading 5"/>
    <w:basedOn w:val="Normal"/>
    <w:next w:val="Normal"/>
    <w:link w:val="Heading5Char"/>
    <w:uiPriority w:val="9"/>
    <w:semiHidden/>
    <w:unhideWhenUsed/>
    <w:qFormat/>
    <w:rsid w:val="00585D22"/>
    <w:pPr>
      <w:keepNext/>
      <w:keepLines/>
      <w:spacing w:before="220" w:after="40"/>
      <w:outlineLvl w:val="4"/>
    </w:pPr>
    <w:rPr>
      <w:rFonts w:ascii="Calibri" w:eastAsia="Calibri" w:hAnsi="Calibri" w:cs="Calibri"/>
      <w:b/>
    </w:rPr>
  </w:style>
  <w:style w:type="paragraph" w:styleId="Heading6">
    <w:name w:val="heading 6"/>
    <w:basedOn w:val="Normal"/>
    <w:next w:val="Normal"/>
    <w:link w:val="Heading6Char"/>
    <w:uiPriority w:val="9"/>
    <w:semiHidden/>
    <w:unhideWhenUsed/>
    <w:qFormat/>
    <w:rsid w:val="00585D22"/>
    <w:pPr>
      <w:keepNext/>
      <w:keepLines/>
      <w:spacing w:before="200" w:after="40"/>
      <w:outlineLvl w:val="5"/>
    </w:pPr>
    <w:rPr>
      <w:rFonts w:ascii="Calibri" w:eastAsia="Calibri" w:hAnsi="Calibri" w:cs="Calibri"/>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46050B"/>
    <w:pPr>
      <w:ind w:left="720"/>
      <w:contextualSpacing/>
    </w:pPr>
  </w:style>
  <w:style w:type="paragraph" w:styleId="NormalWeb">
    <w:name w:val="Normal (Web)"/>
    <w:basedOn w:val="Normal"/>
    <w:uiPriority w:val="99"/>
    <w:unhideWhenUsed/>
    <w:rsid w:val="0046050B"/>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605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050B"/>
  </w:style>
  <w:style w:type="paragraph" w:styleId="Header">
    <w:name w:val="header"/>
    <w:basedOn w:val="Normal"/>
    <w:link w:val="HeaderChar"/>
    <w:uiPriority w:val="99"/>
    <w:unhideWhenUsed/>
    <w:rsid w:val="00585D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5D22"/>
  </w:style>
  <w:style w:type="character" w:customStyle="1" w:styleId="Heading1Char">
    <w:name w:val="Heading 1 Char"/>
    <w:basedOn w:val="DefaultParagraphFont"/>
    <w:link w:val="Heading1"/>
    <w:uiPriority w:val="1"/>
    <w:rsid w:val="00585D22"/>
    <w:rPr>
      <w:rFonts w:ascii="Calibri" w:eastAsia="Calibri" w:hAnsi="Calibri" w:cs="Calibri"/>
      <w:b/>
      <w:sz w:val="48"/>
      <w:szCs w:val="48"/>
    </w:rPr>
  </w:style>
  <w:style w:type="character" w:customStyle="1" w:styleId="Heading2Char">
    <w:name w:val="Heading 2 Char"/>
    <w:basedOn w:val="DefaultParagraphFont"/>
    <w:link w:val="Heading2"/>
    <w:uiPriority w:val="1"/>
    <w:rsid w:val="00585D22"/>
    <w:rPr>
      <w:rFonts w:ascii="Calibri" w:eastAsia="Calibri" w:hAnsi="Calibri" w:cs="Calibri"/>
      <w:b/>
      <w:sz w:val="36"/>
      <w:szCs w:val="36"/>
    </w:rPr>
  </w:style>
  <w:style w:type="character" w:customStyle="1" w:styleId="Heading3Char">
    <w:name w:val="Heading 3 Char"/>
    <w:basedOn w:val="DefaultParagraphFont"/>
    <w:link w:val="Heading3"/>
    <w:uiPriority w:val="9"/>
    <w:semiHidden/>
    <w:rsid w:val="00585D22"/>
    <w:rPr>
      <w:rFonts w:ascii="Calibri" w:eastAsia="Calibri" w:hAnsi="Calibri" w:cs="Calibri"/>
      <w:b/>
      <w:sz w:val="28"/>
      <w:szCs w:val="28"/>
    </w:rPr>
  </w:style>
  <w:style w:type="character" w:customStyle="1" w:styleId="Heading4Char">
    <w:name w:val="Heading 4 Char"/>
    <w:basedOn w:val="DefaultParagraphFont"/>
    <w:link w:val="Heading4"/>
    <w:uiPriority w:val="9"/>
    <w:semiHidden/>
    <w:rsid w:val="00585D22"/>
    <w:rPr>
      <w:rFonts w:ascii="Calibri" w:eastAsia="Calibri" w:hAnsi="Calibri" w:cs="Calibri"/>
      <w:b/>
      <w:sz w:val="24"/>
      <w:szCs w:val="24"/>
    </w:rPr>
  </w:style>
  <w:style w:type="character" w:customStyle="1" w:styleId="Heading5Char">
    <w:name w:val="Heading 5 Char"/>
    <w:basedOn w:val="DefaultParagraphFont"/>
    <w:link w:val="Heading5"/>
    <w:uiPriority w:val="9"/>
    <w:semiHidden/>
    <w:rsid w:val="00585D22"/>
    <w:rPr>
      <w:rFonts w:ascii="Calibri" w:eastAsia="Calibri" w:hAnsi="Calibri" w:cs="Calibri"/>
      <w:b/>
    </w:rPr>
  </w:style>
  <w:style w:type="character" w:customStyle="1" w:styleId="Heading6Char">
    <w:name w:val="Heading 6 Char"/>
    <w:basedOn w:val="DefaultParagraphFont"/>
    <w:link w:val="Heading6"/>
    <w:uiPriority w:val="9"/>
    <w:semiHidden/>
    <w:rsid w:val="00585D22"/>
    <w:rPr>
      <w:rFonts w:ascii="Calibri" w:eastAsia="Calibri" w:hAnsi="Calibri" w:cs="Calibri"/>
      <w:b/>
      <w:sz w:val="20"/>
      <w:szCs w:val="20"/>
    </w:rPr>
  </w:style>
  <w:style w:type="paragraph" w:styleId="Title">
    <w:name w:val="Title"/>
    <w:basedOn w:val="Normal"/>
    <w:next w:val="Normal"/>
    <w:link w:val="TitleChar"/>
    <w:uiPriority w:val="10"/>
    <w:qFormat/>
    <w:rsid w:val="00585D22"/>
    <w:pPr>
      <w:keepNext/>
      <w:keepLines/>
      <w:spacing w:before="480" w:after="120"/>
    </w:pPr>
    <w:rPr>
      <w:rFonts w:ascii="Calibri" w:eastAsia="Calibri" w:hAnsi="Calibri" w:cs="Calibri"/>
      <w:b/>
      <w:sz w:val="72"/>
      <w:szCs w:val="72"/>
    </w:rPr>
  </w:style>
  <w:style w:type="character" w:customStyle="1" w:styleId="TitleChar">
    <w:name w:val="Title Char"/>
    <w:basedOn w:val="DefaultParagraphFont"/>
    <w:link w:val="Title"/>
    <w:uiPriority w:val="10"/>
    <w:rsid w:val="00585D22"/>
    <w:rPr>
      <w:rFonts w:ascii="Calibri" w:eastAsia="Calibri" w:hAnsi="Calibri" w:cs="Calibri"/>
      <w:b/>
      <w:sz w:val="72"/>
      <w:szCs w:val="72"/>
    </w:rPr>
  </w:style>
  <w:style w:type="character" w:styleId="CommentReference">
    <w:name w:val="annotation reference"/>
    <w:basedOn w:val="DefaultParagraphFont"/>
    <w:uiPriority w:val="99"/>
    <w:semiHidden/>
    <w:unhideWhenUsed/>
    <w:rsid w:val="00585D22"/>
    <w:rPr>
      <w:sz w:val="16"/>
      <w:szCs w:val="16"/>
    </w:rPr>
  </w:style>
  <w:style w:type="paragraph" w:styleId="CommentText">
    <w:name w:val="annotation text"/>
    <w:basedOn w:val="Normal"/>
    <w:link w:val="CommentTextChar"/>
    <w:uiPriority w:val="99"/>
    <w:semiHidden/>
    <w:unhideWhenUsed/>
    <w:rsid w:val="00585D22"/>
    <w:pPr>
      <w:spacing w:line="240" w:lineRule="auto"/>
    </w:pPr>
    <w:rPr>
      <w:rFonts w:ascii="Calibri" w:eastAsia="Calibri" w:hAnsi="Calibri" w:cs="Calibri"/>
      <w:sz w:val="20"/>
      <w:szCs w:val="20"/>
    </w:rPr>
  </w:style>
  <w:style w:type="character" w:customStyle="1" w:styleId="CommentTextChar">
    <w:name w:val="Comment Text Char"/>
    <w:basedOn w:val="DefaultParagraphFont"/>
    <w:link w:val="CommentText"/>
    <w:uiPriority w:val="99"/>
    <w:semiHidden/>
    <w:rsid w:val="00585D22"/>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585D22"/>
    <w:rPr>
      <w:b/>
      <w:bCs/>
    </w:rPr>
  </w:style>
  <w:style w:type="character" w:customStyle="1" w:styleId="CommentSubjectChar">
    <w:name w:val="Comment Subject Char"/>
    <w:basedOn w:val="CommentTextChar"/>
    <w:link w:val="CommentSubject"/>
    <w:uiPriority w:val="99"/>
    <w:semiHidden/>
    <w:rsid w:val="00585D22"/>
    <w:rPr>
      <w:rFonts w:ascii="Calibri" w:eastAsia="Calibri" w:hAnsi="Calibri" w:cs="Calibri"/>
      <w:b/>
      <w:bCs/>
      <w:sz w:val="20"/>
      <w:szCs w:val="20"/>
    </w:rPr>
  </w:style>
  <w:style w:type="paragraph" w:styleId="BalloonText">
    <w:name w:val="Balloon Text"/>
    <w:basedOn w:val="Normal"/>
    <w:link w:val="BalloonTextChar"/>
    <w:uiPriority w:val="99"/>
    <w:semiHidden/>
    <w:unhideWhenUsed/>
    <w:rsid w:val="00585D22"/>
    <w:pPr>
      <w:spacing w:after="0" w:line="240" w:lineRule="auto"/>
    </w:pPr>
    <w:rPr>
      <w:rFonts w:ascii="Segoe UI" w:eastAsia="Calibri" w:hAnsi="Segoe UI" w:cs="Segoe UI"/>
      <w:sz w:val="18"/>
      <w:szCs w:val="18"/>
    </w:rPr>
  </w:style>
  <w:style w:type="character" w:customStyle="1" w:styleId="BalloonTextChar">
    <w:name w:val="Balloon Text Char"/>
    <w:basedOn w:val="DefaultParagraphFont"/>
    <w:link w:val="BalloonText"/>
    <w:uiPriority w:val="99"/>
    <w:semiHidden/>
    <w:rsid w:val="00585D22"/>
    <w:rPr>
      <w:rFonts w:ascii="Segoe UI" w:eastAsia="Calibri" w:hAnsi="Segoe UI" w:cs="Segoe UI"/>
      <w:sz w:val="18"/>
      <w:szCs w:val="18"/>
    </w:rPr>
  </w:style>
  <w:style w:type="paragraph" w:styleId="Subtitle">
    <w:name w:val="Subtitle"/>
    <w:basedOn w:val="Normal"/>
    <w:next w:val="Normal"/>
    <w:link w:val="SubtitleChar"/>
    <w:uiPriority w:val="11"/>
    <w:qFormat/>
    <w:rsid w:val="00585D22"/>
    <w:pPr>
      <w:keepNext/>
      <w:keepLines/>
      <w:spacing w:before="360" w:after="80"/>
    </w:pPr>
    <w:rPr>
      <w:rFonts w:ascii="Georgia" w:eastAsia="Georgia" w:hAnsi="Georgia" w:cs="Georgia"/>
      <w:i/>
      <w:color w:val="666666"/>
      <w:sz w:val="48"/>
      <w:szCs w:val="48"/>
    </w:rPr>
  </w:style>
  <w:style w:type="character" w:customStyle="1" w:styleId="SubtitleChar">
    <w:name w:val="Subtitle Char"/>
    <w:basedOn w:val="DefaultParagraphFont"/>
    <w:link w:val="Subtitle"/>
    <w:uiPriority w:val="11"/>
    <w:rsid w:val="00585D22"/>
    <w:rPr>
      <w:rFonts w:ascii="Georgia" w:eastAsia="Georgia" w:hAnsi="Georgia" w:cs="Georgia"/>
      <w:i/>
      <w:color w:val="666666"/>
      <w:sz w:val="48"/>
      <w:szCs w:val="48"/>
    </w:rPr>
  </w:style>
  <w:style w:type="paragraph" w:styleId="BodyText">
    <w:name w:val="Body Text"/>
    <w:basedOn w:val="Normal"/>
    <w:link w:val="BodyTextChar"/>
    <w:uiPriority w:val="1"/>
    <w:qFormat/>
    <w:rsid w:val="00585D22"/>
    <w:pPr>
      <w:widowControl w:val="0"/>
      <w:spacing w:after="0" w:line="240" w:lineRule="auto"/>
      <w:ind w:left="820" w:hanging="360"/>
    </w:pPr>
    <w:rPr>
      <w:rFonts w:ascii="Times New Roman" w:eastAsia="Times New Roman" w:hAnsi="Times New Roman"/>
      <w:sz w:val="24"/>
      <w:szCs w:val="24"/>
    </w:rPr>
  </w:style>
  <w:style w:type="character" w:customStyle="1" w:styleId="BodyTextChar">
    <w:name w:val="Body Text Char"/>
    <w:basedOn w:val="DefaultParagraphFont"/>
    <w:link w:val="BodyText"/>
    <w:uiPriority w:val="1"/>
    <w:rsid w:val="00585D22"/>
    <w:rPr>
      <w:rFonts w:ascii="Times New Roman" w:eastAsia="Times New Roman" w:hAnsi="Times New Roman"/>
      <w:sz w:val="24"/>
      <w:szCs w:val="24"/>
    </w:rPr>
  </w:style>
  <w:style w:type="paragraph" w:customStyle="1" w:styleId="TableParagraph">
    <w:name w:val="Table Paragraph"/>
    <w:basedOn w:val="Normal"/>
    <w:uiPriority w:val="1"/>
    <w:qFormat/>
    <w:rsid w:val="00585D22"/>
    <w:pPr>
      <w:widowControl w:val="0"/>
      <w:spacing w:after="0" w:line="240" w:lineRule="auto"/>
    </w:pPr>
  </w:style>
  <w:style w:type="character" w:styleId="Strong">
    <w:name w:val="Strong"/>
    <w:basedOn w:val="DefaultParagraphFont"/>
    <w:uiPriority w:val="22"/>
    <w:qFormat/>
    <w:rsid w:val="00585D22"/>
    <w:rPr>
      <w:b/>
      <w:bCs/>
    </w:rPr>
  </w:style>
  <w:style w:type="character" w:styleId="Hyperlink">
    <w:name w:val="Hyperlink"/>
    <w:basedOn w:val="DefaultParagraphFont"/>
    <w:uiPriority w:val="99"/>
    <w:semiHidden/>
    <w:unhideWhenUsed/>
    <w:rsid w:val="00585D2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1626525">
      <w:bodyDiv w:val="1"/>
      <w:marLeft w:val="0"/>
      <w:marRight w:val="0"/>
      <w:marTop w:val="0"/>
      <w:marBottom w:val="0"/>
      <w:divBdr>
        <w:top w:val="none" w:sz="0" w:space="0" w:color="auto"/>
        <w:left w:val="none" w:sz="0" w:space="0" w:color="auto"/>
        <w:bottom w:val="none" w:sz="0" w:space="0" w:color="auto"/>
        <w:right w:val="none" w:sz="0" w:space="0" w:color="auto"/>
      </w:divBdr>
      <w:divsChild>
        <w:div w:id="1847593866">
          <w:marLeft w:val="0"/>
          <w:marRight w:val="0"/>
          <w:marTop w:val="0"/>
          <w:marBottom w:val="0"/>
          <w:divBdr>
            <w:top w:val="none" w:sz="0" w:space="0" w:color="auto"/>
            <w:left w:val="none" w:sz="0" w:space="0" w:color="auto"/>
            <w:bottom w:val="none" w:sz="0" w:space="0" w:color="auto"/>
            <w:right w:val="none" w:sz="0" w:space="0" w:color="auto"/>
          </w:divBdr>
        </w:div>
        <w:div w:id="767233691">
          <w:marLeft w:val="0"/>
          <w:marRight w:val="0"/>
          <w:marTop w:val="0"/>
          <w:marBottom w:val="0"/>
          <w:divBdr>
            <w:top w:val="none" w:sz="0" w:space="0" w:color="auto"/>
            <w:left w:val="none" w:sz="0" w:space="0" w:color="auto"/>
            <w:bottom w:val="none" w:sz="0" w:space="0" w:color="auto"/>
            <w:right w:val="none" w:sz="0" w:space="0" w:color="auto"/>
          </w:divBdr>
        </w:div>
        <w:div w:id="1238324217">
          <w:marLeft w:val="0"/>
          <w:marRight w:val="0"/>
          <w:marTop w:val="0"/>
          <w:marBottom w:val="0"/>
          <w:divBdr>
            <w:top w:val="none" w:sz="0" w:space="0" w:color="auto"/>
            <w:left w:val="none" w:sz="0" w:space="0" w:color="auto"/>
            <w:bottom w:val="none" w:sz="0" w:space="0" w:color="auto"/>
            <w:right w:val="none" w:sz="0" w:space="0" w:color="auto"/>
          </w:divBdr>
        </w:div>
        <w:div w:id="204027041">
          <w:marLeft w:val="0"/>
          <w:marRight w:val="0"/>
          <w:marTop w:val="0"/>
          <w:marBottom w:val="0"/>
          <w:divBdr>
            <w:top w:val="none" w:sz="0" w:space="0" w:color="auto"/>
            <w:left w:val="none" w:sz="0" w:space="0" w:color="auto"/>
            <w:bottom w:val="none" w:sz="0" w:space="0" w:color="auto"/>
            <w:right w:val="none" w:sz="0" w:space="0" w:color="auto"/>
          </w:divBdr>
        </w:div>
        <w:div w:id="364868349">
          <w:marLeft w:val="0"/>
          <w:marRight w:val="0"/>
          <w:marTop w:val="0"/>
          <w:marBottom w:val="0"/>
          <w:divBdr>
            <w:top w:val="none" w:sz="0" w:space="0" w:color="auto"/>
            <w:left w:val="none" w:sz="0" w:space="0" w:color="auto"/>
            <w:bottom w:val="none" w:sz="0" w:space="0" w:color="auto"/>
            <w:right w:val="none" w:sz="0" w:space="0" w:color="auto"/>
          </w:divBdr>
        </w:div>
        <w:div w:id="276260071">
          <w:marLeft w:val="0"/>
          <w:marRight w:val="0"/>
          <w:marTop w:val="0"/>
          <w:marBottom w:val="0"/>
          <w:divBdr>
            <w:top w:val="none" w:sz="0" w:space="0" w:color="auto"/>
            <w:left w:val="none" w:sz="0" w:space="0" w:color="auto"/>
            <w:bottom w:val="none" w:sz="0" w:space="0" w:color="auto"/>
            <w:right w:val="none" w:sz="0" w:space="0" w:color="auto"/>
          </w:divBdr>
        </w:div>
        <w:div w:id="284314338">
          <w:marLeft w:val="0"/>
          <w:marRight w:val="0"/>
          <w:marTop w:val="0"/>
          <w:marBottom w:val="0"/>
          <w:divBdr>
            <w:top w:val="none" w:sz="0" w:space="0" w:color="auto"/>
            <w:left w:val="none" w:sz="0" w:space="0" w:color="auto"/>
            <w:bottom w:val="none" w:sz="0" w:space="0" w:color="auto"/>
            <w:right w:val="none" w:sz="0" w:space="0" w:color="auto"/>
          </w:divBdr>
        </w:div>
        <w:div w:id="17986018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18</Pages>
  <Words>5649</Words>
  <Characters>29041</Characters>
  <Application>Microsoft Office Word</Application>
  <DocSecurity>0</DocSecurity>
  <Lines>492</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Hamid Pourjalali</dc:creator>
  <cp:keywords/>
  <dc:description/>
  <cp:lastModifiedBy>Hamid Pourjalali</cp:lastModifiedBy>
  <cp:revision>2</cp:revision>
  <dcterms:created xsi:type="dcterms:W3CDTF">2025-02-12T15:59:00Z</dcterms:created>
  <dcterms:modified xsi:type="dcterms:W3CDTF">2025-02-12T16:45:00Z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bc2a0a8d-4768-4c3b-818c-9d005243ef87</vt:lpwstr>
  </property>
</Properties>
</file>