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1AA01" w14:textId="72A09BCB" w:rsidR="009A6CC4" w:rsidRPr="009A6CC4" w:rsidRDefault="003E39FA" w:rsidP="009A6CC4">
      <w:pPr>
        <w:suppressAutoHyphens/>
        <w:jc w:val="center"/>
        <w:rPr>
          <w:rFonts w:ascii="Times New Roman" w:hAnsi="Times New Roman"/>
          <w:b/>
        </w:rPr>
      </w:pPr>
      <w:r w:rsidRPr="00C36407">
        <w:rPr>
          <w:rFonts w:ascii="Times New Roman" w:hAnsi="Times New Roman" w:cs="Times New Roman"/>
          <w:b/>
          <w:szCs w:val="32"/>
        </w:rPr>
        <w:t>ACCOUNTING 460B</w:t>
      </w:r>
      <w:r w:rsidR="00F761EE" w:rsidRPr="00C36407">
        <w:rPr>
          <w:rFonts w:ascii="Times New Roman" w:hAnsi="Times New Roman" w:cs="Times New Roman"/>
          <w:b/>
          <w:szCs w:val="32"/>
        </w:rPr>
        <w:t>,</w:t>
      </w:r>
      <w:r w:rsidR="000C6FED" w:rsidRPr="00C36407">
        <w:rPr>
          <w:rFonts w:ascii="Times New Roman" w:hAnsi="Times New Roman" w:cs="Times New Roman"/>
          <w:b/>
          <w:szCs w:val="32"/>
        </w:rPr>
        <w:fldChar w:fldCharType="begin"/>
      </w:r>
      <w:r w:rsidRPr="00C36407">
        <w:rPr>
          <w:rFonts w:ascii="Times New Roman" w:hAnsi="Times New Roman" w:cs="Times New Roman"/>
          <w:b/>
          <w:szCs w:val="32"/>
        </w:rPr>
        <w:instrText xml:space="preserve">PRIVATE </w:instrText>
      </w:r>
      <w:r w:rsidR="000C6FED" w:rsidRPr="00C36407">
        <w:rPr>
          <w:rFonts w:ascii="Times New Roman" w:hAnsi="Times New Roman" w:cs="Times New Roman"/>
          <w:b/>
          <w:szCs w:val="32"/>
        </w:rPr>
        <w:fldChar w:fldCharType="end"/>
      </w:r>
      <w:r w:rsidR="00F761EE" w:rsidRPr="00C36407">
        <w:rPr>
          <w:rFonts w:ascii="Times New Roman" w:hAnsi="Times New Roman" w:cs="Times New Roman"/>
          <w:b/>
          <w:szCs w:val="32"/>
        </w:rPr>
        <w:t xml:space="preserve"> </w:t>
      </w:r>
      <w:r w:rsidRPr="00CA5260">
        <w:rPr>
          <w:rFonts w:ascii="Times New Roman" w:hAnsi="Times New Roman" w:cs="Times New Roman"/>
          <w:b/>
          <w:szCs w:val="32"/>
        </w:rPr>
        <w:t>Managerial Accounting</w:t>
      </w:r>
      <w:r w:rsidR="00202963" w:rsidRPr="00CA5260">
        <w:rPr>
          <w:rFonts w:ascii="Times New Roman" w:hAnsi="Times New Roman" w:cs="Times New Roman"/>
          <w:b/>
          <w:szCs w:val="32"/>
        </w:rPr>
        <w:t>,</w:t>
      </w:r>
      <w:r w:rsidR="00202963" w:rsidRPr="00C36407">
        <w:rPr>
          <w:rFonts w:ascii="Times New Roman" w:hAnsi="Times New Roman" w:cs="Times New Roman"/>
          <w:b/>
          <w:szCs w:val="32"/>
        </w:rPr>
        <w:t xml:space="preserve"> </w:t>
      </w:r>
      <w:r w:rsidR="00F212BB">
        <w:rPr>
          <w:rFonts w:ascii="Times New Roman" w:hAnsi="Times New Roman" w:cs="Times New Roman"/>
          <w:b/>
          <w:szCs w:val="32"/>
        </w:rPr>
        <w:t>Fall</w:t>
      </w:r>
      <w:r w:rsidR="009A6CC4">
        <w:rPr>
          <w:rFonts w:ascii="Times New Roman" w:hAnsi="Times New Roman" w:cs="Times New Roman"/>
          <w:b/>
          <w:szCs w:val="32"/>
        </w:rPr>
        <w:t xml:space="preserve"> 2019</w:t>
      </w:r>
      <w:r w:rsidR="00E30E07">
        <w:rPr>
          <w:rFonts w:ascii="Times New Roman" w:hAnsi="Times New Roman" w:cs="Times New Roman"/>
          <w:b/>
          <w:szCs w:val="32"/>
        </w:rPr>
        <w:t xml:space="preserve"> (</w:t>
      </w:r>
      <w:r w:rsidR="00E30E07" w:rsidRPr="00C36407">
        <w:rPr>
          <w:rFonts w:ascii="Times New Roman" w:hAnsi="Times New Roman"/>
          <w:b/>
        </w:rPr>
        <w:t>1</w:t>
      </w:r>
      <w:r w:rsidR="00E30E07" w:rsidRPr="00C36407">
        <w:rPr>
          <w:rFonts w:ascii="Times New Roman" w:hAnsi="Times New Roman"/>
          <w:b/>
          <w:vertAlign w:val="superscript"/>
        </w:rPr>
        <w:t>st</w:t>
      </w:r>
      <w:r w:rsidR="00E30E07" w:rsidRPr="00C36407">
        <w:rPr>
          <w:rFonts w:ascii="Times New Roman" w:hAnsi="Times New Roman"/>
          <w:b/>
        </w:rPr>
        <w:t xml:space="preserve"> half of the semester)</w:t>
      </w:r>
    </w:p>
    <w:p w14:paraId="59A584F8" w14:textId="7E948B2F" w:rsidR="00E30E07" w:rsidRDefault="00E30E07" w:rsidP="00E30E07">
      <w:pPr>
        <w:suppressAutoHyphens/>
        <w:jc w:val="center"/>
        <w:rPr>
          <w:rFonts w:ascii="Times New Roman" w:hAnsi="Times New Roman"/>
          <w:b/>
        </w:rPr>
      </w:pPr>
      <w:r w:rsidRPr="00C36407">
        <w:rPr>
          <w:rFonts w:ascii="Times New Roman" w:hAnsi="Times New Roman"/>
          <w:b/>
        </w:rPr>
        <w:t>Section 1: 9:00-10:45; Section 2: 11:00 to 12:45; and Section 3: 1:00- 2:45</w:t>
      </w:r>
    </w:p>
    <w:p w14:paraId="51597FA7" w14:textId="4B4CB6D6" w:rsidR="00E30E07" w:rsidRPr="00C36407" w:rsidRDefault="00E30E07" w:rsidP="00E30E07">
      <w:pPr>
        <w:suppressAutoHyphens/>
        <w:jc w:val="center"/>
        <w:rPr>
          <w:rFonts w:ascii="Times New Roman" w:hAnsi="Times New Roman" w:cs="Times New Roman"/>
          <w:b/>
          <w:szCs w:val="32"/>
        </w:rPr>
      </w:pPr>
      <w:r>
        <w:rPr>
          <w:rFonts w:ascii="Times New Roman" w:hAnsi="Times New Roman"/>
          <w:b/>
        </w:rPr>
        <w:t>Classroom:  BUSAD E204</w:t>
      </w:r>
    </w:p>
    <w:p w14:paraId="497F0E95"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b/>
          <w:spacing w:val="-3"/>
        </w:rPr>
      </w:pPr>
    </w:p>
    <w:p w14:paraId="2A5F49AA"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Instructor:</w:t>
      </w:r>
      <w:r w:rsidRPr="00C36407">
        <w:rPr>
          <w:rFonts w:ascii="Times New Roman" w:hAnsi="Times New Roman"/>
          <w:spacing w:val="-3"/>
        </w:rPr>
        <w:t xml:space="preserve"> </w:t>
      </w:r>
      <w:r w:rsidRPr="00C36407">
        <w:rPr>
          <w:rFonts w:ascii="Times New Roman" w:hAnsi="Times New Roman"/>
          <w:spacing w:val="-3"/>
        </w:rPr>
        <w:tab/>
        <w:t>Dr. Shirley Daniel (E</w:t>
      </w:r>
      <w:r w:rsidRPr="00C36407">
        <w:rPr>
          <w:rFonts w:ascii="Times New Roman" w:hAnsi="Times New Roman"/>
          <w:spacing w:val="-3"/>
        </w:rPr>
        <w:noBreakHyphen/>
        <w:t>Mail: sdaniel@hawaii.edu)</w:t>
      </w:r>
    </w:p>
    <w:p w14:paraId="2499C8F0"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 xml:space="preserve">Office:  </w:t>
      </w:r>
      <w:r w:rsidRPr="00C36407">
        <w:rPr>
          <w:rFonts w:ascii="Times New Roman" w:hAnsi="Times New Roman"/>
          <w:b/>
          <w:spacing w:val="-3"/>
        </w:rPr>
        <w:tab/>
      </w:r>
      <w:r w:rsidRPr="00C36407">
        <w:rPr>
          <w:rFonts w:ascii="Times New Roman" w:hAnsi="Times New Roman"/>
          <w:spacing w:val="-3"/>
          <w:lang w:eastAsia="zh-TW"/>
        </w:rPr>
        <w:t>Shidler College of Business</w:t>
      </w:r>
      <w:r w:rsidR="0000544E" w:rsidRPr="00C36407">
        <w:rPr>
          <w:rFonts w:ascii="Times New Roman" w:hAnsi="Times New Roman"/>
          <w:spacing w:val="-3"/>
        </w:rPr>
        <w:t xml:space="preserve"> </w:t>
      </w:r>
      <w:r w:rsidR="009D66D3" w:rsidRPr="00C36407">
        <w:rPr>
          <w:rFonts w:ascii="Times New Roman" w:hAnsi="Times New Roman"/>
          <w:spacing w:val="-3"/>
        </w:rPr>
        <w:t>B201 (Tel: 956</w:t>
      </w:r>
      <w:r w:rsidR="009D66D3" w:rsidRPr="00C36407">
        <w:rPr>
          <w:rFonts w:ascii="Times New Roman" w:hAnsi="Times New Roman"/>
          <w:spacing w:val="-3"/>
        </w:rPr>
        <w:noBreakHyphen/>
        <w:t>3249)</w:t>
      </w:r>
    </w:p>
    <w:p w14:paraId="3ABE7249"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b/>
          <w:spacing w:val="-3"/>
        </w:rPr>
        <w:t>Office Hours:</w:t>
      </w:r>
      <w:r w:rsidRPr="00C36407">
        <w:rPr>
          <w:rFonts w:ascii="Times New Roman" w:hAnsi="Times New Roman"/>
          <w:spacing w:val="-3"/>
        </w:rPr>
        <w:t xml:space="preserve">  </w:t>
      </w:r>
      <w:r w:rsidRPr="00C36407">
        <w:rPr>
          <w:rFonts w:ascii="Times New Roman" w:hAnsi="Times New Roman"/>
          <w:spacing w:val="-3"/>
        </w:rPr>
        <w:tab/>
      </w:r>
      <w:r w:rsidR="005742D5" w:rsidRPr="00C36407">
        <w:rPr>
          <w:rFonts w:ascii="Times New Roman" w:hAnsi="Times New Roman"/>
          <w:spacing w:val="-3"/>
        </w:rPr>
        <w:t>Thursday 3</w:t>
      </w:r>
      <w:r w:rsidRPr="00C36407">
        <w:rPr>
          <w:rFonts w:ascii="Times New Roman" w:hAnsi="Times New Roman"/>
          <w:spacing w:val="-3"/>
        </w:rPr>
        <w:t xml:space="preserve">:30 to </w:t>
      </w:r>
      <w:r w:rsidR="005742D5" w:rsidRPr="00C36407">
        <w:rPr>
          <w:rFonts w:ascii="Times New Roman" w:hAnsi="Times New Roman"/>
          <w:spacing w:val="-3"/>
        </w:rPr>
        <w:t>5:00 p.m.</w:t>
      </w:r>
      <w:r w:rsidRPr="00C36407">
        <w:rPr>
          <w:rFonts w:ascii="Times New Roman" w:hAnsi="Times New Roman"/>
          <w:spacing w:val="-3"/>
        </w:rPr>
        <w:t xml:space="preserve"> and by appointment</w:t>
      </w:r>
    </w:p>
    <w:p w14:paraId="37331EDB"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p>
    <w:p w14:paraId="3F338436"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caps/>
          <w:spacing w:val="-3"/>
        </w:rPr>
      </w:pPr>
      <w:r w:rsidRPr="00C36407">
        <w:rPr>
          <w:rFonts w:ascii="Times New Roman" w:hAnsi="Times New Roman"/>
          <w:spacing w:val="-3"/>
        </w:rPr>
        <w:t xml:space="preserve">I. </w:t>
      </w:r>
      <w:r w:rsidRPr="00C36407">
        <w:rPr>
          <w:rFonts w:ascii="Times New Roman" w:hAnsi="Times New Roman" w:cs="Times New Roman"/>
          <w:b/>
          <w:caps/>
          <w:u w:val="single"/>
        </w:rPr>
        <w:t>Course Description and Objectives:</w:t>
      </w:r>
      <w:r w:rsidRPr="00C36407">
        <w:rPr>
          <w:rFonts w:ascii="Times New Roman" w:hAnsi="Times New Roman" w:cs="Times New Roman"/>
          <w:caps/>
        </w:rPr>
        <w:t xml:space="preserve"> </w:t>
      </w:r>
    </w:p>
    <w:p w14:paraId="3663DE7D" w14:textId="77777777" w:rsidR="003E39FA" w:rsidRPr="00C36407" w:rsidRDefault="003E39FA" w:rsidP="003E39FA">
      <w:pPr>
        <w:tabs>
          <w:tab w:val="left" w:pos="-1440"/>
          <w:tab w:val="left" w:pos="-720"/>
        </w:tabs>
        <w:rPr>
          <w:rFonts w:ascii="Times New Roman" w:hAnsi="Times New Roman" w:cs="Times New Roman"/>
        </w:rPr>
      </w:pPr>
    </w:p>
    <w:p w14:paraId="305B3734" w14:textId="77777777" w:rsidR="003E39FA" w:rsidRPr="00C36407" w:rsidRDefault="003E39FA" w:rsidP="003E39FA">
      <w:pPr>
        <w:rPr>
          <w:rFonts w:ascii="Times New Roman" w:hAnsi="Times New Roman" w:cs="Times New Roman"/>
        </w:rPr>
      </w:pPr>
      <w:r w:rsidRPr="00C36407">
        <w:rPr>
          <w:rFonts w:ascii="Times New Roman" w:hAnsi="Times New Roman" w:cs="Times New Roman"/>
        </w:rPr>
        <w:t>Course Catalog Description: Current and relevant managerial accounting topics.  Current accounting issues discussed.  Lectures, discussions, case analysis.</w:t>
      </w:r>
    </w:p>
    <w:p w14:paraId="36619EE8" w14:textId="77777777" w:rsidR="003E39FA" w:rsidRPr="00C36407" w:rsidRDefault="003E39FA" w:rsidP="003E39FA">
      <w:pPr>
        <w:tabs>
          <w:tab w:val="left" w:pos="576"/>
        </w:tabs>
        <w:suppressAutoHyphens/>
        <w:rPr>
          <w:rFonts w:ascii="Times New Roman" w:hAnsi="Times New Roman" w:cs="Times New Roman"/>
          <w:spacing w:val="-3"/>
        </w:rPr>
      </w:pPr>
    </w:p>
    <w:p w14:paraId="5A19FC07" w14:textId="77777777" w:rsidR="00523058" w:rsidRPr="00C36407" w:rsidRDefault="003E39FA" w:rsidP="003E39FA">
      <w:pPr>
        <w:tabs>
          <w:tab w:val="left" w:pos="576"/>
          <w:tab w:val="left" w:pos="1728"/>
          <w:tab w:val="left" w:pos="3168"/>
          <w:tab w:val="left" w:pos="6480"/>
        </w:tabs>
        <w:suppressAutoHyphens/>
        <w:rPr>
          <w:rFonts w:ascii="Times New Roman" w:hAnsi="Times New Roman" w:cs="Times New Roman"/>
          <w:spacing w:val="-3"/>
        </w:rPr>
      </w:pPr>
      <w:r w:rsidRPr="00C36407">
        <w:rPr>
          <w:rFonts w:ascii="Times New Roman" w:hAnsi="Times New Roman" w:cs="Times New Roman"/>
          <w:spacing w:val="-3"/>
          <w:u w:val="single"/>
        </w:rPr>
        <w:t>Management Accounting:</w:t>
      </w:r>
      <w:r w:rsidRPr="00C36407">
        <w:rPr>
          <w:rFonts w:ascii="Times New Roman" w:hAnsi="Times New Roman" w:cs="Times New Roman"/>
          <w:spacing w:val="-3"/>
        </w:rPr>
        <w:t xml:space="preserve"> This course covers methods used to report information for decision-making within business firms. Coverage includes activity based costing; preparing and analyzing budgets; cost-based managerial decision techniques, and the analysis of variances for performance evaluation, etc. The most important components </w:t>
      </w:r>
      <w:r w:rsidR="00CE768A" w:rsidRPr="00C36407">
        <w:rPr>
          <w:rFonts w:ascii="Times New Roman" w:hAnsi="Times New Roman" w:cs="Times New Roman"/>
          <w:spacing w:val="-3"/>
        </w:rPr>
        <w:t>of management accounting are: (a</w:t>
      </w:r>
      <w:r w:rsidRPr="00C36407">
        <w:rPr>
          <w:rFonts w:ascii="Times New Roman" w:hAnsi="Times New Roman" w:cs="Times New Roman"/>
          <w:spacing w:val="-3"/>
        </w:rPr>
        <w:t>) cost measurement, accumulation and control</w:t>
      </w:r>
      <w:r w:rsidR="0000544E" w:rsidRPr="00C36407">
        <w:rPr>
          <w:rFonts w:ascii="Times New Roman" w:hAnsi="Times New Roman" w:cs="Times New Roman"/>
          <w:spacing w:val="-3"/>
        </w:rPr>
        <w:t xml:space="preserve">; </w:t>
      </w:r>
      <w:r w:rsidR="00CE768A" w:rsidRPr="00C36407">
        <w:rPr>
          <w:rFonts w:ascii="Times New Roman" w:hAnsi="Times New Roman" w:cs="Times New Roman"/>
          <w:spacing w:val="-3"/>
        </w:rPr>
        <w:t>(b) strategic planning, budgeting,</w:t>
      </w:r>
      <w:r w:rsidR="0000544E" w:rsidRPr="00C36407">
        <w:rPr>
          <w:rFonts w:ascii="Times New Roman" w:hAnsi="Times New Roman" w:cs="Times New Roman"/>
          <w:spacing w:val="-3"/>
        </w:rPr>
        <w:t xml:space="preserve"> </w:t>
      </w:r>
      <w:r w:rsidR="00CE768A" w:rsidRPr="00C36407">
        <w:rPr>
          <w:rFonts w:ascii="Times New Roman" w:hAnsi="Times New Roman" w:cs="Times New Roman"/>
          <w:spacing w:val="-3"/>
        </w:rPr>
        <w:t>and control; (c</w:t>
      </w:r>
      <w:r w:rsidRPr="00C36407">
        <w:rPr>
          <w:rFonts w:ascii="Times New Roman" w:hAnsi="Times New Roman" w:cs="Times New Roman"/>
          <w:spacing w:val="-3"/>
        </w:rPr>
        <w:t>) performance measurements</w:t>
      </w:r>
      <w:r w:rsidR="00CE768A" w:rsidRPr="00C36407">
        <w:rPr>
          <w:rFonts w:ascii="Times New Roman" w:hAnsi="Times New Roman" w:cs="Times New Roman"/>
          <w:spacing w:val="-3"/>
        </w:rPr>
        <w:t>, management</w:t>
      </w:r>
      <w:r w:rsidRPr="00C36407">
        <w:rPr>
          <w:rFonts w:ascii="Times New Roman" w:hAnsi="Times New Roman" w:cs="Times New Roman"/>
          <w:spacing w:val="-3"/>
        </w:rPr>
        <w:t xml:space="preserve"> and rewards</w:t>
      </w:r>
      <w:r w:rsidR="00CE768A" w:rsidRPr="00C36407">
        <w:rPr>
          <w:rFonts w:ascii="Times New Roman" w:hAnsi="Times New Roman" w:cs="Times New Roman"/>
          <w:spacing w:val="-3"/>
        </w:rPr>
        <w:t>; (d) decision making analysis and transfer pricing</w:t>
      </w:r>
      <w:r w:rsidRPr="00C36407">
        <w:rPr>
          <w:rFonts w:ascii="Times New Roman" w:hAnsi="Times New Roman" w:cs="Times New Roman"/>
          <w:spacing w:val="-3"/>
        </w:rPr>
        <w:t xml:space="preserve">. </w:t>
      </w:r>
    </w:p>
    <w:p w14:paraId="31E678E7" w14:textId="77777777" w:rsidR="00523058" w:rsidRPr="00C36407" w:rsidRDefault="00523058" w:rsidP="003E39FA">
      <w:pPr>
        <w:tabs>
          <w:tab w:val="left" w:pos="576"/>
          <w:tab w:val="left" w:pos="1728"/>
          <w:tab w:val="left" w:pos="3168"/>
          <w:tab w:val="left" w:pos="6480"/>
        </w:tabs>
        <w:suppressAutoHyphens/>
        <w:rPr>
          <w:rFonts w:ascii="Times New Roman" w:hAnsi="Times New Roman" w:cs="Times New Roman"/>
          <w:spacing w:val="-3"/>
        </w:rPr>
      </w:pPr>
    </w:p>
    <w:p w14:paraId="71B90005" w14:textId="77777777" w:rsidR="003E39FA" w:rsidRPr="00C36407" w:rsidRDefault="003E39FA" w:rsidP="003E39FA">
      <w:pPr>
        <w:tabs>
          <w:tab w:val="left" w:pos="576"/>
          <w:tab w:val="left" w:pos="1728"/>
          <w:tab w:val="left" w:pos="3168"/>
          <w:tab w:val="left" w:pos="6480"/>
        </w:tabs>
        <w:suppressAutoHyphens/>
        <w:rPr>
          <w:rFonts w:ascii="Times New Roman" w:hAnsi="Times New Roman" w:cs="Times New Roman"/>
          <w:spacing w:val="-3"/>
        </w:rPr>
      </w:pPr>
      <w:r w:rsidRPr="00C36407">
        <w:rPr>
          <w:rFonts w:ascii="Times New Roman" w:hAnsi="Times New Roman" w:cs="Times New Roman"/>
          <w:spacing w:val="-3"/>
        </w:rPr>
        <w:t>Quizzes/Exams, Case analysis and discussions, student projects and oral presentations will be used to reinforce concepts covered in class</w:t>
      </w:r>
      <w:r w:rsidR="0000544E" w:rsidRPr="00C36407">
        <w:rPr>
          <w:rFonts w:ascii="Times New Roman" w:hAnsi="Times New Roman" w:cs="Times New Roman"/>
          <w:spacing w:val="-3"/>
        </w:rPr>
        <w:t>,</w:t>
      </w:r>
      <w:r w:rsidRPr="00C36407">
        <w:rPr>
          <w:rFonts w:ascii="Times New Roman" w:hAnsi="Times New Roman" w:cs="Times New Roman"/>
          <w:spacing w:val="-3"/>
        </w:rPr>
        <w:t xml:space="preserve"> as well as to evaluate the student's understanding of the material. </w:t>
      </w:r>
    </w:p>
    <w:p w14:paraId="6142B24E"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cs="Times New Roman"/>
          <w:spacing w:val="-3"/>
        </w:rPr>
      </w:pPr>
    </w:p>
    <w:p w14:paraId="56BF4927" w14:textId="77777777" w:rsidR="003E39FA" w:rsidRPr="00C36407" w:rsidRDefault="003E39FA" w:rsidP="003E39FA">
      <w:pPr>
        <w:rPr>
          <w:rFonts w:ascii="Times New Roman" w:hAnsi="Times New Roman" w:cs="Times New Roman"/>
        </w:rPr>
      </w:pPr>
      <w:r w:rsidRPr="00C36407">
        <w:rPr>
          <w:rFonts w:ascii="Times New Roman" w:hAnsi="Times New Roman" w:cs="Times New Roman"/>
          <w:b/>
        </w:rPr>
        <w:t>Prerequisites:</w:t>
      </w:r>
      <w:r w:rsidRPr="00C36407">
        <w:rPr>
          <w:rFonts w:ascii="Times New Roman" w:hAnsi="Times New Roman" w:cs="Times New Roman"/>
        </w:rPr>
        <w:t xml:space="preserve"> ACC418 (or concurrent), no waiver. </w:t>
      </w:r>
    </w:p>
    <w:p w14:paraId="03664FD0" w14:textId="77777777" w:rsidR="003E39FA" w:rsidRPr="00C36407" w:rsidRDefault="003E39FA" w:rsidP="003E39FA">
      <w:pPr>
        <w:tabs>
          <w:tab w:val="left" w:pos="-1440"/>
          <w:tab w:val="left" w:pos="-720"/>
        </w:tabs>
        <w:ind w:left="2160" w:hanging="2160"/>
        <w:rPr>
          <w:rFonts w:ascii="Times New Roman" w:hAnsi="Times New Roman" w:cs="Times New Roman"/>
        </w:rPr>
      </w:pPr>
      <w:r w:rsidRPr="00C36407">
        <w:rPr>
          <w:rFonts w:ascii="Times New Roman" w:hAnsi="Times New Roman" w:cs="Times New Roman"/>
          <w:b/>
        </w:rPr>
        <w:t>Co-requisites:</w:t>
      </w:r>
      <w:r w:rsidRPr="00C36407">
        <w:rPr>
          <w:rFonts w:ascii="Times New Roman" w:hAnsi="Times New Roman" w:cs="Times New Roman"/>
        </w:rPr>
        <w:t xml:space="preserve"> ACC460e</w:t>
      </w:r>
    </w:p>
    <w:p w14:paraId="42622C49" w14:textId="77777777" w:rsidR="00E37EFB" w:rsidRDefault="006A5339" w:rsidP="00E37EFB">
      <w:pPr>
        <w:pStyle w:val="NormalWeb"/>
        <w:rPr>
          <w:b/>
          <w:bCs/>
        </w:rPr>
      </w:pPr>
      <w:r>
        <w:rPr>
          <w:rFonts w:eastAsiaTheme="minorEastAsia" w:cstheme="minorBidi"/>
          <w:b/>
          <w:spacing w:val="-3"/>
          <w:lang w:eastAsia="ja-JP"/>
        </w:rPr>
        <w:t xml:space="preserve">LEARNING </w:t>
      </w:r>
      <w:r w:rsidRPr="00C36407">
        <w:rPr>
          <w:b/>
          <w:bCs/>
        </w:rPr>
        <w:t>OBJECTIVES</w:t>
      </w:r>
      <w:r>
        <w:rPr>
          <w:b/>
          <w:bCs/>
        </w:rPr>
        <w:t xml:space="preserve"> </w:t>
      </w:r>
    </w:p>
    <w:p w14:paraId="3FB61A91" w14:textId="4B49B9C5" w:rsidR="006A5339" w:rsidRPr="00E37EFB" w:rsidRDefault="006A5339" w:rsidP="00E37EFB">
      <w:pPr>
        <w:pStyle w:val="NormalWeb"/>
        <w:rPr>
          <w:b/>
          <w:bCs/>
        </w:rPr>
      </w:pPr>
      <w:r w:rsidRPr="003D3EA7">
        <w:rPr>
          <w:b/>
          <w:bCs/>
          <w:color w:val="0070C0"/>
          <w:u w:val="single"/>
        </w:rPr>
        <w:t xml:space="preserve">1. </w:t>
      </w:r>
      <w:r w:rsidRPr="00A8288C">
        <w:rPr>
          <w:rFonts w:ascii="Arial Rounded MT Bold" w:hAnsi="Arial Rounded MT Bold"/>
          <w:b/>
          <w:bCs/>
          <w:color w:val="0070C0"/>
          <w:u w:val="single"/>
        </w:rPr>
        <w:t xml:space="preserve">Acquire basic knowledge for </w:t>
      </w:r>
      <w:r>
        <w:rPr>
          <w:rFonts w:ascii="Arial Rounded MT Bold" w:hAnsi="Arial Rounded MT Bold"/>
          <w:b/>
          <w:bCs/>
          <w:color w:val="0070C0"/>
          <w:u w:val="single"/>
        </w:rPr>
        <w:t>managerial accounting analysis and</w:t>
      </w:r>
      <w:r w:rsidRPr="00A8288C">
        <w:rPr>
          <w:rFonts w:ascii="Arial Rounded MT Bold" w:hAnsi="Arial Rounded MT Bold"/>
          <w:b/>
          <w:bCs/>
          <w:color w:val="0070C0"/>
          <w:u w:val="single"/>
        </w:rPr>
        <w:t xml:space="preserve"> practice</w:t>
      </w:r>
      <w:r w:rsidRPr="003D3EA7">
        <w:rPr>
          <w:b/>
          <w:bCs/>
          <w:color w:val="008000"/>
          <w:u w:val="single"/>
        </w:rPr>
        <w:t xml:space="preserve">  </w:t>
      </w:r>
      <w:r w:rsidRPr="003D3EA7">
        <w:rPr>
          <w:b/>
          <w:bCs/>
          <w:color w:val="008000"/>
          <w:u w:val="single"/>
        </w:rPr>
        <w:br/>
      </w:r>
      <w:r>
        <w:rPr>
          <w:b/>
          <w:bCs/>
          <w:color w:val="008000"/>
        </w:rPr>
        <w:t xml:space="preserve">    a. Learn to access sources for learning basic information on new or complex topics in business and accounting.</w:t>
      </w:r>
      <w:r>
        <w:rPr>
          <w:b/>
          <w:bCs/>
          <w:color w:val="008000"/>
        </w:rPr>
        <w:br/>
        <w:t xml:space="preserve">    b. Acquire a</w:t>
      </w:r>
      <w:r w:rsidRPr="00C36407">
        <w:rPr>
          <w:b/>
          <w:bCs/>
          <w:color w:val="008000"/>
        </w:rPr>
        <w:t xml:space="preserve"> working knowledge of </w:t>
      </w:r>
      <w:r>
        <w:rPr>
          <w:b/>
          <w:bCs/>
          <w:color w:val="008000"/>
        </w:rPr>
        <w:t xml:space="preserve">managerial accounting sources and data analysis techniques.   </w:t>
      </w:r>
      <w:r>
        <w:rPr>
          <w:b/>
          <w:bCs/>
          <w:color w:val="008000"/>
        </w:rPr>
        <w:br/>
        <w:t xml:space="preserve">    c. Consider</w:t>
      </w:r>
      <w:r w:rsidRPr="00C36407">
        <w:rPr>
          <w:b/>
          <w:bCs/>
          <w:color w:val="008000"/>
        </w:rPr>
        <w:t xml:space="preserve"> ethical </w:t>
      </w:r>
      <w:r>
        <w:rPr>
          <w:b/>
          <w:bCs/>
          <w:color w:val="008000"/>
        </w:rPr>
        <w:t>standards</w:t>
      </w:r>
      <w:r w:rsidRPr="00C36407">
        <w:rPr>
          <w:b/>
          <w:bCs/>
          <w:color w:val="008000"/>
        </w:rPr>
        <w:t xml:space="preserve"> in </w:t>
      </w:r>
      <w:r>
        <w:rPr>
          <w:b/>
          <w:bCs/>
          <w:color w:val="008000"/>
        </w:rPr>
        <w:t>management accounting</w:t>
      </w:r>
      <w:r w:rsidRPr="00C36407">
        <w:rPr>
          <w:b/>
          <w:bCs/>
          <w:color w:val="008000"/>
        </w:rPr>
        <w:t xml:space="preserve"> practice.</w:t>
      </w:r>
      <w:r>
        <w:rPr>
          <w:b/>
          <w:bCs/>
          <w:color w:val="008000"/>
        </w:rPr>
        <w:br/>
      </w:r>
      <w:r w:rsidRPr="003D3EA7">
        <w:rPr>
          <w:b/>
          <w:bCs/>
          <w:color w:val="0070C0"/>
          <w:u w:val="single"/>
        </w:rPr>
        <w:t xml:space="preserve">2. </w:t>
      </w:r>
      <w:r w:rsidRPr="00A8288C">
        <w:rPr>
          <w:rFonts w:ascii="Arial Rounded MT Bold" w:hAnsi="Arial Rounded MT Bold"/>
          <w:b/>
          <w:bCs/>
          <w:color w:val="0070C0"/>
          <w:u w:val="single"/>
        </w:rPr>
        <w:t>Conduct research by accessing information effectively and efficiently</w:t>
      </w:r>
      <w:r>
        <w:rPr>
          <w:b/>
          <w:bCs/>
          <w:color w:val="008000"/>
        </w:rPr>
        <w:br/>
        <w:t xml:space="preserve">    a. Strengthen</w:t>
      </w:r>
      <w:r w:rsidRPr="00C36407">
        <w:rPr>
          <w:b/>
          <w:bCs/>
          <w:color w:val="008000"/>
        </w:rPr>
        <w:t xml:space="preserve"> reading </w:t>
      </w:r>
      <w:r>
        <w:rPr>
          <w:b/>
          <w:bCs/>
          <w:color w:val="008000"/>
        </w:rPr>
        <w:t>skills for comprehending</w:t>
      </w:r>
      <w:r w:rsidRPr="00C36407">
        <w:rPr>
          <w:b/>
          <w:bCs/>
          <w:color w:val="008000"/>
        </w:rPr>
        <w:t xml:space="preserve"> </w:t>
      </w:r>
      <w:r>
        <w:rPr>
          <w:b/>
          <w:bCs/>
          <w:color w:val="008000"/>
        </w:rPr>
        <w:t xml:space="preserve">complex problems based on practice. </w:t>
      </w:r>
      <w:r>
        <w:rPr>
          <w:b/>
          <w:bCs/>
          <w:color w:val="008000"/>
        </w:rPr>
        <w:br/>
        <w:t xml:space="preserve">    b. Acquire information literacy knowledge and skills in current business and accounting issues.</w:t>
      </w:r>
      <w:r>
        <w:rPr>
          <w:b/>
          <w:bCs/>
          <w:color w:val="008000"/>
        </w:rPr>
        <w:br/>
      </w:r>
      <w:r w:rsidRPr="003D3EA7">
        <w:rPr>
          <w:b/>
          <w:bCs/>
          <w:color w:val="0070C0"/>
          <w:u w:val="single"/>
        </w:rPr>
        <w:t xml:space="preserve">3. </w:t>
      </w:r>
      <w:r w:rsidRPr="00A8288C">
        <w:rPr>
          <w:rFonts w:ascii="Arial Rounded MT Bold" w:hAnsi="Arial Rounded MT Bold"/>
          <w:b/>
          <w:bCs/>
          <w:color w:val="0070C0"/>
          <w:u w:val="single"/>
        </w:rPr>
        <w:t>Think critically and problem solve creatively</w:t>
      </w:r>
      <w:r>
        <w:rPr>
          <w:b/>
          <w:bCs/>
          <w:color w:val="0070C0"/>
        </w:rPr>
        <w:br/>
      </w:r>
      <w:r w:rsidRPr="00F81DEC">
        <w:rPr>
          <w:b/>
          <w:bCs/>
          <w:color w:val="00B050"/>
        </w:rPr>
        <w:t xml:space="preserve">  </w:t>
      </w:r>
      <w:r>
        <w:rPr>
          <w:b/>
          <w:bCs/>
          <w:color w:val="00B050"/>
        </w:rPr>
        <w:t xml:space="preserve"> </w:t>
      </w:r>
      <w:r w:rsidRPr="00F81DEC">
        <w:rPr>
          <w:b/>
          <w:bCs/>
          <w:color w:val="00B050"/>
        </w:rPr>
        <w:t xml:space="preserve"> </w:t>
      </w:r>
      <w:r>
        <w:rPr>
          <w:b/>
          <w:bCs/>
          <w:color w:val="008000"/>
        </w:rPr>
        <w:t xml:space="preserve">a. Understand </w:t>
      </w:r>
      <w:r w:rsidRPr="00C36407">
        <w:rPr>
          <w:b/>
          <w:bCs/>
          <w:color w:val="008000"/>
        </w:rPr>
        <w:t>s</w:t>
      </w:r>
      <w:r>
        <w:rPr>
          <w:b/>
          <w:bCs/>
          <w:color w:val="008000"/>
        </w:rPr>
        <w:t>ophisticated situations and identify issue components, synthesize problem statements, and practice writing reports summarizing the analysis and recommendations.</w:t>
      </w:r>
      <w:r>
        <w:rPr>
          <w:b/>
          <w:bCs/>
          <w:color w:val="008000"/>
        </w:rPr>
        <w:br/>
        <w:t xml:space="preserve">    b. Create logical, analytical reasoning when integrating information in the application of business strategy and performance management.</w:t>
      </w:r>
      <w:r>
        <w:rPr>
          <w:b/>
          <w:bCs/>
          <w:color w:val="008000"/>
        </w:rPr>
        <w:br/>
        <w:t xml:space="preserve">    c. Practice giving valuable business advice to companies/clients.</w:t>
      </w:r>
      <w:r>
        <w:rPr>
          <w:b/>
          <w:bCs/>
          <w:color w:val="008000"/>
        </w:rPr>
        <w:br/>
      </w:r>
      <w:r w:rsidRPr="003D3EA7">
        <w:rPr>
          <w:b/>
          <w:bCs/>
          <w:color w:val="0070C0"/>
          <w:u w:val="single"/>
        </w:rPr>
        <w:lastRenderedPageBreak/>
        <w:t xml:space="preserve">4. </w:t>
      </w:r>
      <w:r w:rsidRPr="00A8288C">
        <w:rPr>
          <w:rFonts w:ascii="Arial Rounded MT Bold" w:hAnsi="Arial Rounded MT Bold"/>
          <w:b/>
          <w:bCs/>
          <w:color w:val="0070C0"/>
          <w:u w:val="single"/>
        </w:rPr>
        <w:t>Communicate and report effectively</w:t>
      </w:r>
      <w:r>
        <w:rPr>
          <w:b/>
          <w:bCs/>
          <w:color w:val="008000"/>
        </w:rPr>
        <w:br/>
        <w:t xml:space="preserve">    a. Understand the format and writing styles for research </w:t>
      </w:r>
      <w:r w:rsidR="00E37EFB">
        <w:rPr>
          <w:b/>
          <w:bCs/>
          <w:color w:val="008000"/>
        </w:rPr>
        <w:t>reports and business memos</w:t>
      </w:r>
      <w:r>
        <w:rPr>
          <w:b/>
          <w:bCs/>
          <w:color w:val="008000"/>
        </w:rPr>
        <w:t>.</w:t>
      </w:r>
      <w:r>
        <w:rPr>
          <w:b/>
          <w:bCs/>
          <w:color w:val="008000"/>
        </w:rPr>
        <w:br/>
        <w:t xml:space="preserve">    b. Strengthen</w:t>
      </w:r>
      <w:r w:rsidRPr="00C36407">
        <w:rPr>
          <w:b/>
          <w:bCs/>
          <w:color w:val="008000"/>
        </w:rPr>
        <w:t xml:space="preserve"> writing skills</w:t>
      </w:r>
      <w:r>
        <w:rPr>
          <w:b/>
          <w:bCs/>
          <w:color w:val="008000"/>
        </w:rPr>
        <w:t>, especially by using logical organization and the active voice</w:t>
      </w:r>
      <w:r w:rsidRPr="00C36407">
        <w:rPr>
          <w:b/>
          <w:bCs/>
          <w:color w:val="008000"/>
        </w:rPr>
        <w:t>.</w:t>
      </w:r>
      <w:r>
        <w:rPr>
          <w:b/>
          <w:bCs/>
          <w:color w:val="008000"/>
        </w:rPr>
        <w:br/>
        <w:t xml:space="preserve">    c. Build more effective team-work collaboration skills and technology competencies.</w:t>
      </w:r>
      <w:r>
        <w:rPr>
          <w:b/>
          <w:bCs/>
          <w:color w:val="008000"/>
        </w:rPr>
        <w:br/>
      </w:r>
      <w:r w:rsidRPr="003D3EA7">
        <w:rPr>
          <w:b/>
          <w:bCs/>
          <w:color w:val="0070C0"/>
          <w:u w:val="single"/>
        </w:rPr>
        <w:t xml:space="preserve">5. </w:t>
      </w:r>
      <w:r w:rsidRPr="00A8288C">
        <w:rPr>
          <w:rFonts w:ascii="Arial Rounded MT Bold" w:hAnsi="Arial Rounded MT Bold"/>
          <w:b/>
          <w:bCs/>
          <w:color w:val="0070C0"/>
          <w:u w:val="single"/>
        </w:rPr>
        <w:t>Encourage continuous learning with agility and adaptability</w:t>
      </w:r>
      <w:r w:rsidRPr="00020BFC">
        <w:rPr>
          <w:b/>
          <w:bCs/>
          <w:color w:val="0070C0"/>
        </w:rPr>
        <w:t xml:space="preserve">  </w:t>
      </w:r>
      <w:r>
        <w:rPr>
          <w:b/>
          <w:bCs/>
          <w:color w:val="008000"/>
        </w:rPr>
        <w:t xml:space="preserve"> </w:t>
      </w:r>
      <w:r>
        <w:rPr>
          <w:b/>
          <w:bCs/>
          <w:color w:val="008000"/>
        </w:rPr>
        <w:br/>
        <w:t xml:space="preserve">   a. Devote some attention to current events withi</w:t>
      </w:r>
      <w:r w:rsidR="00E37EFB">
        <w:rPr>
          <w:b/>
          <w:bCs/>
          <w:color w:val="008000"/>
        </w:rPr>
        <w:t>n and impacting the profession.</w:t>
      </w:r>
      <w:r w:rsidR="00E37EFB">
        <w:rPr>
          <w:b/>
          <w:bCs/>
          <w:color w:val="008000"/>
        </w:rPr>
        <w:br/>
        <w:t xml:space="preserve">   b</w:t>
      </w:r>
      <w:r w:rsidRPr="00C36407">
        <w:rPr>
          <w:b/>
          <w:bCs/>
          <w:color w:val="008000"/>
        </w:rPr>
        <w:t xml:space="preserve">. </w:t>
      </w:r>
      <w:r>
        <w:rPr>
          <w:b/>
          <w:bCs/>
          <w:color w:val="008000"/>
        </w:rPr>
        <w:t>Handle simulated real</w:t>
      </w:r>
      <w:r w:rsidRPr="00C36407">
        <w:rPr>
          <w:b/>
          <w:bCs/>
          <w:color w:val="008000"/>
        </w:rPr>
        <w:t xml:space="preserve"> </w:t>
      </w:r>
      <w:r>
        <w:rPr>
          <w:b/>
          <w:bCs/>
          <w:color w:val="008000"/>
        </w:rPr>
        <w:t xml:space="preserve">world </w:t>
      </w:r>
      <w:r w:rsidRPr="00C36407">
        <w:rPr>
          <w:b/>
          <w:bCs/>
          <w:color w:val="008000"/>
        </w:rPr>
        <w:t>time pressure</w:t>
      </w:r>
      <w:r>
        <w:rPr>
          <w:b/>
          <w:bCs/>
          <w:color w:val="008000"/>
        </w:rPr>
        <w:t>s with professionalism and astuteness</w:t>
      </w:r>
      <w:r w:rsidRPr="00C36407">
        <w:rPr>
          <w:b/>
          <w:bCs/>
          <w:color w:val="008000"/>
        </w:rPr>
        <w:t>.</w:t>
      </w:r>
      <w:r>
        <w:rPr>
          <w:b/>
          <w:bCs/>
          <w:color w:val="008000"/>
        </w:rPr>
        <w:t xml:space="preserve"> </w:t>
      </w:r>
    </w:p>
    <w:p w14:paraId="213B2141" w14:textId="77777777"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u w:val="single"/>
        </w:rPr>
      </w:pPr>
      <w:r w:rsidRPr="00C36407">
        <w:rPr>
          <w:rFonts w:ascii="Times New Roman" w:hAnsi="Times New Roman"/>
          <w:spacing w:val="-3"/>
        </w:rPr>
        <w:t xml:space="preserve">II. </w:t>
      </w:r>
      <w:r w:rsidR="007C67C1" w:rsidRPr="00C36407">
        <w:rPr>
          <w:rFonts w:ascii="Times New Roman" w:hAnsi="Times New Roman"/>
          <w:b/>
          <w:spacing w:val="-3"/>
          <w:u w:val="single"/>
        </w:rPr>
        <w:t>COURSE MATERIALS:</w:t>
      </w:r>
    </w:p>
    <w:p w14:paraId="184B9897" w14:textId="7B717207" w:rsidR="00BE5B0B" w:rsidRPr="003D29CD" w:rsidRDefault="00A6627A" w:rsidP="003D29CD">
      <w:pPr>
        <w:pStyle w:val="Heading1"/>
        <w:spacing w:before="2" w:after="2"/>
        <w:rPr>
          <w:rFonts w:eastAsiaTheme="minorEastAsia" w:cstheme="minorBidi"/>
          <w:bCs w:val="0"/>
          <w:spacing w:val="-3"/>
          <w:kern w:val="0"/>
          <w:sz w:val="24"/>
          <w:szCs w:val="24"/>
          <w:lang w:eastAsia="ja-JP"/>
        </w:rPr>
      </w:pPr>
      <w:r w:rsidRPr="003D29CD">
        <w:rPr>
          <w:rFonts w:eastAsiaTheme="minorEastAsia" w:cstheme="minorBidi"/>
          <w:bCs w:val="0"/>
          <w:spacing w:val="-3"/>
          <w:kern w:val="0"/>
          <w:sz w:val="24"/>
          <w:szCs w:val="24"/>
          <w:lang w:eastAsia="ja-JP"/>
        </w:rPr>
        <w:t xml:space="preserve">Required materials: </w:t>
      </w:r>
      <w:r w:rsidR="00BE5B0B" w:rsidRPr="003D29CD">
        <w:rPr>
          <w:rFonts w:eastAsiaTheme="minorEastAsia" w:cstheme="minorBidi"/>
          <w:bCs w:val="0"/>
          <w:spacing w:val="-3"/>
          <w:kern w:val="0"/>
          <w:sz w:val="24"/>
          <w:szCs w:val="24"/>
          <w:lang w:eastAsia="ja-JP"/>
        </w:rPr>
        <w:t>Case materials are</w:t>
      </w:r>
      <w:r w:rsidR="00985A33" w:rsidRPr="003D29CD">
        <w:rPr>
          <w:rFonts w:eastAsiaTheme="minorEastAsia" w:cstheme="minorBidi"/>
          <w:bCs w:val="0"/>
          <w:spacing w:val="-3"/>
          <w:kern w:val="0"/>
          <w:sz w:val="24"/>
          <w:szCs w:val="24"/>
          <w:lang w:eastAsia="ja-JP"/>
        </w:rPr>
        <w:t xml:space="preserve"> on Laulima. </w:t>
      </w:r>
      <w:r w:rsidR="009222FE" w:rsidRPr="003D29CD">
        <w:rPr>
          <w:rFonts w:eastAsiaTheme="minorEastAsia" w:cstheme="minorBidi"/>
          <w:bCs w:val="0"/>
          <w:spacing w:val="-3"/>
          <w:kern w:val="0"/>
          <w:sz w:val="24"/>
          <w:szCs w:val="24"/>
          <w:lang w:eastAsia="ja-JP"/>
        </w:rPr>
        <w:t>O</w:t>
      </w:r>
      <w:r w:rsidRPr="003D29CD">
        <w:rPr>
          <w:rFonts w:eastAsiaTheme="minorEastAsia" w:cstheme="minorBidi"/>
          <w:bCs w:val="0"/>
          <w:spacing w:val="-3"/>
          <w:kern w:val="0"/>
          <w:sz w:val="24"/>
          <w:szCs w:val="24"/>
          <w:lang w:eastAsia="ja-JP"/>
        </w:rPr>
        <w:t xml:space="preserve">ther required readings </w:t>
      </w:r>
      <w:bookmarkStart w:id="0" w:name="OLE_LINK1"/>
      <w:bookmarkStart w:id="1" w:name="OLE_LINK2"/>
      <w:r w:rsidR="00985A33" w:rsidRPr="003D29CD">
        <w:rPr>
          <w:rFonts w:eastAsiaTheme="minorEastAsia" w:cstheme="minorBidi"/>
          <w:bCs w:val="0"/>
          <w:spacing w:val="-3"/>
          <w:kern w:val="0"/>
          <w:sz w:val="24"/>
          <w:szCs w:val="24"/>
          <w:lang w:eastAsia="ja-JP"/>
        </w:rPr>
        <w:t xml:space="preserve">are </w:t>
      </w:r>
      <w:r w:rsidRPr="003D29CD">
        <w:rPr>
          <w:spacing w:val="-3"/>
          <w:sz w:val="24"/>
          <w:szCs w:val="24"/>
        </w:rPr>
        <w:t>on Laulima</w:t>
      </w:r>
      <w:r w:rsidR="0042406F" w:rsidRPr="003D29CD">
        <w:rPr>
          <w:spacing w:val="-3"/>
          <w:sz w:val="24"/>
          <w:szCs w:val="24"/>
        </w:rPr>
        <w:t xml:space="preserve">.  All </w:t>
      </w:r>
      <w:r w:rsidR="003D29CD">
        <w:rPr>
          <w:spacing w:val="-3"/>
          <w:sz w:val="24"/>
          <w:szCs w:val="24"/>
        </w:rPr>
        <w:t>assignments must</w:t>
      </w:r>
      <w:r w:rsidR="0042406F" w:rsidRPr="003D29CD">
        <w:rPr>
          <w:spacing w:val="-3"/>
          <w:sz w:val="24"/>
          <w:szCs w:val="24"/>
        </w:rPr>
        <w:t xml:space="preserve"> be uploaded on Laulima. </w:t>
      </w:r>
      <w:r w:rsidR="003D29CD">
        <w:rPr>
          <w:spacing w:val="-3"/>
          <w:sz w:val="24"/>
          <w:szCs w:val="24"/>
        </w:rPr>
        <w:t xml:space="preserve">A paper copy of cases must also be handed in during class. </w:t>
      </w:r>
      <w:r w:rsidRPr="003D29CD">
        <w:rPr>
          <w:spacing w:val="-3"/>
          <w:sz w:val="24"/>
          <w:szCs w:val="24"/>
        </w:rPr>
        <w:t xml:space="preserve">You will need to bring a PC or MAC laptop to take REQUIRED in-class online quizzes using Laulima. </w:t>
      </w:r>
      <w:r w:rsidR="007719E6" w:rsidRPr="003D29CD">
        <w:rPr>
          <w:spacing w:val="-3"/>
          <w:sz w:val="24"/>
          <w:szCs w:val="24"/>
        </w:rPr>
        <w:t xml:space="preserve"> </w:t>
      </w:r>
    </w:p>
    <w:p w14:paraId="5E4F60ED" w14:textId="3EA6D247" w:rsidR="003C0511" w:rsidRDefault="00A6627A" w:rsidP="00BE5B0B">
      <w:pPr>
        <w:tabs>
          <w:tab w:val="left" w:pos="576"/>
          <w:tab w:val="left" w:pos="1728"/>
          <w:tab w:val="left" w:pos="3168"/>
          <w:tab w:val="left" w:pos="6480"/>
        </w:tabs>
        <w:suppressAutoHyphens/>
        <w:spacing w:line="240" w:lineRule="atLeast"/>
        <w:jc w:val="both"/>
        <w:rPr>
          <w:rFonts w:ascii="Times New Roman" w:hAnsi="Times New Roman"/>
          <w:b/>
          <w:spacing w:val="-3"/>
        </w:rPr>
      </w:pPr>
      <w:r w:rsidRPr="007719E6">
        <w:rPr>
          <w:rFonts w:ascii="Times New Roman" w:hAnsi="Times New Roman"/>
          <w:b/>
          <w:spacing w:val="-3"/>
        </w:rPr>
        <w:t xml:space="preserve">Quizzes </w:t>
      </w:r>
      <w:r w:rsidR="009222FE">
        <w:rPr>
          <w:rFonts w:ascii="Times New Roman" w:hAnsi="Times New Roman"/>
          <w:b/>
          <w:spacing w:val="-3"/>
        </w:rPr>
        <w:t xml:space="preserve">are </w:t>
      </w:r>
      <w:r w:rsidRPr="007719E6">
        <w:rPr>
          <w:rFonts w:ascii="Times New Roman" w:hAnsi="Times New Roman"/>
          <w:b/>
          <w:spacing w:val="-3"/>
        </w:rPr>
        <w:t xml:space="preserve">scheduled </w:t>
      </w:r>
      <w:r w:rsidR="009222FE">
        <w:rPr>
          <w:rFonts w:ascii="Times New Roman" w:hAnsi="Times New Roman"/>
          <w:b/>
          <w:spacing w:val="-3"/>
        </w:rPr>
        <w:t>in</w:t>
      </w:r>
      <w:r w:rsidRPr="007719E6">
        <w:rPr>
          <w:rFonts w:ascii="Times New Roman" w:hAnsi="Times New Roman"/>
          <w:b/>
          <w:spacing w:val="-3"/>
        </w:rPr>
        <w:t xml:space="preserve"> class on </w:t>
      </w:r>
      <w:r w:rsidR="00F212BB">
        <w:rPr>
          <w:rFonts w:ascii="Times New Roman" w:hAnsi="Times New Roman"/>
          <w:b/>
          <w:spacing w:val="-3"/>
        </w:rPr>
        <w:t>August 29</w:t>
      </w:r>
      <w:r w:rsidRPr="007719E6">
        <w:rPr>
          <w:rFonts w:ascii="Times New Roman" w:hAnsi="Times New Roman"/>
          <w:b/>
          <w:spacing w:val="-3"/>
        </w:rPr>
        <w:t xml:space="preserve">, </w:t>
      </w:r>
      <w:r w:rsidR="00F212BB">
        <w:rPr>
          <w:rFonts w:ascii="Times New Roman" w:hAnsi="Times New Roman"/>
          <w:b/>
          <w:spacing w:val="-3"/>
        </w:rPr>
        <w:t>September 12</w:t>
      </w:r>
      <w:r w:rsidRPr="007719E6">
        <w:rPr>
          <w:rFonts w:ascii="Times New Roman" w:hAnsi="Times New Roman"/>
          <w:b/>
          <w:spacing w:val="-3"/>
        </w:rPr>
        <w:t xml:space="preserve">, </w:t>
      </w:r>
      <w:r w:rsidR="00F212BB">
        <w:rPr>
          <w:rFonts w:ascii="Times New Roman" w:hAnsi="Times New Roman"/>
          <w:b/>
          <w:spacing w:val="-3"/>
        </w:rPr>
        <w:t>September 26</w:t>
      </w:r>
      <w:r w:rsidR="00BE5B0B">
        <w:rPr>
          <w:rFonts w:ascii="Times New Roman" w:hAnsi="Times New Roman"/>
          <w:b/>
          <w:spacing w:val="-3"/>
        </w:rPr>
        <w:t>,</w:t>
      </w:r>
      <w:r w:rsidR="00592473">
        <w:rPr>
          <w:rFonts w:ascii="Times New Roman" w:hAnsi="Times New Roman"/>
          <w:b/>
          <w:spacing w:val="-3"/>
        </w:rPr>
        <w:t xml:space="preserve"> and </w:t>
      </w:r>
      <w:r w:rsidR="00F212BB">
        <w:rPr>
          <w:rFonts w:ascii="Times New Roman" w:hAnsi="Times New Roman"/>
          <w:b/>
          <w:spacing w:val="-3"/>
        </w:rPr>
        <w:t>October 10</w:t>
      </w:r>
      <w:r w:rsidRPr="007719E6">
        <w:rPr>
          <w:rFonts w:ascii="Times New Roman" w:hAnsi="Times New Roman"/>
          <w:b/>
          <w:spacing w:val="-3"/>
        </w:rPr>
        <w:t xml:space="preserve">. </w:t>
      </w:r>
      <w:bookmarkEnd w:id="0"/>
      <w:bookmarkEnd w:id="1"/>
    </w:p>
    <w:p w14:paraId="483E91CA" w14:textId="10086998" w:rsidR="003D29CD" w:rsidRDefault="003D29CD" w:rsidP="00BE5B0B">
      <w:pPr>
        <w:tabs>
          <w:tab w:val="left" w:pos="576"/>
          <w:tab w:val="left" w:pos="1728"/>
          <w:tab w:val="left" w:pos="3168"/>
          <w:tab w:val="left" w:pos="6480"/>
        </w:tabs>
        <w:suppressAutoHyphens/>
        <w:spacing w:line="240" w:lineRule="atLeast"/>
        <w:jc w:val="both"/>
        <w:rPr>
          <w:rFonts w:ascii="Times New Roman" w:hAnsi="Times New Roman"/>
          <w:b/>
          <w:spacing w:val="-3"/>
        </w:rPr>
      </w:pPr>
      <w:r>
        <w:rPr>
          <w:rFonts w:ascii="Times New Roman" w:hAnsi="Times New Roman"/>
          <w:b/>
          <w:spacing w:val="-3"/>
        </w:rPr>
        <w:t xml:space="preserve">Cases are due: </w:t>
      </w:r>
      <w:r w:rsidR="00F212BB">
        <w:rPr>
          <w:rFonts w:ascii="Times New Roman" w:hAnsi="Times New Roman"/>
          <w:b/>
          <w:spacing w:val="-3"/>
        </w:rPr>
        <w:t>September 5</w:t>
      </w:r>
      <w:r>
        <w:rPr>
          <w:rFonts w:ascii="Times New Roman" w:hAnsi="Times New Roman"/>
          <w:b/>
          <w:spacing w:val="-3"/>
        </w:rPr>
        <w:t xml:space="preserve">, </w:t>
      </w:r>
      <w:r w:rsidR="00F212BB">
        <w:rPr>
          <w:rFonts w:ascii="Times New Roman" w:hAnsi="Times New Roman"/>
          <w:b/>
          <w:spacing w:val="-3"/>
        </w:rPr>
        <w:t>September 19</w:t>
      </w:r>
      <w:r>
        <w:rPr>
          <w:rFonts w:ascii="Times New Roman" w:hAnsi="Times New Roman"/>
          <w:b/>
          <w:spacing w:val="-3"/>
        </w:rPr>
        <w:t xml:space="preserve">, </w:t>
      </w:r>
      <w:r w:rsidR="00F212BB">
        <w:rPr>
          <w:rFonts w:ascii="Times New Roman" w:hAnsi="Times New Roman"/>
          <w:b/>
          <w:spacing w:val="-3"/>
        </w:rPr>
        <w:t>October 3,</w:t>
      </w:r>
      <w:r>
        <w:rPr>
          <w:rFonts w:ascii="Times New Roman" w:hAnsi="Times New Roman"/>
          <w:b/>
          <w:spacing w:val="-3"/>
        </w:rPr>
        <w:t xml:space="preserve"> and </w:t>
      </w:r>
      <w:r w:rsidR="00F212BB">
        <w:rPr>
          <w:rFonts w:ascii="Times New Roman" w:hAnsi="Times New Roman"/>
          <w:b/>
          <w:spacing w:val="-3"/>
        </w:rPr>
        <w:t>October 17</w:t>
      </w:r>
    </w:p>
    <w:p w14:paraId="2ECC130E" w14:textId="4222531A" w:rsidR="003D29CD" w:rsidRPr="00BE5B0B" w:rsidRDefault="003D29CD" w:rsidP="00BE5B0B">
      <w:pPr>
        <w:tabs>
          <w:tab w:val="left" w:pos="576"/>
          <w:tab w:val="left" w:pos="1728"/>
          <w:tab w:val="left" w:pos="3168"/>
          <w:tab w:val="left" w:pos="6480"/>
        </w:tabs>
        <w:suppressAutoHyphens/>
        <w:spacing w:line="240" w:lineRule="atLeast"/>
        <w:jc w:val="both"/>
        <w:rPr>
          <w:rFonts w:ascii="Times New Roman" w:hAnsi="Times New Roman"/>
          <w:b/>
          <w:spacing w:val="-3"/>
        </w:rPr>
      </w:pPr>
      <w:r>
        <w:rPr>
          <w:rFonts w:ascii="Times New Roman" w:hAnsi="Times New Roman"/>
          <w:b/>
          <w:spacing w:val="-3"/>
        </w:rPr>
        <w:t xml:space="preserve">Reflection papers are due </w:t>
      </w:r>
      <w:r w:rsidR="00F212BB">
        <w:rPr>
          <w:rFonts w:ascii="Times New Roman" w:hAnsi="Times New Roman"/>
          <w:b/>
          <w:spacing w:val="-3"/>
        </w:rPr>
        <w:t>September 26</w:t>
      </w:r>
      <w:r>
        <w:rPr>
          <w:rFonts w:ascii="Times New Roman" w:hAnsi="Times New Roman"/>
          <w:b/>
          <w:spacing w:val="-3"/>
        </w:rPr>
        <w:t xml:space="preserve"> and </w:t>
      </w:r>
      <w:r w:rsidR="00F212BB">
        <w:rPr>
          <w:rFonts w:ascii="Times New Roman" w:hAnsi="Times New Roman"/>
          <w:b/>
          <w:spacing w:val="-3"/>
        </w:rPr>
        <w:t>October 10</w:t>
      </w:r>
    </w:p>
    <w:p w14:paraId="7B5B7463" w14:textId="3277FCE5" w:rsidR="00A6627A" w:rsidRPr="00A6627A" w:rsidRDefault="009222FE" w:rsidP="00A6627A">
      <w:pPr>
        <w:pStyle w:val="Heading1"/>
        <w:spacing w:before="2" w:after="2"/>
        <w:rPr>
          <w:b w:val="0"/>
          <w:sz w:val="24"/>
        </w:rPr>
      </w:pPr>
      <w:r>
        <w:rPr>
          <w:rFonts w:eastAsiaTheme="minorEastAsia" w:cstheme="minorBidi"/>
          <w:bCs w:val="0"/>
          <w:spacing w:val="-3"/>
          <w:kern w:val="0"/>
          <w:sz w:val="24"/>
          <w:szCs w:val="24"/>
          <w:lang w:eastAsia="ja-JP"/>
        </w:rPr>
        <w:t>Highly r</w:t>
      </w:r>
      <w:r w:rsidR="00A6627A">
        <w:rPr>
          <w:rFonts w:eastAsiaTheme="minorEastAsia" w:cstheme="minorBidi"/>
          <w:bCs w:val="0"/>
          <w:spacing w:val="-3"/>
          <w:kern w:val="0"/>
          <w:sz w:val="24"/>
          <w:szCs w:val="24"/>
          <w:lang w:eastAsia="ja-JP"/>
        </w:rPr>
        <w:t>ecommended</w:t>
      </w:r>
      <w:r>
        <w:rPr>
          <w:rFonts w:eastAsiaTheme="minorEastAsia" w:cstheme="minorBidi"/>
          <w:bCs w:val="0"/>
          <w:spacing w:val="-3"/>
          <w:kern w:val="0"/>
          <w:sz w:val="24"/>
          <w:szCs w:val="24"/>
          <w:lang w:eastAsia="ja-JP"/>
        </w:rPr>
        <w:t xml:space="preserve"> t</w:t>
      </w:r>
      <w:r w:rsidR="00C36407" w:rsidRPr="000D495F">
        <w:rPr>
          <w:rFonts w:eastAsiaTheme="minorEastAsia" w:cstheme="minorBidi"/>
          <w:bCs w:val="0"/>
          <w:spacing w:val="-3"/>
          <w:kern w:val="0"/>
          <w:sz w:val="24"/>
          <w:szCs w:val="24"/>
          <w:lang w:eastAsia="ja-JP"/>
        </w:rPr>
        <w:t>ext</w:t>
      </w:r>
      <w:r w:rsidR="00A6627A">
        <w:rPr>
          <w:rFonts w:eastAsiaTheme="minorEastAsia" w:cstheme="minorBidi"/>
          <w:bCs w:val="0"/>
          <w:spacing w:val="-3"/>
          <w:kern w:val="0"/>
          <w:sz w:val="24"/>
          <w:szCs w:val="24"/>
          <w:lang w:eastAsia="ja-JP"/>
        </w:rPr>
        <w:t xml:space="preserve"> resources to study for quizzes and case preparation</w:t>
      </w:r>
      <w:r w:rsidR="00C36407" w:rsidRPr="000D495F">
        <w:rPr>
          <w:rFonts w:eastAsiaTheme="minorEastAsia" w:cstheme="minorBidi"/>
          <w:bCs w:val="0"/>
          <w:spacing w:val="-3"/>
          <w:kern w:val="0"/>
          <w:sz w:val="24"/>
          <w:szCs w:val="24"/>
          <w:lang w:eastAsia="ja-JP"/>
        </w:rPr>
        <w:t>.</w:t>
      </w:r>
      <w:r w:rsidR="00C36407">
        <w:rPr>
          <w:rFonts w:eastAsiaTheme="minorEastAsia" w:cstheme="minorBidi"/>
          <w:b w:val="0"/>
          <w:bCs w:val="0"/>
          <w:spacing w:val="-3"/>
          <w:kern w:val="0"/>
          <w:sz w:val="24"/>
          <w:szCs w:val="24"/>
          <w:lang w:eastAsia="ja-JP"/>
        </w:rPr>
        <w:t xml:space="preserve"> </w:t>
      </w:r>
    </w:p>
    <w:p w14:paraId="77E97B29" w14:textId="77777777" w:rsidR="00541CF4" w:rsidRDefault="00541CF4" w:rsidP="00541CF4">
      <w:pPr>
        <w:pStyle w:val="Heading1"/>
        <w:numPr>
          <w:ilvl w:val="0"/>
          <w:numId w:val="14"/>
        </w:numPr>
        <w:spacing w:before="2" w:after="2"/>
        <w:rPr>
          <w:b w:val="0"/>
          <w:sz w:val="24"/>
        </w:rPr>
      </w:pPr>
      <w:r>
        <w:rPr>
          <w:b w:val="0"/>
          <w:sz w:val="24"/>
        </w:rPr>
        <w:t xml:space="preserve">Your ACC 202 text or similar management accounting textbook. </w:t>
      </w:r>
    </w:p>
    <w:p w14:paraId="68F290EC" w14:textId="07BA3BEE" w:rsidR="00541CF4" w:rsidRPr="00541CF4" w:rsidRDefault="00541CF4" w:rsidP="00541CF4">
      <w:pPr>
        <w:pStyle w:val="Heading1"/>
        <w:numPr>
          <w:ilvl w:val="0"/>
          <w:numId w:val="14"/>
        </w:numPr>
        <w:spacing w:before="2" w:after="2"/>
        <w:rPr>
          <w:b w:val="0"/>
          <w:sz w:val="24"/>
        </w:rPr>
      </w:pPr>
      <w:r>
        <w:rPr>
          <w:b w:val="0"/>
          <w:sz w:val="24"/>
        </w:rPr>
        <w:t xml:space="preserve">Atkinson, Kaplan, Matsumura and Young, </w:t>
      </w:r>
      <w:r w:rsidRPr="009222FE">
        <w:rPr>
          <w:b w:val="0"/>
          <w:sz w:val="24"/>
          <w:u w:val="single"/>
        </w:rPr>
        <w:t>Management Accounting 6</w:t>
      </w:r>
      <w:r w:rsidRPr="009222FE">
        <w:rPr>
          <w:b w:val="0"/>
          <w:sz w:val="24"/>
          <w:u w:val="single"/>
          <w:vertAlign w:val="superscript"/>
        </w:rPr>
        <w:t>th</w:t>
      </w:r>
      <w:r w:rsidRPr="009222FE">
        <w:rPr>
          <w:b w:val="0"/>
          <w:sz w:val="24"/>
          <w:u w:val="single"/>
        </w:rPr>
        <w:t xml:space="preserve"> edition</w:t>
      </w:r>
      <w:r w:rsidR="00E858EC">
        <w:rPr>
          <w:b w:val="0"/>
          <w:sz w:val="24"/>
        </w:rPr>
        <w:t xml:space="preserve"> (optional - </w:t>
      </w:r>
      <w:r>
        <w:rPr>
          <w:b w:val="0"/>
          <w:sz w:val="24"/>
        </w:rPr>
        <w:t xml:space="preserve">copies on reserve at Sinclair) </w:t>
      </w:r>
    </w:p>
    <w:p w14:paraId="2328CA15" w14:textId="489C72F3" w:rsidR="003E39FA" w:rsidRPr="00C36407" w:rsidRDefault="003E39FA" w:rsidP="003E39FA">
      <w:pPr>
        <w:tabs>
          <w:tab w:val="left" w:pos="576"/>
          <w:tab w:val="left" w:pos="1728"/>
          <w:tab w:val="left" w:pos="3168"/>
          <w:tab w:val="left" w:pos="6480"/>
        </w:tabs>
        <w:suppressAutoHyphens/>
        <w:spacing w:line="240" w:lineRule="atLeast"/>
        <w:jc w:val="both"/>
        <w:rPr>
          <w:rFonts w:ascii="Times New Roman" w:hAnsi="Times New Roman"/>
          <w:spacing w:val="-3"/>
        </w:rPr>
      </w:pPr>
      <w:r w:rsidRPr="00C36407">
        <w:rPr>
          <w:rFonts w:ascii="Times New Roman" w:hAnsi="Times New Roman"/>
          <w:spacing w:val="-3"/>
        </w:rPr>
        <w:t>III.</w:t>
      </w:r>
      <w:r w:rsidR="007C67C1" w:rsidRPr="00C36407">
        <w:rPr>
          <w:rFonts w:ascii="Times New Roman" w:hAnsi="Times New Roman"/>
          <w:spacing w:val="-3"/>
        </w:rPr>
        <w:t xml:space="preserve"> </w:t>
      </w:r>
      <w:r w:rsidR="007C67C1" w:rsidRPr="00C36407">
        <w:rPr>
          <w:rFonts w:ascii="Times New Roman" w:hAnsi="Times New Roman"/>
          <w:b/>
          <w:spacing w:val="-3"/>
          <w:u w:val="single"/>
        </w:rPr>
        <w:t>GRADES:</w:t>
      </w:r>
    </w:p>
    <w:p w14:paraId="6EDD442B" w14:textId="3F3C75DB" w:rsidR="003E39FA" w:rsidRPr="00C36407" w:rsidRDefault="003E39FA" w:rsidP="003E39FA">
      <w:pPr>
        <w:tabs>
          <w:tab w:val="left" w:pos="576"/>
          <w:tab w:val="left" w:pos="1728"/>
          <w:tab w:val="left" w:pos="3168"/>
          <w:tab w:val="left" w:pos="6480"/>
        </w:tabs>
        <w:suppressAutoHyphens/>
        <w:spacing w:line="240" w:lineRule="atLeast"/>
        <w:ind w:left="576" w:hanging="576"/>
        <w:jc w:val="both"/>
        <w:rPr>
          <w:rFonts w:ascii="Times New Roman" w:hAnsi="Times New Roman"/>
          <w:spacing w:val="-3"/>
        </w:rPr>
      </w:pPr>
      <w:r w:rsidRPr="00C36407">
        <w:rPr>
          <w:rFonts w:ascii="Times New Roman" w:hAnsi="Times New Roman"/>
          <w:spacing w:val="-3"/>
        </w:rPr>
        <w:tab/>
      </w:r>
      <w:r w:rsidR="00985A33">
        <w:rPr>
          <w:rFonts w:ascii="Times New Roman" w:hAnsi="Times New Roman"/>
          <w:spacing w:val="-3"/>
        </w:rPr>
        <w:t xml:space="preserve">Note: This is a writing intensive course, and failure to complete writing assignments as instructed will negatively impact your grade; this includes both length and quality of the written submission. </w:t>
      </w:r>
      <w:r w:rsidRPr="00C36407">
        <w:rPr>
          <w:rFonts w:ascii="Times New Roman" w:hAnsi="Times New Roman"/>
          <w:spacing w:val="-3"/>
        </w:rPr>
        <w:t>The following grading weights will apply to the course:</w:t>
      </w:r>
    </w:p>
    <w:p w14:paraId="398D1CD5"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rPr>
      </w:pPr>
      <w:r w:rsidRPr="00C36407">
        <w:rPr>
          <w:rFonts w:ascii="Times New Roman" w:hAnsi="Times New Roman"/>
          <w:spacing w:val="-3"/>
        </w:rPr>
        <w:tab/>
      </w:r>
    </w:p>
    <w:p w14:paraId="7597F0EA" w14:textId="77777777" w:rsidR="003E39FA" w:rsidRPr="00C36407" w:rsidRDefault="008568A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 xml:space="preserve">Four written case analyses </w:t>
      </w:r>
      <w:r w:rsidR="006C69EB" w:rsidRPr="00C36407">
        <w:rPr>
          <w:rFonts w:ascii="Times New Roman" w:hAnsi="Times New Roman"/>
          <w:spacing w:val="-3"/>
          <w:lang w:eastAsia="zh-TW"/>
        </w:rPr>
        <w:t>–</w:t>
      </w:r>
      <w:r w:rsidRPr="00C36407">
        <w:rPr>
          <w:rFonts w:ascii="Times New Roman" w:hAnsi="Times New Roman"/>
          <w:spacing w:val="-3"/>
          <w:lang w:eastAsia="zh-TW"/>
        </w:rPr>
        <w:t xml:space="preserve"> </w:t>
      </w:r>
      <w:r w:rsidR="006C69EB" w:rsidRPr="00C36407">
        <w:rPr>
          <w:rFonts w:ascii="Times New Roman" w:hAnsi="Times New Roman"/>
          <w:spacing w:val="-3"/>
          <w:lang w:eastAsia="zh-TW"/>
        </w:rPr>
        <w:t>(</w:t>
      </w:r>
      <w:r w:rsidRPr="00C36407">
        <w:rPr>
          <w:rFonts w:ascii="Times New Roman" w:hAnsi="Times New Roman"/>
          <w:spacing w:val="-3"/>
          <w:lang w:eastAsia="zh-TW"/>
        </w:rPr>
        <w:t>4@10 points each</w:t>
      </w:r>
      <w:r w:rsidR="006C69EB" w:rsidRPr="00C36407">
        <w:rPr>
          <w:rFonts w:ascii="Times New Roman" w:hAnsi="Times New Roman"/>
          <w:spacing w:val="-3"/>
          <w:lang w:eastAsia="zh-TW"/>
        </w:rPr>
        <w:t>)</w:t>
      </w:r>
      <w:r w:rsidRPr="00C36407">
        <w:rPr>
          <w:rFonts w:ascii="Times New Roman" w:hAnsi="Times New Roman"/>
          <w:spacing w:val="-3"/>
          <w:lang w:eastAsia="zh-TW"/>
        </w:rPr>
        <w:t xml:space="preserve"> </w:t>
      </w:r>
      <w:r w:rsidR="003E39FA" w:rsidRPr="00C36407">
        <w:rPr>
          <w:rFonts w:ascii="Times New Roman" w:hAnsi="Times New Roman"/>
          <w:spacing w:val="-3"/>
          <w:lang w:eastAsia="zh-TW"/>
        </w:rPr>
        <w:tab/>
      </w:r>
      <w:r w:rsidRPr="00C36407">
        <w:rPr>
          <w:rFonts w:ascii="Times New Roman" w:hAnsi="Times New Roman"/>
          <w:spacing w:val="-3"/>
          <w:lang w:eastAsia="zh-TW"/>
        </w:rPr>
        <w:tab/>
      </w:r>
      <w:r w:rsidRPr="00C36407">
        <w:rPr>
          <w:rFonts w:ascii="Times New Roman" w:hAnsi="Times New Roman"/>
          <w:spacing w:val="-3"/>
          <w:lang w:eastAsia="zh-TW"/>
        </w:rPr>
        <w:tab/>
      </w:r>
      <w:r w:rsidR="003E39FA" w:rsidRPr="00C36407">
        <w:rPr>
          <w:rFonts w:ascii="Times New Roman" w:hAnsi="Times New Roman"/>
          <w:spacing w:val="-3"/>
          <w:lang w:eastAsia="zh-TW"/>
        </w:rPr>
        <w:t>40%</w:t>
      </w:r>
    </w:p>
    <w:p w14:paraId="61024388"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 xml:space="preserve">Four objective </w:t>
      </w:r>
      <w:r w:rsidR="005E3FC6" w:rsidRPr="00C36407">
        <w:rPr>
          <w:rFonts w:ascii="Times New Roman" w:hAnsi="Times New Roman"/>
          <w:spacing w:val="-3"/>
          <w:lang w:eastAsia="zh-TW"/>
        </w:rPr>
        <w:t xml:space="preserve">online </w:t>
      </w:r>
      <w:r w:rsidRPr="00C36407">
        <w:rPr>
          <w:rFonts w:ascii="Times New Roman" w:hAnsi="Times New Roman"/>
          <w:spacing w:val="-3"/>
          <w:lang w:eastAsia="zh-TW"/>
        </w:rPr>
        <w:t>quizzes</w:t>
      </w:r>
      <w:r w:rsidR="005E3FC6" w:rsidRPr="00C36407">
        <w:rPr>
          <w:rFonts w:ascii="Times New Roman" w:hAnsi="Times New Roman"/>
          <w:spacing w:val="-3"/>
          <w:lang w:eastAsia="zh-TW"/>
        </w:rPr>
        <w:t xml:space="preserve"> to be completed in class</w:t>
      </w:r>
      <w:r w:rsidRPr="00C36407">
        <w:rPr>
          <w:rFonts w:ascii="Times New Roman" w:hAnsi="Times New Roman"/>
          <w:spacing w:val="-3"/>
          <w:lang w:eastAsia="zh-TW"/>
        </w:rPr>
        <w:t xml:space="preserve"> (4@10 </w:t>
      </w:r>
      <w:r w:rsidR="008568AA" w:rsidRPr="00C36407">
        <w:rPr>
          <w:rFonts w:ascii="Times New Roman" w:hAnsi="Times New Roman"/>
          <w:spacing w:val="-3"/>
          <w:lang w:eastAsia="zh-TW"/>
        </w:rPr>
        <w:t xml:space="preserve">points </w:t>
      </w:r>
      <w:r w:rsidRPr="00C36407">
        <w:rPr>
          <w:rFonts w:ascii="Times New Roman" w:hAnsi="Times New Roman"/>
          <w:spacing w:val="-3"/>
          <w:lang w:eastAsia="zh-TW"/>
        </w:rPr>
        <w:t>each)</w:t>
      </w:r>
      <w:r w:rsidRPr="00C36407">
        <w:rPr>
          <w:rFonts w:ascii="Times New Roman" w:hAnsi="Times New Roman"/>
          <w:spacing w:val="-3"/>
          <w:lang w:eastAsia="zh-TW"/>
        </w:rPr>
        <w:tab/>
      </w:r>
      <w:r w:rsidR="008568AA" w:rsidRPr="00C36407">
        <w:rPr>
          <w:rFonts w:ascii="Times New Roman" w:hAnsi="Times New Roman"/>
          <w:spacing w:val="-3"/>
          <w:lang w:eastAsia="zh-TW"/>
        </w:rPr>
        <w:tab/>
      </w:r>
      <w:r w:rsidR="008568AA" w:rsidRPr="00C36407">
        <w:rPr>
          <w:rFonts w:ascii="Times New Roman" w:hAnsi="Times New Roman"/>
          <w:spacing w:val="-3"/>
          <w:lang w:eastAsia="zh-TW"/>
        </w:rPr>
        <w:tab/>
      </w:r>
      <w:r w:rsidRPr="00C36407">
        <w:rPr>
          <w:rFonts w:ascii="Times New Roman" w:hAnsi="Times New Roman"/>
          <w:spacing w:val="-3"/>
          <w:lang w:eastAsia="zh-TW"/>
        </w:rPr>
        <w:t>40%</w:t>
      </w:r>
    </w:p>
    <w:p w14:paraId="2EE5A26E" w14:textId="77777777" w:rsidR="003E39F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r>
      <w:r w:rsidR="00C7446A" w:rsidRPr="00C36407">
        <w:rPr>
          <w:rFonts w:ascii="Times New Roman" w:hAnsi="Times New Roman"/>
          <w:spacing w:val="-3"/>
          <w:lang w:eastAsia="zh-TW"/>
        </w:rPr>
        <w:t>Two</w:t>
      </w:r>
      <w:r w:rsidRPr="00C36407">
        <w:rPr>
          <w:rFonts w:ascii="Times New Roman" w:hAnsi="Times New Roman"/>
          <w:spacing w:val="-3"/>
          <w:lang w:eastAsia="zh-TW"/>
        </w:rPr>
        <w:t xml:space="preserve"> written personal or group assessment</w:t>
      </w:r>
    </w:p>
    <w:p w14:paraId="3A9530A0" w14:textId="77777777" w:rsidR="00C7446A" w:rsidRPr="00C36407" w:rsidRDefault="003E39F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r>
      <w:r w:rsidRPr="00C36407">
        <w:rPr>
          <w:rFonts w:ascii="Times New Roman" w:hAnsi="Times New Roman"/>
          <w:spacing w:val="-3"/>
          <w:lang w:eastAsia="zh-TW"/>
        </w:rPr>
        <w:tab/>
        <w:t xml:space="preserve">/reflection assignments </w:t>
      </w:r>
      <w:r w:rsidR="00C7446A" w:rsidRPr="00C36407">
        <w:rPr>
          <w:rFonts w:ascii="Times New Roman" w:hAnsi="Times New Roman"/>
          <w:spacing w:val="-3"/>
          <w:lang w:eastAsia="zh-TW"/>
        </w:rPr>
        <w:t>(2@5</w:t>
      </w:r>
      <w:r w:rsidR="008568AA" w:rsidRPr="00C36407">
        <w:rPr>
          <w:rFonts w:ascii="Times New Roman" w:hAnsi="Times New Roman"/>
          <w:spacing w:val="-3"/>
          <w:lang w:eastAsia="zh-TW"/>
        </w:rPr>
        <w:t xml:space="preserve"> points</w:t>
      </w:r>
      <w:r w:rsidR="006C69EB" w:rsidRPr="00C36407">
        <w:rPr>
          <w:rFonts w:ascii="Times New Roman" w:hAnsi="Times New Roman"/>
          <w:spacing w:val="-3"/>
          <w:lang w:eastAsia="zh-TW"/>
        </w:rPr>
        <w:t xml:space="preserve"> each</w:t>
      </w:r>
      <w:r w:rsidR="00C7446A" w:rsidRPr="00C36407">
        <w:rPr>
          <w:rFonts w:ascii="Times New Roman" w:hAnsi="Times New Roman"/>
          <w:spacing w:val="-3"/>
          <w:lang w:eastAsia="zh-TW"/>
        </w:rPr>
        <w:t>)</w:t>
      </w:r>
      <w:r w:rsidR="00C7446A" w:rsidRPr="00C36407">
        <w:rPr>
          <w:rFonts w:ascii="Times New Roman" w:hAnsi="Times New Roman"/>
          <w:spacing w:val="-3"/>
          <w:lang w:eastAsia="zh-TW"/>
        </w:rPr>
        <w:tab/>
      </w:r>
      <w:r w:rsidR="008568AA" w:rsidRPr="00C36407">
        <w:rPr>
          <w:rFonts w:ascii="Times New Roman" w:hAnsi="Times New Roman"/>
          <w:spacing w:val="-3"/>
          <w:lang w:eastAsia="zh-TW"/>
        </w:rPr>
        <w:tab/>
      </w:r>
      <w:r w:rsidR="008568AA" w:rsidRPr="00C36407">
        <w:rPr>
          <w:rFonts w:ascii="Times New Roman" w:hAnsi="Times New Roman"/>
          <w:spacing w:val="-3"/>
          <w:lang w:eastAsia="zh-TW"/>
        </w:rPr>
        <w:tab/>
      </w:r>
      <w:r w:rsidR="00C7446A" w:rsidRPr="00C36407">
        <w:rPr>
          <w:rFonts w:ascii="Times New Roman" w:hAnsi="Times New Roman"/>
          <w:spacing w:val="-3"/>
          <w:lang w:eastAsia="zh-TW"/>
        </w:rPr>
        <w:t>1</w:t>
      </w:r>
      <w:r w:rsidRPr="00C36407">
        <w:rPr>
          <w:rFonts w:ascii="Times New Roman" w:hAnsi="Times New Roman"/>
          <w:spacing w:val="-3"/>
          <w:lang w:eastAsia="zh-TW"/>
        </w:rPr>
        <w:t>0%</w:t>
      </w:r>
    </w:p>
    <w:p w14:paraId="08773BBA" w14:textId="77777777" w:rsidR="003E39FA" w:rsidRPr="00C36407" w:rsidRDefault="00C7446A" w:rsidP="003E39FA">
      <w:pPr>
        <w:tabs>
          <w:tab w:val="left" w:pos="576"/>
          <w:tab w:val="left" w:pos="1728"/>
          <w:tab w:val="left" w:pos="3168"/>
          <w:tab w:val="left" w:pos="7740"/>
        </w:tabs>
        <w:suppressAutoHyphens/>
        <w:spacing w:line="240" w:lineRule="atLeast"/>
        <w:jc w:val="both"/>
        <w:rPr>
          <w:rFonts w:ascii="Times New Roman" w:hAnsi="Times New Roman"/>
          <w:spacing w:val="-3"/>
          <w:lang w:eastAsia="zh-TW"/>
        </w:rPr>
      </w:pPr>
      <w:r w:rsidRPr="00C36407">
        <w:rPr>
          <w:rFonts w:ascii="Times New Roman" w:hAnsi="Times New Roman"/>
          <w:spacing w:val="-3"/>
          <w:lang w:eastAsia="zh-TW"/>
        </w:rPr>
        <w:tab/>
        <w:t>Class participation</w:t>
      </w:r>
      <w:r w:rsidR="005E3FC6" w:rsidRPr="00C36407">
        <w:rPr>
          <w:rFonts w:ascii="Times New Roman" w:hAnsi="Times New Roman"/>
          <w:spacing w:val="-3"/>
          <w:lang w:eastAsia="zh-TW"/>
        </w:rPr>
        <w:t xml:space="preserve"> and attendance</w:t>
      </w:r>
      <w:r w:rsidRPr="00C36407">
        <w:rPr>
          <w:rFonts w:ascii="Times New Roman" w:hAnsi="Times New Roman"/>
          <w:spacing w:val="-3"/>
          <w:lang w:eastAsia="zh-TW"/>
        </w:rPr>
        <w:tab/>
      </w:r>
      <w:r w:rsidRPr="00C36407">
        <w:rPr>
          <w:rFonts w:ascii="Times New Roman" w:hAnsi="Times New Roman"/>
          <w:spacing w:val="-3"/>
          <w:lang w:eastAsia="zh-TW"/>
        </w:rPr>
        <w:tab/>
      </w:r>
      <w:r w:rsidR="005E3FC6" w:rsidRPr="00C36407">
        <w:rPr>
          <w:rFonts w:ascii="Times New Roman" w:hAnsi="Times New Roman"/>
          <w:spacing w:val="-3"/>
          <w:lang w:eastAsia="zh-TW"/>
        </w:rPr>
        <w:tab/>
      </w:r>
      <w:r w:rsidRPr="00C36407">
        <w:rPr>
          <w:rFonts w:ascii="Times New Roman" w:hAnsi="Times New Roman"/>
          <w:spacing w:val="-3"/>
          <w:lang w:eastAsia="zh-TW"/>
        </w:rPr>
        <w:t>10%</w:t>
      </w:r>
    </w:p>
    <w:p w14:paraId="613AFAA0" w14:textId="77777777" w:rsidR="007C67C1" w:rsidRPr="00C36407" w:rsidRDefault="003E39FA" w:rsidP="006E3ADF">
      <w:pPr>
        <w:tabs>
          <w:tab w:val="left" w:pos="576"/>
          <w:tab w:val="left" w:pos="1728"/>
          <w:tab w:val="left" w:pos="3168"/>
          <w:tab w:val="left" w:pos="7740"/>
        </w:tabs>
        <w:suppressAutoHyphens/>
        <w:spacing w:line="240" w:lineRule="atLeast"/>
        <w:jc w:val="both"/>
        <w:rPr>
          <w:rFonts w:ascii="Times New Roman" w:hAnsi="Times New Roman"/>
          <w:b/>
          <w:spacing w:val="-3"/>
          <w:lang w:eastAsia="zh-TW"/>
        </w:rPr>
      </w:pPr>
      <w:r w:rsidRPr="00C36407">
        <w:rPr>
          <w:rFonts w:ascii="Times New Roman" w:hAnsi="Times New Roman"/>
          <w:spacing w:val="-3"/>
        </w:rPr>
        <w:tab/>
      </w:r>
      <w:r w:rsidRPr="00C36407">
        <w:rPr>
          <w:rFonts w:ascii="Times New Roman" w:hAnsi="Times New Roman"/>
          <w:b/>
          <w:spacing w:val="-3"/>
        </w:rPr>
        <w:t>Total</w:t>
      </w:r>
      <w:r w:rsidRPr="00C36407">
        <w:rPr>
          <w:rFonts w:ascii="Times New Roman" w:hAnsi="Times New Roman"/>
          <w:b/>
          <w:spacing w:val="-3"/>
        </w:rPr>
        <w:tab/>
      </w:r>
      <w:r w:rsidRPr="00C36407">
        <w:rPr>
          <w:rFonts w:ascii="Times New Roman" w:hAnsi="Times New Roman"/>
          <w:b/>
          <w:spacing w:val="-3"/>
        </w:rPr>
        <w:tab/>
      </w:r>
      <w:r w:rsidRPr="00C36407">
        <w:rPr>
          <w:rFonts w:ascii="Times New Roman" w:hAnsi="Times New Roman"/>
          <w:b/>
          <w:spacing w:val="-3"/>
          <w:lang w:eastAsia="zh-TW"/>
        </w:rPr>
        <w:tab/>
      </w:r>
      <w:r w:rsidR="00582272" w:rsidRPr="00C36407">
        <w:rPr>
          <w:rFonts w:ascii="Times New Roman" w:hAnsi="Times New Roman"/>
          <w:b/>
          <w:spacing w:val="-3"/>
          <w:lang w:eastAsia="zh-TW"/>
        </w:rPr>
        <w:t xml:space="preserve"> </w:t>
      </w:r>
      <w:r w:rsidR="00582272" w:rsidRPr="00C36407">
        <w:rPr>
          <w:rFonts w:ascii="Times New Roman" w:hAnsi="Times New Roman"/>
          <w:b/>
          <w:spacing w:val="-3"/>
          <w:lang w:eastAsia="zh-TW"/>
        </w:rPr>
        <w:tab/>
      </w:r>
      <w:r w:rsidR="008568AA" w:rsidRPr="00C36407">
        <w:rPr>
          <w:rFonts w:ascii="Times New Roman" w:hAnsi="Times New Roman"/>
          <w:b/>
          <w:spacing w:val="-3"/>
          <w:lang w:eastAsia="zh-TW"/>
        </w:rPr>
        <w:tab/>
      </w:r>
      <w:r w:rsidRPr="00C36407">
        <w:rPr>
          <w:rFonts w:ascii="Times New Roman" w:hAnsi="Times New Roman"/>
          <w:b/>
          <w:spacing w:val="-3"/>
        </w:rPr>
        <w:t>100%</w:t>
      </w:r>
    </w:p>
    <w:p w14:paraId="5B65111E" w14:textId="201CF509" w:rsidR="006E3ADF" w:rsidRPr="003D29CD" w:rsidRDefault="00985A33" w:rsidP="003D29CD">
      <w:pPr>
        <w:pStyle w:val="NormalWeb"/>
        <w:tabs>
          <w:tab w:val="left" w:pos="9360"/>
        </w:tabs>
        <w:rPr>
          <w:color w:val="000000" w:themeColor="text1"/>
        </w:rPr>
      </w:pPr>
      <w:r w:rsidRPr="00985A33">
        <w:rPr>
          <w:b/>
          <w:bCs/>
          <w:color w:val="000000" w:themeColor="text1"/>
          <w:u w:val="single"/>
        </w:rPr>
        <w:t>TIME NEEDED:</w:t>
      </w:r>
      <w:r w:rsidRPr="00985A33">
        <w:rPr>
          <w:b/>
          <w:bCs/>
          <w:color w:val="000000" w:themeColor="text1"/>
        </w:rPr>
        <w:br/>
      </w:r>
      <w:r w:rsidRPr="00985A33">
        <w:rPr>
          <w:color w:val="000000" w:themeColor="text1"/>
        </w:rPr>
        <w:t>This course requires considerable effort outside of class. The work is challenging and valuable.</w:t>
      </w:r>
      <w:r w:rsidRPr="00985A33">
        <w:rPr>
          <w:color w:val="000000" w:themeColor="text1"/>
        </w:rPr>
        <w:br/>
        <w:t>Take responsibility and speak to me, if you want to negotiate some alternative timing arrangement. One must complete all work to receive a passing grade in the course.</w:t>
      </w:r>
      <w:r>
        <w:rPr>
          <w:b/>
          <w:color w:val="000000" w:themeColor="text1"/>
        </w:rPr>
        <w:br w:type="page"/>
      </w:r>
      <w:r w:rsidR="006E3ADF" w:rsidRPr="00C36407">
        <w:rPr>
          <w:b/>
        </w:rPr>
        <w:lastRenderedPageBreak/>
        <w:t>Universit</w:t>
      </w:r>
      <w:r w:rsidR="003D29CD">
        <w:rPr>
          <w:b/>
        </w:rPr>
        <w:t xml:space="preserve">y of Hawaii at Manoa, Acc 460B </w:t>
      </w:r>
      <w:r w:rsidR="006E3ADF" w:rsidRPr="00C36407">
        <w:rPr>
          <w:b/>
        </w:rPr>
        <w:t xml:space="preserve">- </w:t>
      </w:r>
      <w:r w:rsidR="00F212BB">
        <w:rPr>
          <w:b/>
        </w:rPr>
        <w:t>Fall</w:t>
      </w:r>
      <w:r w:rsidR="006E3ADF" w:rsidRPr="00C36407">
        <w:rPr>
          <w:b/>
        </w:rPr>
        <w:t xml:space="preserve"> </w:t>
      </w:r>
      <w:r w:rsidR="009A6CC4">
        <w:rPr>
          <w:b/>
        </w:rPr>
        <w:t>2019</w:t>
      </w:r>
      <w:r w:rsidR="00070CC9">
        <w:rPr>
          <w:b/>
        </w:rPr>
        <w:t xml:space="preserve"> </w:t>
      </w:r>
      <w:r w:rsidR="006E3ADF" w:rsidRPr="00C36407">
        <w:rPr>
          <w:b/>
        </w:rPr>
        <w:t>(1</w:t>
      </w:r>
      <w:r w:rsidR="006E3ADF" w:rsidRPr="00C36407">
        <w:rPr>
          <w:b/>
          <w:vertAlign w:val="superscript"/>
        </w:rPr>
        <w:t>st</w:t>
      </w:r>
      <w:r w:rsidR="006E3ADF" w:rsidRPr="00C36407">
        <w:rPr>
          <w:b/>
        </w:rPr>
        <w:t xml:space="preserve"> half of the semester)</w:t>
      </w:r>
    </w:p>
    <w:p w14:paraId="4F4EA1C3" w14:textId="77777777" w:rsidR="006E3ADF" w:rsidRPr="00C36407" w:rsidRDefault="006E3ADF" w:rsidP="006E3ADF">
      <w:pPr>
        <w:tabs>
          <w:tab w:val="left" w:pos="3828"/>
          <w:tab w:val="left" w:pos="6096"/>
        </w:tabs>
        <w:snapToGrid w:val="0"/>
        <w:jc w:val="center"/>
        <w:rPr>
          <w:rFonts w:ascii="Times New Roman" w:hAnsi="Times New Roman"/>
          <w:b/>
        </w:rPr>
      </w:pPr>
      <w:r w:rsidRPr="00C36407">
        <w:rPr>
          <w:rFonts w:ascii="Times New Roman" w:hAnsi="Times New Roman"/>
          <w:b/>
        </w:rPr>
        <w:t>Section 1: 9:00-10:45; Section 2: 11:00 to 12:45; and Section 3: 1:00- 2:45</w:t>
      </w:r>
      <w:r w:rsidRPr="00C36407">
        <w:rPr>
          <w:rFonts w:ascii="Times New Roman" w:hAnsi="Times New Roman"/>
          <w:b/>
        </w:rPr>
        <w:br/>
        <w:t>TENTATIVE SCHEDULE for ALL SECTIONS (B and E) 2 credits WI</w:t>
      </w:r>
    </w:p>
    <w:tbl>
      <w:tblPr>
        <w:tblStyle w:val="TableGrid"/>
        <w:tblW w:w="9464" w:type="dxa"/>
        <w:tblLayout w:type="fixed"/>
        <w:tblLook w:val="04A0" w:firstRow="1" w:lastRow="0" w:firstColumn="1" w:lastColumn="0" w:noHBand="0" w:noVBand="1"/>
      </w:tblPr>
      <w:tblGrid>
        <w:gridCol w:w="1008"/>
        <w:gridCol w:w="6390"/>
        <w:gridCol w:w="2066"/>
      </w:tblGrid>
      <w:tr w:rsidR="003519FB" w:rsidRPr="00C36407" w14:paraId="74592D00" w14:textId="77777777" w:rsidTr="000C1A3D">
        <w:tc>
          <w:tcPr>
            <w:tcW w:w="1008" w:type="dxa"/>
          </w:tcPr>
          <w:p w14:paraId="16A084F8"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DATE</w:t>
            </w:r>
          </w:p>
        </w:tc>
        <w:tc>
          <w:tcPr>
            <w:tcW w:w="6390" w:type="dxa"/>
          </w:tcPr>
          <w:p w14:paraId="2719CA61"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TOPIC</w:t>
            </w:r>
          </w:p>
        </w:tc>
        <w:tc>
          <w:tcPr>
            <w:tcW w:w="2066" w:type="dxa"/>
          </w:tcPr>
          <w:p w14:paraId="2375AC21" w14:textId="77777777" w:rsidR="006E3ADF" w:rsidRPr="00C36407" w:rsidRDefault="006E3ADF" w:rsidP="006E3ADF">
            <w:pPr>
              <w:tabs>
                <w:tab w:val="left" w:pos="3828"/>
                <w:tab w:val="left" w:pos="6096"/>
              </w:tabs>
              <w:snapToGrid w:val="0"/>
              <w:rPr>
                <w:rFonts w:ascii="Times New Roman" w:hAnsi="Times New Roman"/>
                <w:b/>
              </w:rPr>
            </w:pPr>
            <w:r w:rsidRPr="00C36407">
              <w:rPr>
                <w:rFonts w:ascii="Times New Roman" w:hAnsi="Times New Roman"/>
                <w:b/>
              </w:rPr>
              <w:t>Assignment</w:t>
            </w:r>
          </w:p>
        </w:tc>
      </w:tr>
      <w:tr w:rsidR="003519FB" w:rsidRPr="00C36407" w14:paraId="04185500" w14:textId="77777777" w:rsidTr="000C1A3D">
        <w:trPr>
          <w:trHeight w:val="1412"/>
        </w:trPr>
        <w:tc>
          <w:tcPr>
            <w:tcW w:w="1008" w:type="dxa"/>
          </w:tcPr>
          <w:p w14:paraId="1C204FFD"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1EA96179" w14:textId="20A1A4F1" w:rsidR="006E3ADF" w:rsidRPr="00C36407" w:rsidRDefault="00F212BB" w:rsidP="006E3ADF">
            <w:pPr>
              <w:tabs>
                <w:tab w:val="left" w:pos="3828"/>
                <w:tab w:val="left" w:pos="6096"/>
              </w:tabs>
              <w:snapToGrid w:val="0"/>
              <w:rPr>
                <w:rFonts w:ascii="Times New Roman" w:hAnsi="Times New Roman"/>
              </w:rPr>
            </w:pPr>
            <w:r>
              <w:rPr>
                <w:rFonts w:ascii="Times New Roman" w:hAnsi="Times New Roman"/>
              </w:rPr>
              <w:t>Aug 29</w:t>
            </w:r>
          </w:p>
          <w:p w14:paraId="630D1A26"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1</w:t>
            </w:r>
          </w:p>
          <w:p w14:paraId="08B110AE"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4CEC492C" w14:textId="06288800" w:rsidR="00C84B18" w:rsidRPr="00C84B18" w:rsidRDefault="00C84B18" w:rsidP="00C84B18">
            <w:pPr>
              <w:pStyle w:val="p1"/>
              <w:rPr>
                <w:rFonts w:ascii="Times New Roman" w:hAnsi="Times New Roman"/>
                <w:sz w:val="24"/>
                <w:szCs w:val="24"/>
              </w:rPr>
            </w:pPr>
            <w:r w:rsidRPr="00C84B18">
              <w:rPr>
                <w:rStyle w:val="apple-converted-space"/>
                <w:rFonts w:ascii="Times New Roman" w:hAnsi="Times New Roman"/>
                <w:sz w:val="24"/>
                <w:szCs w:val="24"/>
              </w:rPr>
              <w:t xml:space="preserve">CHAPTER 1- </w:t>
            </w:r>
            <w:r w:rsidRPr="00C84B18">
              <w:rPr>
                <w:rFonts w:ascii="Times New Roman" w:hAnsi="Times New Roman"/>
                <w:sz w:val="24"/>
                <w:szCs w:val="24"/>
              </w:rPr>
              <w:t>How Management Accounting Inform</w:t>
            </w:r>
            <w:r>
              <w:rPr>
                <w:rFonts w:ascii="Times New Roman" w:hAnsi="Times New Roman"/>
                <w:sz w:val="24"/>
                <w:szCs w:val="24"/>
              </w:rPr>
              <w:t xml:space="preserve">ation Supports Decision Making </w:t>
            </w:r>
          </w:p>
          <w:p w14:paraId="1FC002F7" w14:textId="0ECF9230"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2 - The Balanced Scorecard and Strategy Map</w:t>
            </w:r>
          </w:p>
          <w:p w14:paraId="0BD993C5" w14:textId="3E1BC63C" w:rsidR="00F212BB" w:rsidRPr="009A2177" w:rsidRDefault="00C84B18" w:rsidP="009A2177">
            <w:pPr>
              <w:pStyle w:val="p1"/>
              <w:rPr>
                <w:rFonts w:ascii="Times New Roman" w:hAnsi="Times New Roman"/>
                <w:sz w:val="24"/>
                <w:szCs w:val="24"/>
              </w:rPr>
            </w:pPr>
            <w:r w:rsidRPr="00C84B18">
              <w:rPr>
                <w:rFonts w:ascii="Times New Roman" w:hAnsi="Times New Roman"/>
                <w:sz w:val="24"/>
                <w:szCs w:val="24"/>
              </w:rPr>
              <w:t>CHAPTER 3 - Using Costs in Decision Making</w:t>
            </w:r>
          </w:p>
        </w:tc>
        <w:tc>
          <w:tcPr>
            <w:tcW w:w="2066" w:type="dxa"/>
          </w:tcPr>
          <w:p w14:paraId="350694A7" w14:textId="06D9EB9C" w:rsidR="00F2218A" w:rsidRPr="00C36407" w:rsidRDefault="00F212BB" w:rsidP="006E3ADF">
            <w:pPr>
              <w:tabs>
                <w:tab w:val="left" w:pos="3828"/>
                <w:tab w:val="left" w:pos="6096"/>
              </w:tabs>
              <w:snapToGrid w:val="0"/>
              <w:rPr>
                <w:rFonts w:ascii="Times New Roman" w:hAnsi="Times New Roman"/>
              </w:rPr>
            </w:pPr>
            <w:r>
              <w:rPr>
                <w:rFonts w:ascii="Times New Roman" w:hAnsi="Times New Roman"/>
              </w:rPr>
              <w:t>Atkinson chapters 1,2,3</w:t>
            </w:r>
          </w:p>
          <w:p w14:paraId="01967522"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QUIZ 1</w:t>
            </w:r>
          </w:p>
        </w:tc>
      </w:tr>
      <w:tr w:rsidR="003519FB" w:rsidRPr="00C36407" w14:paraId="6E64F88D" w14:textId="77777777" w:rsidTr="000C1A3D">
        <w:trPr>
          <w:trHeight w:val="1223"/>
        </w:trPr>
        <w:tc>
          <w:tcPr>
            <w:tcW w:w="1008" w:type="dxa"/>
          </w:tcPr>
          <w:p w14:paraId="67C884E7" w14:textId="55ECCBEF"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r w:rsidR="003519FB">
              <w:rPr>
                <w:rFonts w:ascii="Times New Roman" w:hAnsi="Times New Roman"/>
              </w:rPr>
              <w:t xml:space="preserve"> </w:t>
            </w:r>
            <w:r w:rsidR="00F212BB">
              <w:rPr>
                <w:rFonts w:ascii="Times New Roman" w:hAnsi="Times New Roman"/>
              </w:rPr>
              <w:t>Sept 5</w:t>
            </w:r>
          </w:p>
          <w:p w14:paraId="129F8FFD"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2</w:t>
            </w:r>
          </w:p>
          <w:p w14:paraId="0E6394A9"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1D4AD044" w14:textId="0A6C55CD" w:rsidR="006E3ADF" w:rsidRPr="00C36407" w:rsidRDefault="003D29CD" w:rsidP="00C84B18">
            <w:pPr>
              <w:tabs>
                <w:tab w:val="left" w:pos="3828"/>
                <w:tab w:val="left" w:pos="6096"/>
              </w:tabs>
              <w:snapToGrid w:val="0"/>
              <w:rPr>
                <w:rFonts w:ascii="Times New Roman" w:hAnsi="Times New Roman"/>
              </w:rPr>
            </w:pPr>
            <w:r>
              <w:rPr>
                <w:rFonts w:ascii="Times New Roman" w:hAnsi="Times New Roman"/>
              </w:rPr>
              <w:t>Balanced Score Card case, Cost</w:t>
            </w:r>
            <w:r w:rsidR="00C84B18">
              <w:rPr>
                <w:rFonts w:ascii="Times New Roman" w:hAnsi="Times New Roman"/>
              </w:rPr>
              <w:t>-Volume-Profit Analysis</w:t>
            </w:r>
            <w:r>
              <w:rPr>
                <w:rFonts w:ascii="Times New Roman" w:hAnsi="Times New Roman"/>
              </w:rPr>
              <w:t xml:space="preserve"> </w:t>
            </w:r>
          </w:p>
        </w:tc>
        <w:tc>
          <w:tcPr>
            <w:tcW w:w="2066" w:type="dxa"/>
          </w:tcPr>
          <w:p w14:paraId="40117F8E" w14:textId="3E54D97B" w:rsidR="006E3ADF" w:rsidRDefault="006E3ADF" w:rsidP="007E2A36">
            <w:pPr>
              <w:tabs>
                <w:tab w:val="left" w:pos="3828"/>
                <w:tab w:val="left" w:pos="6096"/>
              </w:tabs>
              <w:snapToGrid w:val="0"/>
              <w:rPr>
                <w:rFonts w:ascii="Times New Roman" w:hAnsi="Times New Roman"/>
              </w:rPr>
            </w:pPr>
            <w:r w:rsidRPr="00C36407">
              <w:rPr>
                <w:rFonts w:ascii="Times New Roman" w:hAnsi="Times New Roman"/>
              </w:rPr>
              <w:t xml:space="preserve">CASE 1 </w:t>
            </w:r>
            <w:r w:rsidR="00B758C2">
              <w:rPr>
                <w:rFonts w:ascii="Times New Roman" w:hAnsi="Times New Roman"/>
              </w:rPr>
              <w:t xml:space="preserve">– </w:t>
            </w:r>
            <w:r w:rsidR="00E858EC">
              <w:rPr>
                <w:rFonts w:ascii="Times New Roman" w:hAnsi="Times New Roman"/>
              </w:rPr>
              <w:t>Alliance Healthcare Network: Using a</w:t>
            </w:r>
          </w:p>
          <w:p w14:paraId="6C3D1795" w14:textId="7EBEA5BD" w:rsidR="0058001F" w:rsidRDefault="0058001F" w:rsidP="007E2A36">
            <w:pPr>
              <w:tabs>
                <w:tab w:val="left" w:pos="3828"/>
                <w:tab w:val="left" w:pos="6096"/>
              </w:tabs>
              <w:snapToGrid w:val="0"/>
              <w:rPr>
                <w:rFonts w:ascii="Times New Roman" w:hAnsi="Times New Roman"/>
              </w:rPr>
            </w:pPr>
            <w:r>
              <w:rPr>
                <w:rFonts w:ascii="Times New Roman" w:hAnsi="Times New Roman"/>
              </w:rPr>
              <w:t>BSC</w:t>
            </w:r>
          </w:p>
          <w:p w14:paraId="48834117" w14:textId="37AA3D73" w:rsidR="00070CC9" w:rsidRPr="00C36407" w:rsidRDefault="00070CC9" w:rsidP="007E2A36">
            <w:pPr>
              <w:tabs>
                <w:tab w:val="left" w:pos="3828"/>
                <w:tab w:val="left" w:pos="6096"/>
              </w:tabs>
              <w:snapToGrid w:val="0"/>
              <w:rPr>
                <w:rFonts w:ascii="Times New Roman" w:hAnsi="Times New Roman"/>
              </w:rPr>
            </w:pPr>
            <w:r>
              <w:rPr>
                <w:rFonts w:ascii="Times New Roman" w:hAnsi="Times New Roman"/>
              </w:rPr>
              <w:t xml:space="preserve">Form groups </w:t>
            </w:r>
            <w:r w:rsidR="00BE5B0B">
              <w:rPr>
                <w:rFonts w:ascii="Times New Roman" w:hAnsi="Times New Roman"/>
              </w:rPr>
              <w:t xml:space="preserve">of 4 </w:t>
            </w:r>
            <w:r>
              <w:rPr>
                <w:rFonts w:ascii="Times New Roman" w:hAnsi="Times New Roman"/>
              </w:rPr>
              <w:t>for case 2</w:t>
            </w:r>
          </w:p>
        </w:tc>
      </w:tr>
      <w:tr w:rsidR="003519FB" w:rsidRPr="00C36407" w14:paraId="0E924C7A" w14:textId="77777777" w:rsidTr="0084660D">
        <w:trPr>
          <w:trHeight w:val="1403"/>
        </w:trPr>
        <w:tc>
          <w:tcPr>
            <w:tcW w:w="1008" w:type="dxa"/>
          </w:tcPr>
          <w:p w14:paraId="32A03A53"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Thurs</w:t>
            </w:r>
          </w:p>
          <w:p w14:paraId="47EA5ACB" w14:textId="727E7491" w:rsidR="006E3ADF" w:rsidRPr="00C36407" w:rsidRDefault="00F212BB" w:rsidP="006E3ADF">
            <w:pPr>
              <w:tabs>
                <w:tab w:val="left" w:pos="3828"/>
                <w:tab w:val="left" w:pos="6096"/>
              </w:tabs>
              <w:snapToGrid w:val="0"/>
              <w:rPr>
                <w:rFonts w:ascii="Times New Roman" w:hAnsi="Times New Roman"/>
              </w:rPr>
            </w:pPr>
            <w:r>
              <w:rPr>
                <w:rFonts w:ascii="Times New Roman" w:hAnsi="Times New Roman"/>
              </w:rPr>
              <w:t>Sept 12</w:t>
            </w:r>
          </w:p>
          <w:p w14:paraId="04A9F305"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MAN 3</w:t>
            </w:r>
          </w:p>
          <w:p w14:paraId="06DCAF0F" w14:textId="77777777" w:rsidR="006E3ADF" w:rsidRPr="00C36407" w:rsidRDefault="006E3AD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42F4C4DB" w14:textId="1116E728"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4 Accumulating and</w:t>
            </w:r>
            <w:r>
              <w:rPr>
                <w:rFonts w:ascii="Times New Roman" w:hAnsi="Times New Roman"/>
                <w:sz w:val="24"/>
                <w:szCs w:val="24"/>
              </w:rPr>
              <w:t xml:space="preserve"> Assigning Costs to Products</w:t>
            </w:r>
          </w:p>
          <w:p w14:paraId="4330D369" w14:textId="6268974E"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5</w:t>
            </w:r>
            <w:r>
              <w:rPr>
                <w:rFonts w:ascii="Times New Roman" w:hAnsi="Times New Roman"/>
                <w:sz w:val="24"/>
                <w:szCs w:val="24"/>
              </w:rPr>
              <w:t xml:space="preserve"> Activity-Based Cost Systems</w:t>
            </w:r>
          </w:p>
          <w:p w14:paraId="5B347451" w14:textId="7313DD67" w:rsidR="0058001F"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6 Measuring and Managing Customer Relationships</w:t>
            </w:r>
          </w:p>
        </w:tc>
        <w:tc>
          <w:tcPr>
            <w:tcW w:w="2066" w:type="dxa"/>
          </w:tcPr>
          <w:p w14:paraId="1796C84F" w14:textId="6D1FAF0F" w:rsidR="0090529C" w:rsidRPr="00C36407" w:rsidRDefault="00F212BB" w:rsidP="0090529C">
            <w:pPr>
              <w:tabs>
                <w:tab w:val="left" w:pos="3828"/>
                <w:tab w:val="left" w:pos="6096"/>
              </w:tabs>
              <w:snapToGrid w:val="0"/>
              <w:rPr>
                <w:rFonts w:ascii="Times New Roman" w:hAnsi="Times New Roman"/>
              </w:rPr>
            </w:pPr>
            <w:r>
              <w:rPr>
                <w:rFonts w:ascii="Times New Roman" w:hAnsi="Times New Roman"/>
              </w:rPr>
              <w:t>Atkinson chapters 4,5,6</w:t>
            </w:r>
          </w:p>
          <w:p w14:paraId="0E8F3147" w14:textId="77777777" w:rsidR="0090529C" w:rsidRDefault="0090529C" w:rsidP="0090529C">
            <w:pPr>
              <w:tabs>
                <w:tab w:val="left" w:pos="3828"/>
                <w:tab w:val="left" w:pos="6096"/>
              </w:tabs>
              <w:snapToGrid w:val="0"/>
              <w:rPr>
                <w:rFonts w:ascii="Times New Roman" w:hAnsi="Times New Roman"/>
              </w:rPr>
            </w:pPr>
            <w:r w:rsidRPr="00C36407">
              <w:rPr>
                <w:rFonts w:ascii="Times New Roman" w:hAnsi="Times New Roman"/>
              </w:rPr>
              <w:t>QUIZ 2</w:t>
            </w:r>
          </w:p>
          <w:p w14:paraId="1E1E6195" w14:textId="2DF8D54D" w:rsidR="006E3ADF" w:rsidRPr="00C36407" w:rsidRDefault="0084660D" w:rsidP="0090529C">
            <w:pPr>
              <w:tabs>
                <w:tab w:val="left" w:pos="3828"/>
                <w:tab w:val="left" w:pos="6096"/>
              </w:tabs>
              <w:snapToGrid w:val="0"/>
              <w:rPr>
                <w:rFonts w:ascii="Times New Roman" w:hAnsi="Times New Roman"/>
              </w:rPr>
            </w:pPr>
            <w:r>
              <w:rPr>
                <w:rFonts w:ascii="Times New Roman" w:hAnsi="Times New Roman"/>
              </w:rPr>
              <w:t>Groups</w:t>
            </w:r>
            <w:r w:rsidR="00882DDB">
              <w:rPr>
                <w:rFonts w:ascii="Times New Roman" w:hAnsi="Times New Roman"/>
              </w:rPr>
              <w:t xml:space="preserve"> </w:t>
            </w:r>
            <w:r>
              <w:rPr>
                <w:rFonts w:ascii="Times New Roman" w:hAnsi="Times New Roman"/>
              </w:rPr>
              <w:t xml:space="preserve">work on </w:t>
            </w:r>
            <w:r w:rsidR="00882DDB">
              <w:rPr>
                <w:rFonts w:ascii="Times New Roman" w:hAnsi="Times New Roman"/>
              </w:rPr>
              <w:t>Case 2</w:t>
            </w:r>
          </w:p>
        </w:tc>
      </w:tr>
      <w:tr w:rsidR="00A8681F" w:rsidRPr="00C36407" w14:paraId="210FD9D9" w14:textId="77777777" w:rsidTr="000C1A3D">
        <w:tc>
          <w:tcPr>
            <w:tcW w:w="1008" w:type="dxa"/>
          </w:tcPr>
          <w:p w14:paraId="1D8C9267"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34D94818" w14:textId="680DD53F" w:rsidR="00A8681F" w:rsidRPr="00C36407" w:rsidRDefault="00F212BB" w:rsidP="006E3ADF">
            <w:pPr>
              <w:tabs>
                <w:tab w:val="left" w:pos="3828"/>
                <w:tab w:val="left" w:pos="6096"/>
              </w:tabs>
              <w:snapToGrid w:val="0"/>
              <w:rPr>
                <w:rFonts w:ascii="Times New Roman" w:hAnsi="Times New Roman"/>
              </w:rPr>
            </w:pPr>
            <w:r>
              <w:rPr>
                <w:rFonts w:ascii="Times New Roman" w:hAnsi="Times New Roman"/>
              </w:rPr>
              <w:t>Sept 19</w:t>
            </w:r>
          </w:p>
          <w:p w14:paraId="0EAF8FEC"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MAN 4</w:t>
            </w:r>
          </w:p>
          <w:p w14:paraId="003103FD"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7372BDAD" w14:textId="4281B001" w:rsidR="00A8681F" w:rsidRPr="00C36407" w:rsidRDefault="0058001F" w:rsidP="006E3ADF">
            <w:pPr>
              <w:tabs>
                <w:tab w:val="left" w:pos="3828"/>
                <w:tab w:val="left" w:pos="6096"/>
              </w:tabs>
              <w:snapToGrid w:val="0"/>
              <w:rPr>
                <w:rFonts w:ascii="Times New Roman" w:hAnsi="Times New Roman"/>
              </w:rPr>
            </w:pPr>
            <w:r>
              <w:rPr>
                <w:rFonts w:ascii="Times New Roman" w:hAnsi="Times New Roman"/>
              </w:rPr>
              <w:t>Cost Management and Accumulation</w:t>
            </w:r>
          </w:p>
        </w:tc>
        <w:tc>
          <w:tcPr>
            <w:tcW w:w="2066" w:type="dxa"/>
          </w:tcPr>
          <w:p w14:paraId="19099E6F" w14:textId="550A9997" w:rsidR="00A8681F" w:rsidRPr="00C36407" w:rsidRDefault="0090529C" w:rsidP="00E858EC">
            <w:pPr>
              <w:tabs>
                <w:tab w:val="left" w:pos="3828"/>
                <w:tab w:val="left" w:pos="6096"/>
              </w:tabs>
              <w:snapToGrid w:val="0"/>
              <w:rPr>
                <w:rFonts w:ascii="Times New Roman" w:hAnsi="Times New Roman"/>
              </w:rPr>
            </w:pPr>
            <w:r>
              <w:rPr>
                <w:rFonts w:ascii="Times New Roman" w:hAnsi="Times New Roman"/>
              </w:rPr>
              <w:t>CASE 2 –</w:t>
            </w:r>
            <w:r w:rsidR="00E858EC">
              <w:rPr>
                <w:rFonts w:ascii="Times New Roman" w:hAnsi="Times New Roman"/>
              </w:rPr>
              <w:t>TransGlobal Airlines – product costing</w:t>
            </w:r>
          </w:p>
        </w:tc>
      </w:tr>
      <w:tr w:rsidR="00A8681F" w:rsidRPr="00C36407" w14:paraId="4DE824B0" w14:textId="77777777" w:rsidTr="000C1A3D">
        <w:tc>
          <w:tcPr>
            <w:tcW w:w="1008" w:type="dxa"/>
          </w:tcPr>
          <w:p w14:paraId="78252548"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Thurs</w:t>
            </w:r>
          </w:p>
          <w:p w14:paraId="441437FD" w14:textId="18742C8D" w:rsidR="00A8681F" w:rsidRPr="00C36407" w:rsidRDefault="00F212BB" w:rsidP="006E3ADF">
            <w:pPr>
              <w:tabs>
                <w:tab w:val="left" w:pos="3828"/>
                <w:tab w:val="left" w:pos="6096"/>
              </w:tabs>
              <w:snapToGrid w:val="0"/>
              <w:rPr>
                <w:rFonts w:ascii="Times New Roman" w:hAnsi="Times New Roman"/>
              </w:rPr>
            </w:pPr>
            <w:r>
              <w:rPr>
                <w:rFonts w:ascii="Times New Roman" w:hAnsi="Times New Roman"/>
              </w:rPr>
              <w:t>Sept 26</w:t>
            </w:r>
          </w:p>
          <w:p w14:paraId="56B4B010"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MAN 5</w:t>
            </w:r>
          </w:p>
          <w:p w14:paraId="6CD336C4" w14:textId="77777777" w:rsidR="00A8681F" w:rsidRPr="00C36407" w:rsidRDefault="00A8681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47895BA7" w14:textId="75A7AE66"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7 Measuring and Managing Process Performance</w:t>
            </w:r>
          </w:p>
          <w:p w14:paraId="7B8DE90F" w14:textId="2539D9C3" w:rsidR="00C84B18" w:rsidRDefault="00C84B18" w:rsidP="00C84B18">
            <w:pPr>
              <w:pStyle w:val="p1"/>
              <w:rPr>
                <w:rFonts w:ascii="Times New Roman" w:hAnsi="Times New Roman"/>
                <w:sz w:val="24"/>
                <w:szCs w:val="24"/>
              </w:rPr>
            </w:pPr>
            <w:r w:rsidRPr="00C84B18">
              <w:rPr>
                <w:rFonts w:ascii="Times New Roman" w:hAnsi="Times New Roman"/>
                <w:sz w:val="24"/>
                <w:szCs w:val="24"/>
              </w:rPr>
              <w:t>CHAPTER 8 Measuring and Managing Life-Cycle Costs</w:t>
            </w:r>
          </w:p>
          <w:p w14:paraId="31A35F4E" w14:textId="77777777" w:rsidR="00D76A87" w:rsidRPr="00C84B18" w:rsidRDefault="00D76A87" w:rsidP="00D76A87">
            <w:pPr>
              <w:pStyle w:val="p1"/>
              <w:rPr>
                <w:rFonts w:ascii="Times New Roman" w:hAnsi="Times New Roman"/>
                <w:sz w:val="24"/>
                <w:szCs w:val="24"/>
              </w:rPr>
            </w:pPr>
            <w:r w:rsidRPr="00C84B18">
              <w:rPr>
                <w:rFonts w:ascii="Times New Roman" w:hAnsi="Times New Roman"/>
                <w:sz w:val="24"/>
                <w:szCs w:val="24"/>
              </w:rPr>
              <w:t>CHAPTER 10 Using Budgets for Planning and Coordination</w:t>
            </w:r>
          </w:p>
          <w:p w14:paraId="7DE8FF0D" w14:textId="0F60C355" w:rsidR="00A8681F" w:rsidRPr="00C84B18" w:rsidRDefault="00A8681F" w:rsidP="00C84B18">
            <w:pPr>
              <w:pStyle w:val="p1"/>
              <w:rPr>
                <w:rFonts w:ascii="Times New Roman" w:hAnsi="Times New Roman"/>
                <w:sz w:val="24"/>
                <w:szCs w:val="24"/>
              </w:rPr>
            </w:pPr>
          </w:p>
        </w:tc>
        <w:tc>
          <w:tcPr>
            <w:tcW w:w="2066" w:type="dxa"/>
          </w:tcPr>
          <w:p w14:paraId="6E8D8DAE" w14:textId="32DAB38D" w:rsidR="00A8681F" w:rsidRPr="00C36407" w:rsidRDefault="00D76A87" w:rsidP="006E3ADF">
            <w:pPr>
              <w:tabs>
                <w:tab w:val="left" w:pos="3828"/>
                <w:tab w:val="left" w:pos="6096"/>
              </w:tabs>
              <w:snapToGrid w:val="0"/>
              <w:rPr>
                <w:rFonts w:ascii="Times New Roman" w:hAnsi="Times New Roman"/>
              </w:rPr>
            </w:pPr>
            <w:r>
              <w:rPr>
                <w:rFonts w:ascii="Times New Roman" w:hAnsi="Times New Roman"/>
              </w:rPr>
              <w:t>Atkinson chapters 7,8,10</w:t>
            </w:r>
          </w:p>
          <w:p w14:paraId="4754B62F" w14:textId="5E047237" w:rsidR="00A8681F" w:rsidRDefault="00A8681F" w:rsidP="00882DDB">
            <w:pPr>
              <w:tabs>
                <w:tab w:val="right" w:pos="1850"/>
              </w:tabs>
              <w:snapToGrid w:val="0"/>
              <w:rPr>
                <w:rFonts w:ascii="Times New Roman" w:hAnsi="Times New Roman"/>
              </w:rPr>
            </w:pPr>
            <w:r w:rsidRPr="00C36407">
              <w:rPr>
                <w:rFonts w:ascii="Times New Roman" w:hAnsi="Times New Roman"/>
              </w:rPr>
              <w:t>QUIZ 3</w:t>
            </w:r>
            <w:r w:rsidR="00882DDB">
              <w:rPr>
                <w:rFonts w:ascii="Times New Roman" w:hAnsi="Times New Roman"/>
              </w:rPr>
              <w:tab/>
            </w:r>
          </w:p>
          <w:p w14:paraId="45439CEE" w14:textId="421A0328" w:rsidR="00490476" w:rsidRPr="00C36407" w:rsidRDefault="00490476" w:rsidP="006E3ADF">
            <w:pPr>
              <w:tabs>
                <w:tab w:val="left" w:pos="3828"/>
                <w:tab w:val="left" w:pos="6096"/>
              </w:tabs>
              <w:snapToGrid w:val="0"/>
              <w:rPr>
                <w:rFonts w:ascii="Times New Roman" w:hAnsi="Times New Roman"/>
              </w:rPr>
            </w:pPr>
            <w:r w:rsidRPr="00C36407">
              <w:rPr>
                <w:rFonts w:ascii="Times New Roman" w:hAnsi="Times New Roman"/>
                <w:b/>
              </w:rPr>
              <w:t>Reflection 1</w:t>
            </w:r>
            <w:r w:rsidR="0084660D">
              <w:rPr>
                <w:rFonts w:ascii="Times New Roman" w:hAnsi="Times New Roman"/>
                <w:b/>
              </w:rPr>
              <w:t xml:space="preserve"> due</w:t>
            </w:r>
          </w:p>
        </w:tc>
      </w:tr>
      <w:tr w:rsidR="00602E3F" w:rsidRPr="00C36407" w14:paraId="372970C0" w14:textId="77777777" w:rsidTr="000C1A3D">
        <w:tc>
          <w:tcPr>
            <w:tcW w:w="1008" w:type="dxa"/>
          </w:tcPr>
          <w:p w14:paraId="3867C43F" w14:textId="77777777" w:rsidR="00602E3F" w:rsidRPr="00C36407" w:rsidRDefault="00602E3F" w:rsidP="00F95C9B">
            <w:pPr>
              <w:tabs>
                <w:tab w:val="left" w:pos="3828"/>
                <w:tab w:val="left" w:pos="6096"/>
              </w:tabs>
              <w:snapToGrid w:val="0"/>
              <w:rPr>
                <w:rFonts w:ascii="Times New Roman" w:hAnsi="Times New Roman"/>
              </w:rPr>
            </w:pPr>
            <w:r w:rsidRPr="00C36407">
              <w:rPr>
                <w:rFonts w:ascii="Times New Roman" w:hAnsi="Times New Roman"/>
              </w:rPr>
              <w:t>Thurs</w:t>
            </w:r>
          </w:p>
          <w:p w14:paraId="7FE0786E" w14:textId="49961DF0" w:rsidR="00602E3F" w:rsidRPr="00C36407" w:rsidRDefault="00F212BB" w:rsidP="00F95C9B">
            <w:pPr>
              <w:tabs>
                <w:tab w:val="left" w:pos="3828"/>
                <w:tab w:val="left" w:pos="6096"/>
              </w:tabs>
              <w:snapToGrid w:val="0"/>
              <w:rPr>
                <w:rFonts w:ascii="Times New Roman" w:hAnsi="Times New Roman"/>
              </w:rPr>
            </w:pPr>
            <w:r>
              <w:rPr>
                <w:rFonts w:ascii="Times New Roman" w:hAnsi="Times New Roman"/>
              </w:rPr>
              <w:t>Oct 3</w:t>
            </w:r>
          </w:p>
          <w:p w14:paraId="6179021B" w14:textId="667BEA83" w:rsidR="00602E3F" w:rsidRPr="00C36407" w:rsidRDefault="00602E3F" w:rsidP="00F95C9B">
            <w:pPr>
              <w:tabs>
                <w:tab w:val="left" w:pos="3828"/>
                <w:tab w:val="left" w:pos="6096"/>
              </w:tabs>
              <w:snapToGrid w:val="0"/>
              <w:rPr>
                <w:rFonts w:ascii="Times New Roman" w:hAnsi="Times New Roman"/>
              </w:rPr>
            </w:pPr>
            <w:r>
              <w:rPr>
                <w:rFonts w:ascii="Times New Roman" w:hAnsi="Times New Roman"/>
              </w:rPr>
              <w:t>MAN 6</w:t>
            </w:r>
          </w:p>
          <w:p w14:paraId="054BBF8C" w14:textId="7A52A03E" w:rsidR="00602E3F" w:rsidRPr="00C36407" w:rsidRDefault="00602E3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46000413" w14:textId="12B31205" w:rsidR="00602E3F" w:rsidRPr="00C36407" w:rsidRDefault="00E858EC" w:rsidP="006E3ADF">
            <w:pPr>
              <w:tabs>
                <w:tab w:val="left" w:pos="3828"/>
                <w:tab w:val="left" w:pos="6096"/>
              </w:tabs>
              <w:snapToGrid w:val="0"/>
              <w:rPr>
                <w:rFonts w:ascii="Times New Roman" w:hAnsi="Times New Roman"/>
              </w:rPr>
            </w:pPr>
            <w:r>
              <w:rPr>
                <w:rFonts w:ascii="Times New Roman" w:hAnsi="Times New Roman"/>
              </w:rPr>
              <w:t>Budgeting and Planning</w:t>
            </w:r>
          </w:p>
        </w:tc>
        <w:tc>
          <w:tcPr>
            <w:tcW w:w="2066" w:type="dxa"/>
          </w:tcPr>
          <w:p w14:paraId="09A918CF" w14:textId="2D9AFD6C" w:rsidR="00602E3F" w:rsidRPr="00C36407" w:rsidRDefault="0058001F" w:rsidP="006E3ADF">
            <w:pPr>
              <w:tabs>
                <w:tab w:val="left" w:pos="3828"/>
                <w:tab w:val="left" w:pos="6096"/>
              </w:tabs>
              <w:snapToGrid w:val="0"/>
              <w:rPr>
                <w:rFonts w:ascii="Times New Roman" w:hAnsi="Times New Roman"/>
              </w:rPr>
            </w:pPr>
            <w:r>
              <w:rPr>
                <w:rFonts w:ascii="Times New Roman" w:hAnsi="Times New Roman"/>
              </w:rPr>
              <w:t>CASE</w:t>
            </w:r>
            <w:r w:rsidR="00882DDB">
              <w:rPr>
                <w:rFonts w:ascii="Times New Roman" w:hAnsi="Times New Roman"/>
              </w:rPr>
              <w:t xml:space="preserve"> 3</w:t>
            </w:r>
            <w:r w:rsidR="00E858EC">
              <w:rPr>
                <w:rFonts w:ascii="Times New Roman" w:hAnsi="Times New Roman"/>
              </w:rPr>
              <w:t xml:space="preserve"> – Judd Reproductions -  AKMY problem 10-78</w:t>
            </w:r>
          </w:p>
        </w:tc>
      </w:tr>
      <w:tr w:rsidR="00602E3F" w:rsidRPr="00C36407" w14:paraId="3357FA30" w14:textId="77777777" w:rsidTr="000C1A3D">
        <w:tc>
          <w:tcPr>
            <w:tcW w:w="1008" w:type="dxa"/>
          </w:tcPr>
          <w:p w14:paraId="5DD43FB0" w14:textId="03273A9C" w:rsidR="00602E3F" w:rsidRPr="00C36407" w:rsidRDefault="00602E3F" w:rsidP="006E3ADF">
            <w:pPr>
              <w:tabs>
                <w:tab w:val="left" w:pos="3828"/>
                <w:tab w:val="left" w:pos="6096"/>
              </w:tabs>
              <w:snapToGrid w:val="0"/>
              <w:rPr>
                <w:rFonts w:ascii="Times New Roman" w:hAnsi="Times New Roman"/>
              </w:rPr>
            </w:pPr>
            <w:r w:rsidRPr="00C36407">
              <w:rPr>
                <w:rFonts w:ascii="Times New Roman" w:hAnsi="Times New Roman"/>
              </w:rPr>
              <w:t>Thurs</w:t>
            </w:r>
          </w:p>
          <w:p w14:paraId="329C3547" w14:textId="05D7C6C8" w:rsidR="00602E3F" w:rsidRPr="00C36407" w:rsidRDefault="00F212BB" w:rsidP="006E3ADF">
            <w:pPr>
              <w:tabs>
                <w:tab w:val="left" w:pos="3828"/>
                <w:tab w:val="left" w:pos="6096"/>
              </w:tabs>
              <w:snapToGrid w:val="0"/>
              <w:rPr>
                <w:rFonts w:ascii="Times New Roman" w:hAnsi="Times New Roman"/>
              </w:rPr>
            </w:pPr>
            <w:r>
              <w:rPr>
                <w:rFonts w:ascii="Times New Roman" w:hAnsi="Times New Roman"/>
              </w:rPr>
              <w:t>Oct 10</w:t>
            </w:r>
          </w:p>
          <w:p w14:paraId="2DB4C5AD" w14:textId="70BFA906" w:rsidR="00602E3F" w:rsidRPr="00C36407" w:rsidRDefault="00602E3F" w:rsidP="006E3ADF">
            <w:pPr>
              <w:tabs>
                <w:tab w:val="left" w:pos="3828"/>
                <w:tab w:val="left" w:pos="6096"/>
              </w:tabs>
              <w:snapToGrid w:val="0"/>
              <w:rPr>
                <w:rFonts w:ascii="Times New Roman" w:hAnsi="Times New Roman"/>
              </w:rPr>
            </w:pPr>
            <w:r>
              <w:rPr>
                <w:rFonts w:ascii="Times New Roman" w:hAnsi="Times New Roman"/>
              </w:rPr>
              <w:t>MAN 7</w:t>
            </w:r>
          </w:p>
          <w:p w14:paraId="0B10525F" w14:textId="77777777" w:rsidR="00602E3F" w:rsidRPr="00C36407" w:rsidRDefault="00602E3F" w:rsidP="006E3ADF">
            <w:pPr>
              <w:tabs>
                <w:tab w:val="left" w:pos="3828"/>
                <w:tab w:val="left" w:pos="6096"/>
              </w:tabs>
              <w:snapToGrid w:val="0"/>
              <w:rPr>
                <w:rFonts w:ascii="Times New Roman" w:hAnsi="Times New Roman"/>
              </w:rPr>
            </w:pPr>
            <w:r w:rsidRPr="00C36407">
              <w:rPr>
                <w:rFonts w:ascii="Times New Roman" w:hAnsi="Times New Roman"/>
              </w:rPr>
              <w:t>460b</w:t>
            </w:r>
          </w:p>
        </w:tc>
        <w:tc>
          <w:tcPr>
            <w:tcW w:w="6390" w:type="dxa"/>
          </w:tcPr>
          <w:p w14:paraId="0E325166" w14:textId="3B696E67" w:rsidR="00D76A87" w:rsidRDefault="00D76A87" w:rsidP="00C84B18">
            <w:pPr>
              <w:pStyle w:val="p1"/>
              <w:rPr>
                <w:rFonts w:ascii="Times New Roman" w:hAnsi="Times New Roman"/>
                <w:sz w:val="24"/>
                <w:szCs w:val="24"/>
              </w:rPr>
            </w:pPr>
            <w:r w:rsidRPr="00C84B18">
              <w:rPr>
                <w:rFonts w:ascii="Times New Roman" w:hAnsi="Times New Roman"/>
                <w:sz w:val="24"/>
                <w:szCs w:val="24"/>
              </w:rPr>
              <w:t>CHAPTER 9 Behavioral and Organizational Issues in Management Accounting</w:t>
            </w:r>
            <w:r>
              <w:rPr>
                <w:rFonts w:ascii="Times New Roman" w:hAnsi="Times New Roman"/>
                <w:sz w:val="24"/>
                <w:szCs w:val="24"/>
              </w:rPr>
              <w:t xml:space="preserve"> </w:t>
            </w:r>
            <w:r w:rsidRPr="00C84B18">
              <w:rPr>
                <w:rFonts w:ascii="Times New Roman" w:hAnsi="Times New Roman"/>
                <w:sz w:val="24"/>
                <w:szCs w:val="24"/>
              </w:rPr>
              <w:t>and Control Systems</w:t>
            </w:r>
          </w:p>
          <w:p w14:paraId="721840FC" w14:textId="0CC32E79" w:rsidR="00C84B18" w:rsidRPr="00C84B18" w:rsidRDefault="00C84B18" w:rsidP="00C84B18">
            <w:pPr>
              <w:pStyle w:val="p1"/>
              <w:rPr>
                <w:rFonts w:ascii="Times New Roman" w:hAnsi="Times New Roman"/>
                <w:sz w:val="24"/>
                <w:szCs w:val="24"/>
              </w:rPr>
            </w:pPr>
            <w:r w:rsidRPr="00C84B18">
              <w:rPr>
                <w:rFonts w:ascii="Times New Roman" w:hAnsi="Times New Roman"/>
                <w:sz w:val="24"/>
                <w:szCs w:val="24"/>
              </w:rPr>
              <w:t>CHAPTER 10 Using Budgets for Planning and Coordination</w:t>
            </w:r>
          </w:p>
          <w:p w14:paraId="7BFC982D" w14:textId="77777777" w:rsidR="00602E3F" w:rsidRDefault="00C84B18" w:rsidP="00C84B18">
            <w:pPr>
              <w:pStyle w:val="p1"/>
              <w:rPr>
                <w:rFonts w:ascii="Times New Roman" w:hAnsi="Times New Roman"/>
                <w:sz w:val="24"/>
                <w:szCs w:val="24"/>
              </w:rPr>
            </w:pPr>
            <w:r w:rsidRPr="00C84B18">
              <w:rPr>
                <w:rFonts w:ascii="Times New Roman" w:hAnsi="Times New Roman"/>
                <w:sz w:val="24"/>
                <w:szCs w:val="24"/>
              </w:rPr>
              <w:t>CHAPTER 11 Financial Control</w:t>
            </w:r>
          </w:p>
          <w:p w14:paraId="5DB6B767" w14:textId="77777777" w:rsidR="009A2177" w:rsidRDefault="009A2177" w:rsidP="00C84B18">
            <w:pPr>
              <w:pStyle w:val="p1"/>
              <w:rPr>
                <w:rFonts w:ascii="Times New Roman" w:hAnsi="Times New Roman"/>
                <w:sz w:val="24"/>
                <w:szCs w:val="24"/>
              </w:rPr>
            </w:pPr>
            <w:r>
              <w:rPr>
                <w:rFonts w:ascii="Times New Roman" w:hAnsi="Times New Roman"/>
                <w:sz w:val="24"/>
                <w:szCs w:val="24"/>
              </w:rPr>
              <w:t xml:space="preserve">Guest Speaker – Professor Satoshi Horii, </w:t>
            </w:r>
          </w:p>
          <w:p w14:paraId="0C34B5CC" w14:textId="45A6DDE2" w:rsidR="009A2177" w:rsidRPr="00C84B18" w:rsidRDefault="009A2177" w:rsidP="00C84B18">
            <w:pPr>
              <w:pStyle w:val="p1"/>
              <w:rPr>
                <w:rFonts w:ascii="Times New Roman" w:hAnsi="Times New Roman"/>
                <w:sz w:val="24"/>
                <w:szCs w:val="24"/>
              </w:rPr>
            </w:pPr>
            <w:r>
              <w:rPr>
                <w:rFonts w:ascii="Times New Roman" w:hAnsi="Times New Roman"/>
                <w:sz w:val="24"/>
                <w:szCs w:val="24"/>
              </w:rPr>
              <w:t>Ritsumeikan University</w:t>
            </w:r>
          </w:p>
        </w:tc>
        <w:tc>
          <w:tcPr>
            <w:tcW w:w="2066" w:type="dxa"/>
          </w:tcPr>
          <w:p w14:paraId="0B8C49CA" w14:textId="77777777" w:rsidR="0058001F" w:rsidRDefault="0058001F" w:rsidP="0058001F">
            <w:pPr>
              <w:tabs>
                <w:tab w:val="left" w:pos="3828"/>
                <w:tab w:val="left" w:pos="6096"/>
              </w:tabs>
              <w:snapToGrid w:val="0"/>
              <w:rPr>
                <w:rFonts w:ascii="Times New Roman" w:hAnsi="Times New Roman"/>
              </w:rPr>
            </w:pPr>
            <w:r>
              <w:rPr>
                <w:rFonts w:ascii="Times New Roman" w:hAnsi="Times New Roman"/>
              </w:rPr>
              <w:t>Atkinson chapters</w:t>
            </w:r>
          </w:p>
          <w:p w14:paraId="1FF77ACA" w14:textId="0B26E871" w:rsidR="0058001F" w:rsidRPr="00C36407" w:rsidRDefault="00D76A87" w:rsidP="0058001F">
            <w:pPr>
              <w:tabs>
                <w:tab w:val="left" w:pos="3828"/>
                <w:tab w:val="left" w:pos="6096"/>
              </w:tabs>
              <w:snapToGrid w:val="0"/>
              <w:rPr>
                <w:rFonts w:ascii="Times New Roman" w:hAnsi="Times New Roman"/>
              </w:rPr>
            </w:pPr>
            <w:r>
              <w:rPr>
                <w:rFonts w:ascii="Times New Roman" w:hAnsi="Times New Roman"/>
              </w:rPr>
              <w:t>9,</w:t>
            </w:r>
            <w:r w:rsidR="0058001F">
              <w:rPr>
                <w:rFonts w:ascii="Times New Roman" w:hAnsi="Times New Roman"/>
              </w:rPr>
              <w:t xml:space="preserve">10,11 </w:t>
            </w:r>
          </w:p>
          <w:p w14:paraId="742E57E5" w14:textId="77777777" w:rsidR="0058001F" w:rsidRDefault="0058001F" w:rsidP="0058001F">
            <w:pPr>
              <w:tabs>
                <w:tab w:val="left" w:pos="3828"/>
                <w:tab w:val="left" w:pos="6096"/>
              </w:tabs>
              <w:snapToGrid w:val="0"/>
              <w:rPr>
                <w:rFonts w:ascii="Times New Roman" w:hAnsi="Times New Roman"/>
              </w:rPr>
            </w:pPr>
            <w:r w:rsidRPr="00C36407">
              <w:rPr>
                <w:rFonts w:ascii="Times New Roman" w:hAnsi="Times New Roman"/>
              </w:rPr>
              <w:t>QUIZ 4</w:t>
            </w:r>
          </w:p>
          <w:p w14:paraId="6DE633A4" w14:textId="5571B895" w:rsidR="00602E3F" w:rsidRPr="00C36407" w:rsidRDefault="00602E3F" w:rsidP="0058001F">
            <w:pPr>
              <w:tabs>
                <w:tab w:val="left" w:pos="3828"/>
                <w:tab w:val="left" w:pos="6096"/>
              </w:tabs>
              <w:snapToGrid w:val="0"/>
              <w:rPr>
                <w:rFonts w:ascii="Times New Roman" w:hAnsi="Times New Roman"/>
              </w:rPr>
            </w:pPr>
          </w:p>
        </w:tc>
      </w:tr>
      <w:tr w:rsidR="00602E3F" w:rsidRPr="00C36407" w14:paraId="0F9968B5" w14:textId="77777777" w:rsidTr="0090529C">
        <w:trPr>
          <w:trHeight w:val="1079"/>
        </w:trPr>
        <w:tc>
          <w:tcPr>
            <w:tcW w:w="1008" w:type="dxa"/>
          </w:tcPr>
          <w:p w14:paraId="3DF84B16" w14:textId="77777777" w:rsidR="00602E3F" w:rsidRPr="00C36407" w:rsidRDefault="00602E3F" w:rsidP="006E3ADF">
            <w:pPr>
              <w:tabs>
                <w:tab w:val="left" w:pos="3828"/>
                <w:tab w:val="left" w:pos="6096"/>
              </w:tabs>
              <w:snapToGrid w:val="0"/>
              <w:rPr>
                <w:rFonts w:ascii="Times New Roman" w:hAnsi="Times New Roman"/>
              </w:rPr>
            </w:pPr>
            <w:r w:rsidRPr="00C36407">
              <w:rPr>
                <w:rFonts w:ascii="Times New Roman" w:hAnsi="Times New Roman"/>
              </w:rPr>
              <w:t>Thurs</w:t>
            </w:r>
          </w:p>
          <w:p w14:paraId="79656D72" w14:textId="6D53D4C7" w:rsidR="00602E3F" w:rsidRPr="00C36407" w:rsidRDefault="00F212BB" w:rsidP="006E3ADF">
            <w:pPr>
              <w:tabs>
                <w:tab w:val="left" w:pos="3828"/>
                <w:tab w:val="left" w:pos="6096"/>
              </w:tabs>
              <w:snapToGrid w:val="0"/>
              <w:rPr>
                <w:rFonts w:ascii="Times New Roman" w:hAnsi="Times New Roman"/>
              </w:rPr>
            </w:pPr>
            <w:r>
              <w:rPr>
                <w:rFonts w:ascii="Times New Roman" w:hAnsi="Times New Roman"/>
              </w:rPr>
              <w:t>Oct 17</w:t>
            </w:r>
          </w:p>
          <w:p w14:paraId="7EC882F2" w14:textId="1F361B1C" w:rsidR="00602E3F" w:rsidRPr="00C36407" w:rsidRDefault="00602E3F" w:rsidP="006E3ADF">
            <w:pPr>
              <w:tabs>
                <w:tab w:val="left" w:pos="3828"/>
                <w:tab w:val="left" w:pos="6096"/>
              </w:tabs>
              <w:snapToGrid w:val="0"/>
              <w:rPr>
                <w:rFonts w:ascii="Times New Roman" w:hAnsi="Times New Roman"/>
              </w:rPr>
            </w:pPr>
            <w:r>
              <w:rPr>
                <w:rFonts w:ascii="Times New Roman" w:hAnsi="Times New Roman"/>
              </w:rPr>
              <w:t xml:space="preserve">MAN 8 </w:t>
            </w:r>
            <w:r w:rsidRPr="00C36407">
              <w:rPr>
                <w:rFonts w:ascii="Times New Roman" w:hAnsi="Times New Roman"/>
              </w:rPr>
              <w:t>460b</w:t>
            </w:r>
          </w:p>
        </w:tc>
        <w:tc>
          <w:tcPr>
            <w:tcW w:w="6390" w:type="dxa"/>
          </w:tcPr>
          <w:p w14:paraId="6D547CEA" w14:textId="3C07A71A" w:rsidR="00602E3F" w:rsidRPr="00C36407" w:rsidRDefault="00E858EC" w:rsidP="006E3ADF">
            <w:pPr>
              <w:tabs>
                <w:tab w:val="left" w:pos="3828"/>
                <w:tab w:val="left" w:pos="6096"/>
              </w:tabs>
              <w:snapToGrid w:val="0"/>
              <w:rPr>
                <w:rFonts w:ascii="Times New Roman" w:hAnsi="Times New Roman"/>
              </w:rPr>
            </w:pPr>
            <w:r>
              <w:rPr>
                <w:rFonts w:ascii="Times New Roman" w:hAnsi="Times New Roman"/>
              </w:rPr>
              <w:t xml:space="preserve">Capital investment, ethical decision making </w:t>
            </w:r>
          </w:p>
        </w:tc>
        <w:tc>
          <w:tcPr>
            <w:tcW w:w="2066" w:type="dxa"/>
          </w:tcPr>
          <w:p w14:paraId="2F359EC2" w14:textId="4A90CEC7" w:rsidR="0058001F" w:rsidRDefault="00602E3F" w:rsidP="000536DA">
            <w:pPr>
              <w:tabs>
                <w:tab w:val="left" w:pos="3828"/>
                <w:tab w:val="left" w:pos="6096"/>
              </w:tabs>
              <w:snapToGrid w:val="0"/>
              <w:rPr>
                <w:rFonts w:ascii="Times New Roman" w:hAnsi="Times New Roman"/>
              </w:rPr>
            </w:pPr>
            <w:r w:rsidRPr="00C36407">
              <w:rPr>
                <w:rFonts w:ascii="Times New Roman" w:hAnsi="Times New Roman"/>
              </w:rPr>
              <w:t xml:space="preserve">CASE 4 – </w:t>
            </w:r>
            <w:r w:rsidR="00E858EC">
              <w:rPr>
                <w:rFonts w:ascii="Times New Roman" w:hAnsi="Times New Roman"/>
              </w:rPr>
              <w:t>Sunk Costs: What do you Sea?</w:t>
            </w:r>
            <w:bookmarkStart w:id="2" w:name="_GoBack"/>
            <w:bookmarkEnd w:id="2"/>
          </w:p>
          <w:p w14:paraId="5845FA1F" w14:textId="00F9AB23" w:rsidR="00602E3F" w:rsidRPr="000C1A3D" w:rsidRDefault="00602E3F" w:rsidP="00F212BB">
            <w:pPr>
              <w:tabs>
                <w:tab w:val="left" w:pos="3828"/>
                <w:tab w:val="left" w:pos="6096"/>
              </w:tabs>
              <w:snapToGrid w:val="0"/>
              <w:rPr>
                <w:rFonts w:ascii="Times New Roman" w:hAnsi="Times New Roman"/>
              </w:rPr>
            </w:pPr>
            <w:r>
              <w:rPr>
                <w:rFonts w:ascii="Times New Roman" w:hAnsi="Times New Roman"/>
                <w:b/>
              </w:rPr>
              <w:t>Reflection 2 due</w:t>
            </w:r>
            <w:r w:rsidR="00412C00">
              <w:rPr>
                <w:rFonts w:ascii="Times New Roman" w:hAnsi="Times New Roman"/>
                <w:b/>
              </w:rPr>
              <w:t xml:space="preserve"> Sunday </w:t>
            </w:r>
            <w:r w:rsidR="00F212BB">
              <w:rPr>
                <w:rFonts w:ascii="Times New Roman" w:hAnsi="Times New Roman"/>
                <w:b/>
              </w:rPr>
              <w:t>Oct</w:t>
            </w:r>
            <w:r w:rsidR="00412C00">
              <w:rPr>
                <w:rFonts w:ascii="Times New Roman" w:hAnsi="Times New Roman"/>
                <w:b/>
              </w:rPr>
              <w:t xml:space="preserve"> </w:t>
            </w:r>
            <w:r w:rsidR="00F212BB">
              <w:rPr>
                <w:rFonts w:ascii="Times New Roman" w:hAnsi="Times New Roman"/>
                <w:b/>
              </w:rPr>
              <w:t>20</w:t>
            </w:r>
          </w:p>
        </w:tc>
      </w:tr>
    </w:tbl>
    <w:tbl>
      <w:tblPr>
        <w:tblW w:w="5000" w:type="pct"/>
        <w:tblCellSpacing w:w="15" w:type="dxa"/>
        <w:tblLook w:val="04A0" w:firstRow="1" w:lastRow="0" w:firstColumn="1" w:lastColumn="0" w:noHBand="0" w:noVBand="1"/>
      </w:tblPr>
      <w:tblGrid>
        <w:gridCol w:w="9360"/>
      </w:tblGrid>
      <w:tr w:rsidR="00840017" w:rsidRPr="00C36407" w14:paraId="3D2DB00F" w14:textId="77777777" w:rsidTr="00DA526A">
        <w:trPr>
          <w:trHeight w:val="1875"/>
          <w:tblCellSpacing w:w="15" w:type="dxa"/>
        </w:trPr>
        <w:tc>
          <w:tcPr>
            <w:tcW w:w="4968" w:type="pct"/>
            <w:tcMar>
              <w:top w:w="0" w:type="dxa"/>
              <w:left w:w="0" w:type="dxa"/>
              <w:bottom w:w="0" w:type="dxa"/>
              <w:right w:w="0" w:type="dxa"/>
            </w:tcMar>
            <w:vAlign w:val="center"/>
          </w:tcPr>
          <w:p w14:paraId="35714544" w14:textId="2848576F" w:rsidR="00840017" w:rsidRPr="00723F45" w:rsidRDefault="00840017" w:rsidP="00DA526A">
            <w:pPr>
              <w:suppressAutoHyphens/>
              <w:rPr>
                <w:rFonts w:ascii="Times New Roman" w:hAnsi="Times New Roman" w:cs="Times New Roman"/>
                <w:b/>
                <w:sz w:val="28"/>
                <w:szCs w:val="28"/>
              </w:rPr>
            </w:pPr>
            <w:r>
              <w:rPr>
                <w:rFonts w:ascii="Times New Roman" w:hAnsi="Times New Roman" w:cs="Times New Roman"/>
                <w:b/>
                <w:sz w:val="28"/>
                <w:szCs w:val="28"/>
              </w:rPr>
              <w:lastRenderedPageBreak/>
              <w:t>Accounting</w:t>
            </w:r>
            <w:r w:rsidRPr="00723F45">
              <w:rPr>
                <w:rFonts w:ascii="Times New Roman" w:hAnsi="Times New Roman" w:cs="Times New Roman"/>
                <w:b/>
                <w:sz w:val="28"/>
                <w:szCs w:val="28"/>
              </w:rPr>
              <w:t xml:space="preserve"> 460E</w:t>
            </w:r>
            <w:r w:rsidRPr="00723F45">
              <w:rPr>
                <w:rFonts w:ascii="Times New Roman" w:hAnsi="Times New Roman" w:cs="Times New Roman"/>
                <w:b/>
                <w:sz w:val="28"/>
                <w:szCs w:val="28"/>
              </w:rPr>
              <w:fldChar w:fldCharType="begin"/>
            </w:r>
            <w:r w:rsidRPr="00723F45">
              <w:rPr>
                <w:rFonts w:ascii="Times New Roman" w:hAnsi="Times New Roman" w:cs="Times New Roman"/>
                <w:b/>
                <w:sz w:val="28"/>
                <w:szCs w:val="28"/>
              </w:rPr>
              <w:instrText xml:space="preserve">PRIVATE </w:instrText>
            </w:r>
            <w:r w:rsidRPr="00723F45">
              <w:rPr>
                <w:rFonts w:ascii="Times New Roman" w:hAnsi="Times New Roman" w:cs="Times New Roman"/>
                <w:b/>
                <w:sz w:val="28"/>
                <w:szCs w:val="28"/>
              </w:rPr>
              <w:fldChar w:fldCharType="end"/>
            </w:r>
            <w:r>
              <w:rPr>
                <w:rFonts w:ascii="Times New Roman" w:hAnsi="Times New Roman" w:cs="Times New Roman"/>
                <w:b/>
                <w:sz w:val="28"/>
                <w:szCs w:val="28"/>
              </w:rPr>
              <w:t xml:space="preserve">, TAXATION </w:t>
            </w:r>
            <w:r w:rsidR="007433CB">
              <w:rPr>
                <w:rFonts w:ascii="Times New Roman" w:hAnsi="Times New Roman" w:cs="Times New Roman"/>
                <w:b/>
                <w:sz w:val="28"/>
                <w:szCs w:val="28"/>
              </w:rPr>
              <w:t>&amp;</w:t>
            </w:r>
            <w:r>
              <w:rPr>
                <w:rFonts w:ascii="Times New Roman" w:hAnsi="Times New Roman" w:cs="Times New Roman"/>
                <w:b/>
                <w:sz w:val="28"/>
                <w:szCs w:val="28"/>
              </w:rPr>
              <w:t xml:space="preserve"> ETHICS, Spring 2019</w:t>
            </w:r>
            <w:r w:rsidRPr="00723F45">
              <w:rPr>
                <w:rFonts w:ascii="Times New Roman" w:hAnsi="Times New Roman" w:cs="Times New Roman"/>
                <w:b/>
                <w:sz w:val="28"/>
                <w:szCs w:val="28"/>
              </w:rPr>
              <w:t xml:space="preserve"> (writing intensive)</w:t>
            </w:r>
          </w:p>
          <w:p w14:paraId="557B1300" w14:textId="0532E8EC" w:rsidR="00840017" w:rsidRPr="00BD0AA7" w:rsidRDefault="00840017" w:rsidP="00DA526A">
            <w:pPr>
              <w:tabs>
                <w:tab w:val="left" w:pos="576"/>
                <w:tab w:val="left" w:pos="1728"/>
                <w:tab w:val="left" w:pos="3168"/>
                <w:tab w:val="left" w:pos="6480"/>
              </w:tabs>
              <w:suppressAutoHyphens/>
              <w:spacing w:line="240" w:lineRule="atLeast"/>
              <w:rPr>
                <w:rFonts w:ascii="Times New Roman" w:hAnsi="Times New Roman"/>
                <w:b/>
                <w:spacing w:val="-3"/>
              </w:rPr>
            </w:pPr>
            <w:r w:rsidRPr="005F1797">
              <w:rPr>
                <w:rFonts w:ascii="Times New Roman" w:hAnsi="Times New Roman"/>
                <w:i/>
                <w:color w:val="0000FF"/>
                <w:szCs w:val="28"/>
              </w:rPr>
              <w:t>Section 1:</w:t>
            </w:r>
            <w:r w:rsidRPr="005F1797">
              <w:rPr>
                <w:rFonts w:ascii="Times New Roman" w:hAnsi="Times New Roman"/>
                <w:i/>
                <w:szCs w:val="28"/>
              </w:rPr>
              <w:t xml:space="preserve"> 9:00--10:45; </w:t>
            </w:r>
            <w:r w:rsidRPr="005F1797">
              <w:rPr>
                <w:rFonts w:ascii="Times New Roman" w:hAnsi="Times New Roman"/>
                <w:i/>
                <w:color w:val="0000FF"/>
                <w:szCs w:val="28"/>
              </w:rPr>
              <w:t>Section 2:</w:t>
            </w:r>
            <w:r w:rsidRPr="005F1797">
              <w:rPr>
                <w:rFonts w:ascii="Times New Roman" w:hAnsi="Times New Roman"/>
                <w:i/>
                <w:szCs w:val="28"/>
              </w:rPr>
              <w:t xml:space="preserve"> 11:00--12:45; and </w:t>
            </w:r>
            <w:r w:rsidRPr="005F1797">
              <w:rPr>
                <w:rFonts w:ascii="Times New Roman" w:hAnsi="Times New Roman"/>
                <w:i/>
                <w:color w:val="0000FF"/>
                <w:szCs w:val="28"/>
              </w:rPr>
              <w:t>Section 3:</w:t>
            </w:r>
            <w:r w:rsidRPr="005F1797">
              <w:rPr>
                <w:rFonts w:ascii="Times New Roman" w:hAnsi="Times New Roman"/>
                <w:i/>
                <w:szCs w:val="28"/>
              </w:rPr>
              <w:t xml:space="preserve"> 1:00--2:45</w:t>
            </w:r>
            <w:r w:rsidRPr="00C36407">
              <w:rPr>
                <w:rFonts w:ascii="Times New Roman" w:hAnsi="Times New Roman"/>
                <w:szCs w:val="28"/>
              </w:rPr>
              <w:br/>
            </w:r>
            <w:r>
              <w:rPr>
                <w:rFonts w:ascii="Times New Roman" w:hAnsi="Times New Roman"/>
                <w:b/>
                <w:spacing w:val="-3"/>
              </w:rPr>
              <w:t xml:space="preserve">Classroom &amp; Prof: </w:t>
            </w:r>
            <w:r w:rsidRPr="004F2AB6">
              <w:rPr>
                <w:rFonts w:ascii="Times New Roman" w:hAnsi="Times New Roman"/>
                <w:spacing w:val="-3"/>
              </w:rPr>
              <w:t>E-20</w:t>
            </w:r>
            <w:r>
              <w:rPr>
                <w:rFonts w:ascii="Times New Roman" w:hAnsi="Times New Roman"/>
                <w:spacing w:val="-3"/>
              </w:rPr>
              <w:t>3 – Thomas C.</w:t>
            </w:r>
            <w:r w:rsidRPr="00C36407">
              <w:rPr>
                <w:rFonts w:ascii="Times New Roman" w:hAnsi="Times New Roman"/>
                <w:spacing w:val="-3"/>
              </w:rPr>
              <w:t xml:space="preserve"> Pearson </w:t>
            </w:r>
            <w:r>
              <w:rPr>
                <w:rFonts w:ascii="Times New Roman" w:hAnsi="Times New Roman"/>
                <w:spacing w:val="-3"/>
              </w:rPr>
              <w:br/>
            </w:r>
          </w:p>
          <w:p w14:paraId="6D94C3E9" w14:textId="77777777" w:rsidR="00840017" w:rsidRDefault="00840017" w:rsidP="00DA526A">
            <w:pPr>
              <w:tabs>
                <w:tab w:val="left" w:pos="576"/>
                <w:tab w:val="left" w:pos="1728"/>
                <w:tab w:val="left" w:pos="3168"/>
                <w:tab w:val="left" w:pos="6480"/>
              </w:tabs>
              <w:suppressAutoHyphens/>
              <w:spacing w:line="240" w:lineRule="atLeast"/>
              <w:rPr>
                <w:rFonts w:ascii="Times New Roman" w:hAnsi="Times New Roman"/>
                <w:b/>
                <w:spacing w:val="-3"/>
              </w:rPr>
            </w:pPr>
            <w:r>
              <w:rPr>
                <w:rFonts w:ascii="Times New Roman" w:hAnsi="Times New Roman"/>
                <w:b/>
                <w:spacing w:val="-3"/>
              </w:rPr>
              <w:t>E-MAIL:</w:t>
            </w:r>
            <w:r>
              <w:rPr>
                <w:rFonts w:ascii="Times New Roman" w:hAnsi="Times New Roman"/>
                <w:spacing w:val="-3"/>
              </w:rPr>
              <w:t xml:space="preserve"> E-mail is encouraged: </w:t>
            </w:r>
            <w:hyperlink r:id="rId8" w:history="1">
              <w:r w:rsidRPr="00230DF4">
                <w:rPr>
                  <w:rStyle w:val="Hyperlink"/>
                  <w:rFonts w:ascii="Times New Roman" w:hAnsi="Times New Roman"/>
                  <w:spacing w:val="-3"/>
                </w:rPr>
                <w:t>tpearson@hawaii.edu</w:t>
              </w:r>
            </w:hyperlink>
            <w:r>
              <w:rPr>
                <w:rFonts w:ascii="Times New Roman" w:hAnsi="Times New Roman"/>
                <w:color w:val="0000FF"/>
                <w:spacing w:val="-3"/>
              </w:rPr>
              <w:t xml:space="preserve"> OR use Laulima email.</w:t>
            </w:r>
            <w:r>
              <w:rPr>
                <w:rFonts w:ascii="Times New Roman" w:hAnsi="Times New Roman"/>
                <w:spacing w:val="-3"/>
              </w:rPr>
              <w:br/>
              <w:t xml:space="preserve">              (If a response to a question is not received within 24 hours, then please email again.)</w:t>
            </w:r>
          </w:p>
          <w:p w14:paraId="7F2CA479" w14:textId="77777777" w:rsidR="00840017" w:rsidRDefault="00840017" w:rsidP="00DA526A">
            <w:pPr>
              <w:tabs>
                <w:tab w:val="left" w:pos="576"/>
                <w:tab w:val="left" w:pos="1728"/>
                <w:tab w:val="left" w:pos="3168"/>
                <w:tab w:val="left" w:pos="6480"/>
              </w:tabs>
              <w:suppressAutoHyphens/>
              <w:spacing w:line="240" w:lineRule="atLeast"/>
              <w:rPr>
                <w:rFonts w:ascii="Times New Roman" w:hAnsi="Times New Roman"/>
                <w:b/>
                <w:spacing w:val="-3"/>
              </w:rPr>
            </w:pPr>
          </w:p>
          <w:p w14:paraId="6EAEA646" w14:textId="77777777" w:rsidR="00840017" w:rsidRPr="00C36407" w:rsidRDefault="00840017" w:rsidP="00DA526A">
            <w:pPr>
              <w:tabs>
                <w:tab w:val="left" w:pos="576"/>
                <w:tab w:val="left" w:pos="1728"/>
                <w:tab w:val="left" w:pos="3168"/>
                <w:tab w:val="left" w:pos="6480"/>
              </w:tabs>
              <w:suppressAutoHyphens/>
              <w:spacing w:line="240" w:lineRule="atLeast"/>
              <w:rPr>
                <w:rFonts w:ascii="Times New Roman" w:hAnsi="Times New Roman"/>
                <w:spacing w:val="-3"/>
              </w:rPr>
            </w:pPr>
            <w:r w:rsidRPr="00810D15">
              <w:rPr>
                <w:b/>
                <w:bCs/>
              </w:rPr>
              <w:t>OFFICE HOURS</w:t>
            </w:r>
            <w:r>
              <w:rPr>
                <w:b/>
                <w:bCs/>
              </w:rPr>
              <w:t xml:space="preserve"> in Shidler Room D-306:</w:t>
            </w:r>
            <w:r>
              <w:t xml:space="preserve"> [Office </w:t>
            </w:r>
            <w:r>
              <w:rPr>
                <w:rFonts w:ascii="Times New Roman" w:hAnsi="Times New Roman"/>
              </w:rPr>
              <w:t>Phone: 956-7591 (use email for messages)</w:t>
            </w:r>
            <w:r>
              <w:t>]</w:t>
            </w:r>
            <w:r>
              <w:br/>
            </w:r>
            <w:r w:rsidRPr="00C36407">
              <w:rPr>
                <w:spacing w:val="-3"/>
              </w:rPr>
              <w:t>Th</w:t>
            </w:r>
            <w:r>
              <w:rPr>
                <w:spacing w:val="-3"/>
              </w:rPr>
              <w:t>ursday class days -3:15 pm -3</w:t>
            </w:r>
            <w:r w:rsidRPr="00C36407">
              <w:rPr>
                <w:spacing w:val="-3"/>
              </w:rPr>
              <w:t>:45 pm</w:t>
            </w:r>
            <w:r>
              <w:rPr>
                <w:spacing w:val="-3"/>
              </w:rPr>
              <w:t>;</w:t>
            </w:r>
            <w:r>
              <w:t xml:space="preserve"> and other times by appointment</w:t>
            </w:r>
            <w:r w:rsidRPr="000332A1">
              <w:t>.</w:t>
            </w:r>
            <w:r>
              <w:rPr>
                <w:rFonts w:ascii="Times New Roman" w:hAnsi="Times New Roman"/>
                <w:spacing w:val="-3"/>
              </w:rPr>
              <w:br/>
            </w:r>
          </w:p>
        </w:tc>
      </w:tr>
    </w:tbl>
    <w:p w14:paraId="1CC80731" w14:textId="77777777" w:rsidR="00840017" w:rsidRPr="00C36407" w:rsidRDefault="00840017" w:rsidP="00840017">
      <w:pPr>
        <w:rPr>
          <w:rFonts w:ascii="Times New Roman" w:hAnsi="Times New Roman"/>
          <w:b/>
        </w:rPr>
      </w:pPr>
      <w:r w:rsidRPr="00C36407">
        <w:rPr>
          <w:rFonts w:ascii="Times New Roman" w:hAnsi="Times New Roman"/>
          <w:b/>
          <w:bCs/>
        </w:rPr>
        <w:t>COURSE MATERIALS:</w:t>
      </w:r>
      <w:r>
        <w:rPr>
          <w:rFonts w:ascii="Times New Roman" w:hAnsi="Times New Roman"/>
        </w:rPr>
        <w:t xml:space="preserve"> -</w:t>
      </w:r>
      <w:r w:rsidRPr="00C36407">
        <w:rPr>
          <w:rFonts w:ascii="Times New Roman" w:hAnsi="Times New Roman"/>
          <w:color w:val="FF0000"/>
        </w:rPr>
        <w:t xml:space="preserve"> </w:t>
      </w:r>
      <w:r w:rsidRPr="00C36407">
        <w:rPr>
          <w:rFonts w:ascii="Times New Roman" w:hAnsi="Times New Roman"/>
          <w:b/>
          <w:color w:val="FF0000"/>
        </w:rPr>
        <w:t>Laptop computer with Internet access – needed for each class</w:t>
      </w:r>
      <w:r>
        <w:rPr>
          <w:rFonts w:ascii="Times New Roman" w:hAnsi="Times New Roman"/>
          <w:b/>
          <w:color w:val="FF0000"/>
        </w:rPr>
        <w:t>!</w:t>
      </w:r>
    </w:p>
    <w:p w14:paraId="40C8B12D" w14:textId="77777777" w:rsidR="00840017" w:rsidRPr="00C36407" w:rsidRDefault="00840017" w:rsidP="00840017">
      <w:pPr>
        <w:rPr>
          <w:rFonts w:ascii="Times New Roman" w:hAnsi="Times New Roman"/>
        </w:rPr>
      </w:pPr>
      <w:r>
        <w:rPr>
          <w:rFonts w:ascii="Times New Roman" w:hAnsi="Times New Roman"/>
        </w:rPr>
        <w:t>1</w:t>
      </w:r>
      <w:r w:rsidRPr="00C36407">
        <w:rPr>
          <w:rFonts w:ascii="Times New Roman" w:hAnsi="Times New Roman"/>
        </w:rPr>
        <w:t>. Laulima.hawaii.edu (course website)</w:t>
      </w:r>
    </w:p>
    <w:p w14:paraId="6E41E509" w14:textId="77777777" w:rsidR="00840017" w:rsidRPr="00C36407" w:rsidRDefault="00840017" w:rsidP="00840017">
      <w:pPr>
        <w:rPr>
          <w:rStyle w:val="Hyperlink"/>
        </w:rPr>
      </w:pPr>
      <w:r>
        <w:rPr>
          <w:rFonts w:ascii="Times New Roman" w:hAnsi="Times New Roman"/>
        </w:rPr>
        <w:t xml:space="preserve">2. </w:t>
      </w:r>
      <w:r w:rsidRPr="0076570F">
        <w:rPr>
          <w:rFonts w:ascii="Times New Roman" w:hAnsi="Times New Roman"/>
          <w:b/>
        </w:rPr>
        <w:t>Checkpoint</w:t>
      </w:r>
      <w:r>
        <w:rPr>
          <w:rFonts w:ascii="Times New Roman" w:hAnsi="Times New Roman"/>
        </w:rPr>
        <w:t xml:space="preserve"> database</w:t>
      </w:r>
      <w:r w:rsidRPr="00C36407">
        <w:rPr>
          <w:rFonts w:ascii="Times New Roman" w:hAnsi="Times New Roman"/>
        </w:rPr>
        <w:t xml:space="preserve">, </w:t>
      </w:r>
      <w:r>
        <w:rPr>
          <w:rFonts w:ascii="Times New Roman" w:hAnsi="Times New Roman"/>
        </w:rPr>
        <w:t>free access</w:t>
      </w:r>
      <w:r w:rsidRPr="00C36407">
        <w:rPr>
          <w:rFonts w:ascii="Times New Roman" w:hAnsi="Times New Roman"/>
        </w:rPr>
        <w:t xml:space="preserve"> at library.manoa.hawaii.edu</w:t>
      </w:r>
    </w:p>
    <w:p w14:paraId="70FC745E" w14:textId="77777777" w:rsidR="00840017" w:rsidRDefault="00840017" w:rsidP="00840017">
      <w:pPr>
        <w:rPr>
          <w:rFonts w:ascii="Times New Roman" w:eastAsia="Times New Roman" w:hAnsi="Times New Roman" w:cs="Arial"/>
          <w:bCs/>
          <w:color w:val="222222"/>
          <w:shd w:val="clear" w:color="auto" w:fill="FFFFFF"/>
        </w:rPr>
      </w:pPr>
      <w:r>
        <w:rPr>
          <w:rStyle w:val="Hyperlink"/>
          <w:rFonts w:ascii="Times New Roman" w:hAnsi="Times New Roman"/>
          <w:color w:val="auto"/>
          <w:u w:val="none"/>
        </w:rPr>
        <w:t>3</w:t>
      </w:r>
      <w:r w:rsidRPr="00C36407">
        <w:rPr>
          <w:rStyle w:val="Hyperlink"/>
          <w:rFonts w:ascii="Times New Roman" w:hAnsi="Times New Roman"/>
          <w:color w:val="auto"/>
          <w:u w:val="none"/>
        </w:rPr>
        <w:t xml:space="preserve">. </w:t>
      </w:r>
      <w:r w:rsidRPr="005A53DD">
        <w:rPr>
          <w:rFonts w:ascii="Times New Roman" w:eastAsia="Times New Roman" w:hAnsi="Times New Roman" w:cs="Times New Roman"/>
          <w:b/>
          <w:color w:val="222222"/>
          <w:shd w:val="clear" w:color="auto" w:fill="FFFFFF"/>
        </w:rPr>
        <w:t xml:space="preserve">CyberText </w:t>
      </w:r>
      <w:r w:rsidRPr="00C36407">
        <w:rPr>
          <w:rFonts w:ascii="Times New Roman" w:eastAsia="Times New Roman" w:hAnsi="Times New Roman" w:cs="Times New Roman"/>
          <w:color w:val="222222"/>
          <w:shd w:val="clear" w:color="auto" w:fill="FFFFFF"/>
        </w:rPr>
        <w:t>practice set in tax</w:t>
      </w:r>
      <w:r>
        <w:rPr>
          <w:rFonts w:ascii="Times New Roman" w:eastAsia="Times New Roman" w:hAnsi="Times New Roman" w:cs="Times New Roman"/>
          <w:color w:val="222222"/>
          <w:shd w:val="clear" w:color="auto" w:fill="FFFFFF"/>
        </w:rPr>
        <w:t xml:space="preserve"> (individualized tax return)</w:t>
      </w:r>
      <w:r w:rsidRPr="00C36407">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&lt; $20</w:t>
      </w:r>
      <w:r w:rsidRPr="00C36407">
        <w:rPr>
          <w:rFonts w:ascii="Times New Roman" w:eastAsia="Times New Roman" w:hAnsi="Times New Roman" w:cs="Arial"/>
          <w:bCs/>
          <w:color w:val="222222"/>
          <w:shd w:val="clear" w:color="auto" w:fill="FFFFFF"/>
        </w:rPr>
        <w:t xml:space="preserve"> per student)</w:t>
      </w:r>
    </w:p>
    <w:p w14:paraId="20091BC8" w14:textId="77777777" w:rsidR="00840017" w:rsidRPr="00C36407" w:rsidRDefault="00840017" w:rsidP="00840017">
      <w:pPr>
        <w:rPr>
          <w:rFonts w:ascii="Times New Roman" w:hAnsi="Times New Roman"/>
        </w:rPr>
      </w:pPr>
      <w:r w:rsidRPr="00C36407">
        <w:rPr>
          <w:rFonts w:ascii="Times New Roman" w:hAnsi="Times New Roman"/>
        </w:rPr>
        <w:br/>
      </w:r>
      <w:r w:rsidRPr="00C36407">
        <w:rPr>
          <w:rFonts w:ascii="Times New Roman" w:hAnsi="Times New Roman"/>
          <w:b/>
          <w:bCs/>
        </w:rPr>
        <w:t xml:space="preserve">COURSE DESCRIPTION </w:t>
      </w:r>
      <w:r w:rsidRPr="00C36407">
        <w:rPr>
          <w:rFonts w:ascii="Times New Roman" w:hAnsi="Times New Roman"/>
        </w:rPr>
        <w:t>(University Catalog Summary Modified)</w:t>
      </w:r>
      <w:r w:rsidRPr="00C36407">
        <w:rPr>
          <w:rFonts w:ascii="Times New Roman" w:hAnsi="Times New Roman"/>
          <w:b/>
          <w:bCs/>
        </w:rPr>
        <w:t>:</w:t>
      </w:r>
      <w:r w:rsidRPr="00C36407">
        <w:rPr>
          <w:rFonts w:ascii="Times New Roman" w:hAnsi="Times New Roman"/>
          <w:b/>
          <w:bCs/>
        </w:rPr>
        <w:br/>
      </w:r>
      <w:bookmarkStart w:id="3" w:name="COURSE_OBJECTIVES"/>
      <w:bookmarkEnd w:id="3"/>
      <w:r w:rsidRPr="00C36407">
        <w:rPr>
          <w:rFonts w:ascii="Times New Roman" w:hAnsi="Times New Roman"/>
        </w:rPr>
        <w:t xml:space="preserve">This course provides in-depth electronic tax research, practice in issue identification, reading </w:t>
      </w:r>
      <w:r>
        <w:rPr>
          <w:rFonts w:ascii="Times New Roman" w:hAnsi="Times New Roman"/>
        </w:rPr>
        <w:br/>
      </w:r>
      <w:r w:rsidRPr="00C36407">
        <w:rPr>
          <w:rFonts w:ascii="Times New Roman" w:hAnsi="Times New Roman"/>
        </w:rPr>
        <w:t xml:space="preserve">and analyzing primary authority, and communicating results.  Cases are used.  </w:t>
      </w:r>
    </w:p>
    <w:p w14:paraId="187B9536" w14:textId="77777777" w:rsidR="00840017" w:rsidRPr="00C36407" w:rsidRDefault="00840017" w:rsidP="00840017">
      <w:pPr>
        <w:rPr>
          <w:rFonts w:ascii="Times New Roman" w:hAnsi="Times New Roman" w:cs="Times New Roman"/>
        </w:rPr>
      </w:pPr>
      <w:r w:rsidRPr="00C36407">
        <w:rPr>
          <w:rFonts w:ascii="Times New Roman" w:hAnsi="Times New Roman" w:cs="Times New Roman"/>
          <w:b/>
        </w:rPr>
        <w:t>Prerequisites:</w:t>
      </w:r>
      <w:r w:rsidRPr="00C36407">
        <w:rPr>
          <w:rFonts w:ascii="Times New Roman" w:hAnsi="Times New Roman" w:cs="Times New Roman"/>
        </w:rPr>
        <w:t xml:space="preserve"> ACC</w:t>
      </w:r>
      <w:r>
        <w:rPr>
          <w:rFonts w:ascii="Times New Roman" w:hAnsi="Times New Roman" w:cs="Times New Roman"/>
        </w:rPr>
        <w:t xml:space="preserve">401 (or concurrent), no waiver; </w:t>
      </w:r>
      <w:r>
        <w:rPr>
          <w:rFonts w:ascii="Times New Roman" w:hAnsi="Times New Roman" w:cs="Times New Roman"/>
          <w:b/>
        </w:rPr>
        <w:t>Co-requisite</w:t>
      </w:r>
      <w:r w:rsidRPr="00C36407">
        <w:rPr>
          <w:rFonts w:ascii="Times New Roman" w:hAnsi="Times New Roman" w:cs="Times New Roman"/>
          <w:b/>
        </w:rPr>
        <w:t>:</w:t>
      </w:r>
      <w:r w:rsidRPr="00C36407">
        <w:rPr>
          <w:rFonts w:ascii="Times New Roman" w:hAnsi="Times New Roman" w:cs="Times New Roman"/>
        </w:rPr>
        <w:t xml:space="preserve"> ACC460b</w:t>
      </w:r>
    </w:p>
    <w:p w14:paraId="28C64686" w14:textId="41FA2B54" w:rsidR="00840017" w:rsidRDefault="00840017" w:rsidP="007433CB">
      <w:pPr>
        <w:pStyle w:val="NormalWeb"/>
        <w:rPr>
          <w:b/>
          <w:bCs/>
          <w:color w:val="0000FF"/>
          <w:u w:val="single"/>
        </w:rPr>
      </w:pPr>
      <w:r w:rsidRPr="00C36407">
        <w:rPr>
          <w:b/>
          <w:bCs/>
        </w:rPr>
        <w:t>COURSE OBJECTIVES</w:t>
      </w:r>
      <w:r>
        <w:rPr>
          <w:b/>
          <w:bCs/>
        </w:rPr>
        <w:t xml:space="preserve"> (build upon UH-Manoa’s Institutional Learning Objectives)</w:t>
      </w:r>
      <w:r w:rsidRPr="00C36407">
        <w:rPr>
          <w:b/>
          <w:bCs/>
          <w:color w:val="008000"/>
        </w:rPr>
        <w:t xml:space="preserve">: </w:t>
      </w:r>
      <w:r>
        <w:rPr>
          <w:b/>
          <w:bCs/>
          <w:color w:val="008000"/>
        </w:rPr>
        <w:br/>
      </w:r>
      <w:r w:rsidRPr="003D3EA7">
        <w:rPr>
          <w:b/>
          <w:bCs/>
          <w:color w:val="0070C0"/>
          <w:u w:val="single"/>
        </w:rPr>
        <w:t xml:space="preserve">1. </w:t>
      </w:r>
      <w:r w:rsidRPr="00A8288C">
        <w:rPr>
          <w:rFonts w:ascii="Arial Rounded MT Bold" w:hAnsi="Arial Rounded MT Bold"/>
          <w:b/>
          <w:bCs/>
          <w:color w:val="0070C0"/>
          <w:u w:val="single"/>
        </w:rPr>
        <w:t>Acquire basic knowledge for tax research and practice</w:t>
      </w:r>
      <w:r w:rsidRPr="003D3EA7">
        <w:rPr>
          <w:b/>
          <w:bCs/>
          <w:color w:val="008000"/>
          <w:u w:val="single"/>
        </w:rPr>
        <w:t xml:space="preserve">  </w:t>
      </w:r>
      <w:r w:rsidRPr="003D3EA7">
        <w:rPr>
          <w:b/>
          <w:bCs/>
          <w:color w:val="008000"/>
          <w:u w:val="single"/>
        </w:rPr>
        <w:br/>
      </w:r>
      <w:r>
        <w:rPr>
          <w:b/>
          <w:bCs/>
          <w:color w:val="008000"/>
        </w:rPr>
        <w:t xml:space="preserve">    a. Use secondary sources for learning basic information on new or complex topics.</w:t>
      </w:r>
      <w:r>
        <w:rPr>
          <w:b/>
          <w:bCs/>
          <w:color w:val="008000"/>
        </w:rPr>
        <w:br/>
        <w:t xml:space="preserve">    b. Acquire a</w:t>
      </w:r>
      <w:r w:rsidRPr="00C36407">
        <w:rPr>
          <w:b/>
          <w:bCs/>
          <w:color w:val="008000"/>
        </w:rPr>
        <w:t xml:space="preserve"> working knowledge of </w:t>
      </w:r>
      <w:r>
        <w:rPr>
          <w:b/>
          <w:bCs/>
          <w:color w:val="008000"/>
        </w:rPr>
        <w:t xml:space="preserve">tax sources and </w:t>
      </w:r>
      <w:r w:rsidRPr="00C36407">
        <w:rPr>
          <w:b/>
          <w:bCs/>
          <w:color w:val="008000"/>
        </w:rPr>
        <w:t xml:space="preserve">electronic </w:t>
      </w:r>
      <w:r>
        <w:rPr>
          <w:b/>
          <w:bCs/>
          <w:color w:val="008000"/>
        </w:rPr>
        <w:t>research databases.</w:t>
      </w:r>
      <w:r>
        <w:rPr>
          <w:b/>
          <w:bCs/>
          <w:color w:val="008000"/>
        </w:rPr>
        <w:br/>
        <w:t xml:space="preserve">    c. Learn from an exposure to </w:t>
      </w:r>
      <w:r w:rsidRPr="00C36407">
        <w:rPr>
          <w:b/>
          <w:bCs/>
          <w:color w:val="008000"/>
        </w:rPr>
        <w:t xml:space="preserve">legal </w:t>
      </w:r>
      <w:r>
        <w:rPr>
          <w:b/>
          <w:bCs/>
          <w:color w:val="008000"/>
        </w:rPr>
        <w:t xml:space="preserve">penalties </w:t>
      </w:r>
      <w:r w:rsidRPr="00C36407">
        <w:rPr>
          <w:b/>
          <w:bCs/>
          <w:color w:val="008000"/>
        </w:rPr>
        <w:t xml:space="preserve">and ethical </w:t>
      </w:r>
      <w:r>
        <w:rPr>
          <w:b/>
          <w:bCs/>
          <w:color w:val="008000"/>
        </w:rPr>
        <w:t>standards</w:t>
      </w:r>
      <w:r w:rsidRPr="00C36407">
        <w:rPr>
          <w:b/>
          <w:bCs/>
          <w:color w:val="008000"/>
        </w:rPr>
        <w:t xml:space="preserve"> in tax practice.</w:t>
      </w:r>
      <w:r>
        <w:rPr>
          <w:b/>
          <w:bCs/>
          <w:color w:val="008000"/>
        </w:rPr>
        <w:br/>
      </w:r>
      <w:r w:rsidRPr="003D3EA7">
        <w:rPr>
          <w:b/>
          <w:bCs/>
          <w:color w:val="0070C0"/>
          <w:u w:val="single"/>
        </w:rPr>
        <w:t xml:space="preserve">2. </w:t>
      </w:r>
      <w:r w:rsidRPr="00A8288C">
        <w:rPr>
          <w:rFonts w:ascii="Arial Rounded MT Bold" w:hAnsi="Arial Rounded MT Bold"/>
          <w:b/>
          <w:bCs/>
          <w:color w:val="0070C0"/>
          <w:u w:val="single"/>
        </w:rPr>
        <w:t>Conduct research by accessing information effectively and efficiently</w:t>
      </w:r>
      <w:r w:rsidRPr="003D3EA7">
        <w:rPr>
          <w:b/>
          <w:bCs/>
          <w:color w:val="008000"/>
          <w:u w:val="single"/>
        </w:rPr>
        <w:br/>
      </w:r>
      <w:r>
        <w:rPr>
          <w:b/>
          <w:bCs/>
          <w:color w:val="008000"/>
        </w:rPr>
        <w:t xml:space="preserve">    a. </w:t>
      </w:r>
      <w:r w:rsidRPr="00C36407">
        <w:rPr>
          <w:b/>
          <w:bCs/>
          <w:color w:val="008000"/>
        </w:rPr>
        <w:t>De</w:t>
      </w:r>
      <w:r>
        <w:rPr>
          <w:b/>
          <w:bCs/>
          <w:color w:val="008000"/>
        </w:rPr>
        <w:t>velop</w:t>
      </w:r>
      <w:r w:rsidRPr="00C36407">
        <w:rPr>
          <w:b/>
          <w:bCs/>
          <w:color w:val="008000"/>
        </w:rPr>
        <w:t xml:space="preserve"> </w:t>
      </w:r>
      <w:r>
        <w:rPr>
          <w:b/>
          <w:bCs/>
          <w:color w:val="008000"/>
        </w:rPr>
        <w:t>skills</w:t>
      </w:r>
      <w:r w:rsidRPr="00C36407">
        <w:rPr>
          <w:b/>
          <w:bCs/>
          <w:color w:val="008000"/>
        </w:rPr>
        <w:t xml:space="preserve"> in locating </w:t>
      </w:r>
      <w:r>
        <w:rPr>
          <w:b/>
          <w:bCs/>
          <w:color w:val="008000"/>
        </w:rPr>
        <w:t xml:space="preserve">relevant </w:t>
      </w:r>
      <w:r w:rsidRPr="00C36407">
        <w:rPr>
          <w:b/>
          <w:bCs/>
          <w:color w:val="008000"/>
        </w:rPr>
        <w:t>pri</w:t>
      </w:r>
      <w:r>
        <w:rPr>
          <w:b/>
          <w:bCs/>
          <w:color w:val="008000"/>
        </w:rPr>
        <w:t xml:space="preserve">mary authorities (code, regs., cases, rev. rul.) </w:t>
      </w:r>
      <w:r>
        <w:rPr>
          <w:b/>
          <w:bCs/>
          <w:color w:val="008000"/>
        </w:rPr>
        <w:br/>
        <w:t xml:space="preserve">    b. Strengthen</w:t>
      </w:r>
      <w:r w:rsidRPr="00C36407">
        <w:rPr>
          <w:b/>
          <w:bCs/>
          <w:color w:val="008000"/>
        </w:rPr>
        <w:t xml:space="preserve"> reading </w:t>
      </w:r>
      <w:r>
        <w:rPr>
          <w:b/>
          <w:bCs/>
          <w:color w:val="008000"/>
        </w:rPr>
        <w:t>skills for comprehending</w:t>
      </w:r>
      <w:r w:rsidRPr="00C36407">
        <w:rPr>
          <w:b/>
          <w:bCs/>
          <w:color w:val="008000"/>
        </w:rPr>
        <w:t xml:space="preserve"> </w:t>
      </w:r>
      <w:r>
        <w:rPr>
          <w:b/>
          <w:bCs/>
          <w:color w:val="008000"/>
        </w:rPr>
        <w:t>complex tax</w:t>
      </w:r>
      <w:r w:rsidRPr="00C36407">
        <w:rPr>
          <w:b/>
          <w:bCs/>
          <w:color w:val="008000"/>
        </w:rPr>
        <w:t xml:space="preserve"> a</w:t>
      </w:r>
      <w:r>
        <w:rPr>
          <w:b/>
          <w:bCs/>
          <w:color w:val="008000"/>
        </w:rPr>
        <w:t xml:space="preserve">uthorities. </w:t>
      </w:r>
      <w:r>
        <w:rPr>
          <w:b/>
          <w:bCs/>
          <w:color w:val="008000"/>
        </w:rPr>
        <w:br/>
        <w:t xml:space="preserve">    c. Obtain information literacy knowledge and skills in tax research and tax issues.</w:t>
      </w:r>
      <w:r>
        <w:rPr>
          <w:b/>
          <w:bCs/>
          <w:color w:val="008000"/>
        </w:rPr>
        <w:br/>
      </w:r>
      <w:r w:rsidRPr="003D3EA7">
        <w:rPr>
          <w:b/>
          <w:bCs/>
          <w:color w:val="0070C0"/>
          <w:u w:val="single"/>
        </w:rPr>
        <w:t xml:space="preserve">3. </w:t>
      </w:r>
      <w:r w:rsidRPr="00A8288C">
        <w:rPr>
          <w:rFonts w:ascii="Arial Rounded MT Bold" w:hAnsi="Arial Rounded MT Bold"/>
          <w:b/>
          <w:bCs/>
          <w:color w:val="0070C0"/>
          <w:u w:val="single"/>
        </w:rPr>
        <w:t>Think critically and problem solve creatively</w:t>
      </w:r>
      <w:r>
        <w:rPr>
          <w:b/>
          <w:bCs/>
          <w:color w:val="0070C0"/>
        </w:rPr>
        <w:br/>
      </w:r>
      <w:r w:rsidRPr="00F81DEC">
        <w:rPr>
          <w:b/>
          <w:bCs/>
          <w:color w:val="00B050"/>
        </w:rPr>
        <w:t xml:space="preserve">  </w:t>
      </w:r>
      <w:r>
        <w:rPr>
          <w:b/>
          <w:bCs/>
          <w:color w:val="00B050"/>
        </w:rPr>
        <w:t xml:space="preserve"> </w:t>
      </w:r>
      <w:r w:rsidRPr="00F81DEC">
        <w:rPr>
          <w:b/>
          <w:bCs/>
          <w:color w:val="00B050"/>
        </w:rPr>
        <w:t xml:space="preserve"> </w:t>
      </w:r>
      <w:r>
        <w:rPr>
          <w:b/>
          <w:bCs/>
          <w:color w:val="008000"/>
        </w:rPr>
        <w:t xml:space="preserve">a. Understand </w:t>
      </w:r>
      <w:r w:rsidRPr="00C36407">
        <w:rPr>
          <w:b/>
          <w:bCs/>
          <w:color w:val="008000"/>
        </w:rPr>
        <w:t>s</w:t>
      </w:r>
      <w:r>
        <w:rPr>
          <w:b/>
          <w:bCs/>
          <w:color w:val="008000"/>
        </w:rPr>
        <w:t>ophisticated issue statement components and practice writing issues.</w:t>
      </w:r>
      <w:r>
        <w:rPr>
          <w:b/>
          <w:bCs/>
          <w:color w:val="008000"/>
        </w:rPr>
        <w:br/>
        <w:t xml:space="preserve">    b. Create logical, analytical reasoning when integrating facts and law in the application.</w:t>
      </w:r>
      <w:r>
        <w:rPr>
          <w:b/>
          <w:bCs/>
          <w:color w:val="008000"/>
        </w:rPr>
        <w:br/>
        <w:t xml:space="preserve">    c. Enhance critical thinking and give valuable business/tax planning advice to clients.</w:t>
      </w:r>
      <w:r>
        <w:rPr>
          <w:b/>
          <w:bCs/>
          <w:color w:val="008000"/>
        </w:rPr>
        <w:br/>
      </w:r>
      <w:r w:rsidRPr="003D3EA7">
        <w:rPr>
          <w:b/>
          <w:bCs/>
          <w:color w:val="0070C0"/>
          <w:u w:val="single"/>
        </w:rPr>
        <w:t xml:space="preserve">4. </w:t>
      </w:r>
      <w:r w:rsidRPr="00A8288C">
        <w:rPr>
          <w:rFonts w:ascii="Arial Rounded MT Bold" w:hAnsi="Arial Rounded MT Bold"/>
          <w:b/>
          <w:bCs/>
          <w:color w:val="0070C0"/>
          <w:u w:val="single"/>
        </w:rPr>
        <w:t>Communicate and report effectively</w:t>
      </w:r>
      <w:r>
        <w:rPr>
          <w:b/>
          <w:bCs/>
          <w:color w:val="008000"/>
        </w:rPr>
        <w:br/>
        <w:t xml:space="preserve">    a. Understand the format and writing styles for research memos and business letters.</w:t>
      </w:r>
      <w:r>
        <w:rPr>
          <w:b/>
          <w:bCs/>
          <w:color w:val="008000"/>
        </w:rPr>
        <w:br/>
        <w:t xml:space="preserve">    b. Strengthen</w:t>
      </w:r>
      <w:r w:rsidRPr="00C36407">
        <w:rPr>
          <w:b/>
          <w:bCs/>
          <w:color w:val="008000"/>
        </w:rPr>
        <w:t xml:space="preserve"> writing skills</w:t>
      </w:r>
      <w:r>
        <w:rPr>
          <w:b/>
          <w:bCs/>
          <w:color w:val="008000"/>
        </w:rPr>
        <w:t>, especially by using logical organization and the active voice</w:t>
      </w:r>
      <w:r w:rsidRPr="00C36407">
        <w:rPr>
          <w:b/>
          <w:bCs/>
          <w:color w:val="008000"/>
        </w:rPr>
        <w:t>.</w:t>
      </w:r>
      <w:r>
        <w:rPr>
          <w:b/>
          <w:bCs/>
          <w:color w:val="008000"/>
        </w:rPr>
        <w:br/>
        <w:t xml:space="preserve">    c. Build more effective technological competencies and team-work collaboration skills.</w:t>
      </w:r>
      <w:r>
        <w:rPr>
          <w:b/>
          <w:bCs/>
          <w:color w:val="008000"/>
        </w:rPr>
        <w:br/>
      </w:r>
      <w:r w:rsidRPr="003D3EA7">
        <w:rPr>
          <w:b/>
          <w:bCs/>
          <w:color w:val="0070C0"/>
          <w:u w:val="single"/>
        </w:rPr>
        <w:t xml:space="preserve">5. </w:t>
      </w:r>
      <w:r w:rsidRPr="00A8288C">
        <w:rPr>
          <w:rFonts w:ascii="Arial Rounded MT Bold" w:hAnsi="Arial Rounded MT Bold"/>
          <w:b/>
          <w:bCs/>
          <w:color w:val="0070C0"/>
          <w:u w:val="single"/>
        </w:rPr>
        <w:t>Encourage continuous learning with agility and adaptability</w:t>
      </w:r>
      <w:r w:rsidRPr="00020BFC">
        <w:rPr>
          <w:b/>
          <w:bCs/>
          <w:color w:val="0070C0"/>
        </w:rPr>
        <w:t xml:space="preserve">  </w:t>
      </w:r>
      <w:r>
        <w:rPr>
          <w:b/>
          <w:bCs/>
          <w:color w:val="008000"/>
        </w:rPr>
        <w:t xml:space="preserve"> </w:t>
      </w:r>
      <w:r>
        <w:rPr>
          <w:b/>
          <w:bCs/>
          <w:color w:val="008000"/>
        </w:rPr>
        <w:br/>
        <w:t xml:space="preserve">   a. Apply critical thinking to current events within and impacting the profession.</w:t>
      </w:r>
      <w:r>
        <w:rPr>
          <w:b/>
          <w:bCs/>
          <w:color w:val="008000"/>
        </w:rPr>
        <w:br/>
        <w:t xml:space="preserve">   b. Provide exposure to track changes, professional concerns, and tax certifications.</w:t>
      </w:r>
      <w:r>
        <w:rPr>
          <w:b/>
          <w:bCs/>
          <w:color w:val="008000"/>
        </w:rPr>
        <w:br/>
        <w:t xml:space="preserve">   c</w:t>
      </w:r>
      <w:r w:rsidRPr="00C36407">
        <w:rPr>
          <w:b/>
          <w:bCs/>
          <w:color w:val="008000"/>
        </w:rPr>
        <w:t xml:space="preserve">. </w:t>
      </w:r>
      <w:r>
        <w:rPr>
          <w:b/>
          <w:bCs/>
          <w:color w:val="008000"/>
        </w:rPr>
        <w:t>Handle simulated real</w:t>
      </w:r>
      <w:r w:rsidRPr="00C36407">
        <w:rPr>
          <w:b/>
          <w:bCs/>
          <w:color w:val="008000"/>
        </w:rPr>
        <w:t xml:space="preserve"> </w:t>
      </w:r>
      <w:r>
        <w:rPr>
          <w:b/>
          <w:bCs/>
          <w:color w:val="008000"/>
        </w:rPr>
        <w:t xml:space="preserve">world </w:t>
      </w:r>
      <w:r w:rsidRPr="00C36407">
        <w:rPr>
          <w:b/>
          <w:bCs/>
          <w:color w:val="008000"/>
        </w:rPr>
        <w:t>time pressure</w:t>
      </w:r>
      <w:r>
        <w:rPr>
          <w:b/>
          <w:bCs/>
          <w:color w:val="008000"/>
        </w:rPr>
        <w:t>s with professionalism and astuteness</w:t>
      </w:r>
      <w:r w:rsidRPr="00C36407">
        <w:rPr>
          <w:b/>
          <w:bCs/>
          <w:color w:val="008000"/>
        </w:rPr>
        <w:t>.</w:t>
      </w:r>
      <w:r>
        <w:rPr>
          <w:b/>
          <w:bCs/>
          <w:color w:val="008000"/>
        </w:rPr>
        <w:t xml:space="preserve"> </w:t>
      </w:r>
    </w:p>
    <w:p w14:paraId="598C39D3" w14:textId="77777777" w:rsidR="00840017" w:rsidRDefault="00840017" w:rsidP="00840017">
      <w:pPr>
        <w:pStyle w:val="NormalWeb"/>
        <w:tabs>
          <w:tab w:val="left" w:pos="9360"/>
        </w:tabs>
        <w:rPr>
          <w:b/>
          <w:bCs/>
        </w:rPr>
      </w:pPr>
      <w:r w:rsidRPr="00C36407">
        <w:rPr>
          <w:b/>
          <w:bCs/>
          <w:color w:val="0000FF"/>
          <w:u w:val="single"/>
        </w:rPr>
        <w:t>TIME NEEDED:</w:t>
      </w:r>
      <w:r>
        <w:rPr>
          <w:b/>
          <w:bCs/>
          <w:color w:val="FF0000"/>
        </w:rPr>
        <w:t xml:space="preserve"> </w:t>
      </w:r>
      <w:r>
        <w:rPr>
          <w:b/>
          <w:bCs/>
          <w:color w:val="FF0000"/>
        </w:rPr>
        <w:br/>
      </w:r>
      <w:r w:rsidRPr="00C36407">
        <w:rPr>
          <w:color w:val="FF0000"/>
        </w:rPr>
        <w:t>This course requires considerable effort outside of class. The work is challenging and valuable.</w:t>
      </w:r>
      <w:r>
        <w:rPr>
          <w:color w:val="FF0000"/>
        </w:rPr>
        <w:t xml:space="preserve"> </w:t>
      </w:r>
      <w:r w:rsidRPr="00C36407">
        <w:rPr>
          <w:color w:val="FF0000"/>
        </w:rPr>
        <w:t xml:space="preserve">Take responsibility and speak to me, if you </w:t>
      </w:r>
      <w:r>
        <w:rPr>
          <w:color w:val="FF0000"/>
        </w:rPr>
        <w:t>desire</w:t>
      </w:r>
      <w:r w:rsidRPr="00C36407">
        <w:rPr>
          <w:color w:val="FF0000"/>
        </w:rPr>
        <w:t xml:space="preserve"> to negotiate some alternative timing arrangement. One must complete all work to receive a passing grade in the course.</w:t>
      </w:r>
    </w:p>
    <w:p w14:paraId="739347DD" w14:textId="77777777" w:rsidR="00840017" w:rsidRDefault="00840017" w:rsidP="00840017">
      <w:pPr>
        <w:pStyle w:val="NormalWeb"/>
        <w:spacing w:before="0" w:beforeAutospacing="0" w:after="0" w:afterAutospacing="0"/>
        <w:rPr>
          <w:b/>
          <w:color w:val="FF0000"/>
        </w:rPr>
      </w:pPr>
      <w:r w:rsidRPr="00C36407">
        <w:rPr>
          <w:b/>
          <w:bCs/>
        </w:rPr>
        <w:lastRenderedPageBreak/>
        <w:t xml:space="preserve">COURSE GRADE GUIDELINES: </w:t>
      </w:r>
      <w:r w:rsidRPr="00C36407">
        <w:rPr>
          <w:b/>
          <w:bCs/>
        </w:rPr>
        <w:br/>
      </w:r>
      <w:r w:rsidRPr="00C36407">
        <w:t xml:space="preserve">This course uses a +/- grading system.  An A+ is possible only for the top student in the class, </w:t>
      </w:r>
      <w:r w:rsidRPr="00C36407">
        <w:br/>
        <w:t xml:space="preserve">if 97% or higher score is achieved. </w:t>
      </w:r>
      <w:r>
        <w:rPr>
          <w:b/>
          <w:color w:val="FF0000"/>
        </w:rPr>
        <w:t>One must finish</w:t>
      </w:r>
      <w:r w:rsidRPr="00C36407">
        <w:rPr>
          <w:b/>
          <w:color w:val="FF0000"/>
        </w:rPr>
        <w:t xml:space="preserve"> all the writing assignments </w:t>
      </w:r>
      <w:r>
        <w:rPr>
          <w:b/>
          <w:color w:val="FF0000"/>
        </w:rPr>
        <w:br/>
      </w:r>
      <w:r w:rsidRPr="00C36407">
        <w:rPr>
          <w:b/>
          <w:color w:val="FF0000"/>
        </w:rPr>
        <w:t xml:space="preserve">required for </w:t>
      </w:r>
      <w:r>
        <w:rPr>
          <w:b/>
          <w:color w:val="FF0000"/>
        </w:rPr>
        <w:t xml:space="preserve">both </w:t>
      </w:r>
      <w:r w:rsidRPr="00C36407">
        <w:rPr>
          <w:b/>
          <w:color w:val="FF0000"/>
        </w:rPr>
        <w:t>Acc 460B and 460E in order to receive credit for this course</w:t>
      </w:r>
      <w:r>
        <w:rPr>
          <w:b/>
          <w:color w:val="FF0000"/>
        </w:rPr>
        <w:t xml:space="preserve"> </w:t>
      </w:r>
      <w:r>
        <w:rPr>
          <w:b/>
          <w:color w:val="FF0000"/>
        </w:rPr>
        <w:br/>
        <w:t>(including any required draft and revision)</w:t>
      </w:r>
      <w:bookmarkStart w:id="4" w:name="POINTS_ASSIGNED"/>
      <w:bookmarkEnd w:id="4"/>
      <w:r>
        <w:rPr>
          <w:b/>
          <w:color w:val="FF0000"/>
        </w:rPr>
        <w:t>!</w:t>
      </w:r>
    </w:p>
    <w:p w14:paraId="7438DEEB" w14:textId="77777777" w:rsidR="00840017" w:rsidRDefault="00840017" w:rsidP="00840017">
      <w:pPr>
        <w:pStyle w:val="NormalWeb"/>
        <w:spacing w:before="0" w:beforeAutospacing="0" w:after="0" w:afterAutospacing="0"/>
        <w:rPr>
          <w:b/>
          <w:bCs/>
        </w:rPr>
      </w:pPr>
    </w:p>
    <w:p w14:paraId="44CCE478" w14:textId="77777777" w:rsidR="00840017" w:rsidRDefault="00840017" w:rsidP="00840017">
      <w:pPr>
        <w:pStyle w:val="NormalWeb"/>
        <w:spacing w:before="0" w:beforeAutospacing="0" w:after="0" w:afterAutospacing="0"/>
        <w:rPr>
          <w:b/>
          <w:bCs/>
        </w:rPr>
      </w:pPr>
      <w:r w:rsidRPr="00C36407">
        <w:rPr>
          <w:b/>
          <w:bCs/>
        </w:rPr>
        <w:t xml:space="preserve">EXAM: </w:t>
      </w:r>
      <w:r w:rsidRPr="00C36407">
        <w:t>The exam is open boo</w:t>
      </w:r>
      <w:r>
        <w:t>k, open note, and completed on your</w:t>
      </w:r>
      <w:r w:rsidRPr="00C36407">
        <w:t xml:space="preserve"> computer </w:t>
      </w:r>
      <w:r>
        <w:t xml:space="preserve">requiring Internet access. </w:t>
      </w:r>
      <w:r w:rsidRPr="00C36407">
        <w:t xml:space="preserve">Periodically, save your work, such as on the cloud. The exam will have 6 questions, equally weighted (allocate </w:t>
      </w:r>
      <w:r>
        <w:t xml:space="preserve">your time). </w:t>
      </w:r>
      <w:r w:rsidRPr="00C36407">
        <w:t xml:space="preserve">Most questions involve writing </w:t>
      </w:r>
      <w:r>
        <w:t xml:space="preserve">or critiquing </w:t>
      </w:r>
      <w:r w:rsidRPr="00C36407">
        <w:t xml:space="preserve">two paragraphs. </w:t>
      </w:r>
      <w:bookmarkStart w:id="5" w:name="RESEARCH_PAPERS"/>
      <w:bookmarkEnd w:id="5"/>
      <w:r>
        <w:t>The exam is two hours. The exam must use only your own work. You are not permitted to view anyone else’s exam during or prior to taking the exam. Emailing your exam to others or posting it on a shared platform is a per se violation of the UH Code of Conduct.</w:t>
      </w:r>
      <w:r>
        <w:br/>
      </w:r>
    </w:p>
    <w:p w14:paraId="03659641" w14:textId="77777777" w:rsidR="00840017" w:rsidRPr="00C36407" w:rsidRDefault="00840017" w:rsidP="00840017">
      <w:pPr>
        <w:pStyle w:val="NormalWeb"/>
        <w:spacing w:before="0" w:beforeAutospacing="0" w:after="0" w:afterAutospacing="0"/>
      </w:pPr>
      <w:r w:rsidRPr="00C36407">
        <w:rPr>
          <w:b/>
          <w:bCs/>
        </w:rPr>
        <w:t xml:space="preserve">QUIZ: </w:t>
      </w:r>
      <w:r w:rsidRPr="00C36407">
        <w:t>The quiz is focused on basic professional knowledge for research and ethics: standard setters, sources of authorities, citations, hierarchies of authority, and database search techniques</w:t>
      </w:r>
      <w:r>
        <w:t>.</w:t>
      </w:r>
      <w:r>
        <w:br/>
      </w:r>
      <w:r>
        <w:br/>
      </w:r>
      <w:r w:rsidRPr="00C36407">
        <w:rPr>
          <w:b/>
          <w:bCs/>
        </w:rPr>
        <w:t>POINTS ASSIGNED FOR EACH COURSE ELEMENT</w:t>
      </w:r>
      <w:r>
        <w:rPr>
          <w:b/>
          <w:bCs/>
        </w:rPr>
        <w:t xml:space="preserve"> (200 Total)</w:t>
      </w:r>
      <w:r w:rsidRPr="00C36407">
        <w:rPr>
          <w:b/>
          <w:bCs/>
        </w:rPr>
        <w:t xml:space="preserve">: </w:t>
      </w:r>
    </w:p>
    <w:tbl>
      <w:tblPr>
        <w:tblW w:w="7335"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04"/>
        <w:gridCol w:w="2529"/>
        <w:gridCol w:w="898"/>
        <w:gridCol w:w="3204"/>
      </w:tblGrid>
      <w:tr w:rsidR="00840017" w:rsidRPr="00C36407" w14:paraId="0B5CD69D" w14:textId="77777777" w:rsidTr="00DA526A">
        <w:trPr>
          <w:tblCellSpacing w:w="15" w:type="dxa"/>
        </w:trPr>
        <w:tc>
          <w:tcPr>
            <w:tcW w:w="4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6B41FA1A" w14:textId="77777777" w:rsidR="00840017" w:rsidRPr="00C36407" w:rsidRDefault="00840017" w:rsidP="00DA526A">
            <w:pPr>
              <w:pStyle w:val="NormalWeb"/>
            </w:pPr>
            <w:r>
              <w:t xml:space="preserve">  30 </w:t>
            </w:r>
            <w:r>
              <w:br/>
              <w:t xml:space="preserve">  30</w:t>
            </w:r>
            <w:r>
              <w:br/>
              <w:t xml:space="preserve">  30</w:t>
            </w:r>
            <w:r>
              <w:br/>
              <w:t xml:space="preserve">  50</w:t>
            </w:r>
          </w:p>
        </w:tc>
        <w:tc>
          <w:tcPr>
            <w:tcW w:w="1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14:paraId="5D24A404" w14:textId="77777777" w:rsidR="00840017" w:rsidRPr="00C36407" w:rsidRDefault="00840017" w:rsidP="00DA526A">
            <w:pPr>
              <w:pStyle w:val="NormalWeb"/>
            </w:pPr>
            <w:r w:rsidRPr="00C36407">
              <w:t xml:space="preserve">Tax research memo-1 </w:t>
            </w:r>
            <w:r>
              <w:br/>
              <w:t>Tax memo-1 –revised</w:t>
            </w:r>
            <w:r>
              <w:br/>
              <w:t>Tax research memo-2</w:t>
            </w:r>
            <w:r>
              <w:br/>
              <w:t>Exam</w:t>
            </w:r>
          </w:p>
        </w:tc>
        <w:tc>
          <w:tcPr>
            <w:tcW w:w="592" w:type="pct"/>
          </w:tcPr>
          <w:p w14:paraId="61B50EEF" w14:textId="77777777" w:rsidR="00840017" w:rsidRPr="007D57B5" w:rsidRDefault="00840017" w:rsidP="00DA526A">
            <w:pPr>
              <w:rPr>
                <w:color w:val="0000FF"/>
              </w:rPr>
            </w:pPr>
            <w:r>
              <w:rPr>
                <w:color w:val="0000FF"/>
              </w:rPr>
              <w:t xml:space="preserve">  10</w:t>
            </w:r>
            <w:r>
              <w:rPr>
                <w:color w:val="0000FF"/>
              </w:rPr>
              <w:br/>
              <w:t>  10</w:t>
            </w:r>
            <w:r>
              <w:rPr>
                <w:color w:val="0000FF"/>
              </w:rPr>
              <w:br/>
              <w:t xml:space="preserve">  10</w:t>
            </w:r>
            <w:r>
              <w:rPr>
                <w:color w:val="0000FF"/>
              </w:rPr>
              <w:br/>
              <w:t xml:space="preserve">  30</w:t>
            </w:r>
          </w:p>
        </w:tc>
        <w:tc>
          <w:tcPr>
            <w:tcW w:w="2153" w:type="pct"/>
          </w:tcPr>
          <w:p w14:paraId="7A0ACCB9" w14:textId="77777777" w:rsidR="00840017" w:rsidRPr="007D57B5" w:rsidRDefault="00840017" w:rsidP="00DA526A">
            <w:pPr>
              <w:rPr>
                <w:color w:val="0000FF"/>
              </w:rPr>
            </w:pPr>
            <w:r>
              <w:rPr>
                <w:color w:val="0000FF"/>
              </w:rPr>
              <w:t>Tax r</w:t>
            </w:r>
            <w:r w:rsidRPr="007D57B5">
              <w:rPr>
                <w:color w:val="0000FF"/>
              </w:rPr>
              <w:t>eturn</w:t>
            </w:r>
            <w:r w:rsidRPr="007D57B5">
              <w:rPr>
                <w:color w:val="0000FF"/>
              </w:rPr>
              <w:br/>
            </w:r>
            <w:r>
              <w:rPr>
                <w:color w:val="0000FF"/>
              </w:rPr>
              <w:t>All o</w:t>
            </w:r>
            <w:r w:rsidRPr="007D57B5">
              <w:rPr>
                <w:color w:val="0000FF"/>
              </w:rPr>
              <w:t xml:space="preserve">ther homework </w:t>
            </w:r>
            <w:r>
              <w:rPr>
                <w:color w:val="0000FF"/>
              </w:rPr>
              <w:br/>
              <w:t xml:space="preserve">Attendance / </w:t>
            </w:r>
            <w:r w:rsidRPr="007D57B5">
              <w:rPr>
                <w:color w:val="0000FF"/>
              </w:rPr>
              <w:t xml:space="preserve">participation </w:t>
            </w:r>
            <w:r w:rsidRPr="007D57B5">
              <w:rPr>
                <w:color w:val="0000FF"/>
              </w:rPr>
              <w:br/>
              <w:t>Quiz</w:t>
            </w:r>
            <w:r>
              <w:rPr>
                <w:color w:val="0000FF"/>
              </w:rPr>
              <w:t>zes (10 each)</w:t>
            </w:r>
          </w:p>
        </w:tc>
      </w:tr>
    </w:tbl>
    <w:p w14:paraId="03A1ECD3" w14:textId="77777777" w:rsidR="00840017" w:rsidRPr="00524FEF" w:rsidRDefault="00840017" w:rsidP="00840017">
      <w:pPr>
        <w:pStyle w:val="NormalWeb"/>
        <w:rPr>
          <w:b/>
          <w:bCs/>
          <w:color w:val="FF0000"/>
        </w:rPr>
      </w:pPr>
      <w:bookmarkStart w:id="6" w:name="EXAMS"/>
      <w:bookmarkEnd w:id="6"/>
      <w:r w:rsidRPr="00524FEF">
        <w:rPr>
          <w:b/>
          <w:bCs/>
          <w:color w:val="FF0000"/>
        </w:rPr>
        <w:t>(Writing is about 50% of the COURSE GRADE).</w:t>
      </w:r>
    </w:p>
    <w:p w14:paraId="76071F6F" w14:textId="4AE8EB0A" w:rsidR="00840017" w:rsidRPr="00C36407" w:rsidRDefault="00840017" w:rsidP="00840017">
      <w:pPr>
        <w:pStyle w:val="NormalWeb"/>
        <w:rPr>
          <w:b/>
          <w:bCs/>
        </w:rPr>
      </w:pPr>
      <w:r w:rsidRPr="00C36407">
        <w:rPr>
          <w:b/>
          <w:bCs/>
        </w:rPr>
        <w:t>RESEARCH MEMOS AND REQUIRED</w:t>
      </w:r>
      <w:r>
        <w:rPr>
          <w:b/>
          <w:bCs/>
        </w:rPr>
        <w:t xml:space="preserve"> WRITING INTENSIVE ASSIGNMENTS: </w:t>
      </w:r>
      <w:r w:rsidRPr="00C36407">
        <w:rPr>
          <w:b/>
          <w:bCs/>
        </w:rPr>
        <w:br/>
      </w:r>
      <w:r>
        <w:t>Writing Intensive credit requires successful completion of all</w:t>
      </w:r>
      <w:r w:rsidRPr="00C36407">
        <w:t xml:space="preserve"> writing </w:t>
      </w:r>
      <w:r>
        <w:t>in both</w:t>
      </w:r>
      <w:r w:rsidRPr="00C36407">
        <w:t xml:space="preserve"> Acc 460B</w:t>
      </w:r>
      <w:r>
        <w:t xml:space="preserve"> &amp; 460e</w:t>
      </w:r>
      <w:r w:rsidRPr="00C36407">
        <w:t xml:space="preserve">.  </w:t>
      </w:r>
      <w:r w:rsidRPr="00C36407">
        <w:rPr>
          <w:color w:val="FF0000"/>
        </w:rPr>
        <w:t xml:space="preserve">Each memo (and </w:t>
      </w:r>
      <w:r>
        <w:rPr>
          <w:color w:val="FF0000"/>
        </w:rPr>
        <w:t>the revision</w:t>
      </w:r>
      <w:r w:rsidRPr="00C36407">
        <w:rPr>
          <w:color w:val="FF0000"/>
        </w:rPr>
        <w:t xml:space="preserve"> for Memo-1) will require at least four pages: </w:t>
      </w:r>
      <w:r>
        <w:rPr>
          <w:color w:val="FF0000"/>
        </w:rPr>
        <w:br/>
      </w:r>
      <w:r w:rsidRPr="00C36407">
        <w:rPr>
          <w:color w:val="FF0000"/>
        </w:rPr>
        <w:t xml:space="preserve">(1) a one-page business cover-letter in a less technical style which emphasizes bottom line results and planning suggestions, (2) two pages single-spaced for substantively addressing </w:t>
      </w:r>
      <w:r>
        <w:rPr>
          <w:color w:val="FF0000"/>
        </w:rPr>
        <w:br/>
      </w:r>
      <w:r w:rsidRPr="00C36407">
        <w:rPr>
          <w:color w:val="FF0000"/>
        </w:rPr>
        <w:t xml:space="preserve">each of the two </w:t>
      </w:r>
      <w:r>
        <w:rPr>
          <w:color w:val="FF0000"/>
        </w:rPr>
        <w:t>issues (</w:t>
      </w:r>
      <w:r w:rsidRPr="00C36407">
        <w:rPr>
          <w:color w:val="FF0000"/>
        </w:rPr>
        <w:t>problems</w:t>
      </w:r>
      <w:r>
        <w:rPr>
          <w:color w:val="FF0000"/>
        </w:rPr>
        <w:t>)</w:t>
      </w:r>
      <w:r w:rsidRPr="00C36407">
        <w:rPr>
          <w:color w:val="FF0000"/>
        </w:rPr>
        <w:t xml:space="preserve"> (with a blank line between paragraphs), and </w:t>
      </w:r>
      <w:r>
        <w:rPr>
          <w:color w:val="FF0000"/>
        </w:rPr>
        <w:br/>
      </w:r>
      <w:r w:rsidRPr="00C36407">
        <w:rPr>
          <w:color w:val="FF0000"/>
        </w:rPr>
        <w:t>(3) a one-page self-assessment of what you learned</w:t>
      </w:r>
      <w:r>
        <w:rPr>
          <w:color w:val="FF0000"/>
        </w:rPr>
        <w:t>, or how you approach the work next time.</w:t>
      </w:r>
      <w:r>
        <w:br/>
        <w:t xml:space="preserve">Sometimes a memo will also require an appendix table showing the relevant calculations. </w:t>
      </w:r>
      <w:r>
        <w:br/>
      </w:r>
      <w:r w:rsidRPr="00524FEF">
        <w:rPr>
          <w:color w:val="0070C0"/>
        </w:rPr>
        <w:t xml:space="preserve">Submit everything in one Microsoft word file </w:t>
      </w:r>
      <w:r w:rsidRPr="00C36407">
        <w:t xml:space="preserve">(comments will get added and track changes </w:t>
      </w:r>
      <w:r>
        <w:t>will get</w:t>
      </w:r>
      <w:r w:rsidRPr="00C36407">
        <w:t xml:space="preserve"> used). Please include your name in both the electronic file name and on the business letter page of the file. </w:t>
      </w:r>
    </w:p>
    <w:p w14:paraId="0A4DDBCA" w14:textId="77777777" w:rsidR="00840017" w:rsidRDefault="00840017" w:rsidP="00840017">
      <w:pPr>
        <w:pStyle w:val="NormalWeb"/>
        <w:rPr>
          <w:b/>
          <w:bCs/>
          <w:color w:val="800080"/>
          <w:u w:val="single"/>
        </w:rPr>
      </w:pPr>
      <w:r w:rsidRPr="00C36407">
        <w:rPr>
          <w:b/>
          <w:bCs/>
        </w:rPr>
        <w:t xml:space="preserve">MEMO GRADING: </w:t>
      </w:r>
      <w:r w:rsidRPr="00C36407">
        <w:t>An ability to communicate effectively will affect the grade. Tax memos require using a tax database (Checkpoint) for research, such as to examine annotations and explanations to locate relevant cases or rulings.</w:t>
      </w:r>
      <w:r>
        <w:t xml:space="preserve"> A grading template is used to provide more feedback and assess consistently among the memos. Review the grading templates.</w:t>
      </w:r>
    </w:p>
    <w:p w14:paraId="67F58E9A" w14:textId="538EF039" w:rsidR="00840017" w:rsidRDefault="00840017" w:rsidP="00840017">
      <w:pPr>
        <w:shd w:val="clear" w:color="auto" w:fill="FFFFFF"/>
        <w:rPr>
          <w:rFonts w:ascii="Times New Roman" w:hAnsi="Times New Roman"/>
          <w:b/>
          <w:color w:val="660066"/>
          <w:szCs w:val="28"/>
        </w:rPr>
      </w:pPr>
      <w:r w:rsidRPr="00C36407">
        <w:rPr>
          <w:rFonts w:ascii="Times New Roman" w:hAnsi="Times New Roman" w:cs="Times New Roman"/>
          <w:b/>
          <w:bCs/>
          <w:color w:val="800080"/>
          <w:u w:val="single"/>
        </w:rPr>
        <w:t>CLASS PARTICIPATION:</w:t>
      </w:r>
      <w:r w:rsidRPr="00C36407">
        <w:rPr>
          <w:rFonts w:ascii="Times New Roman" w:hAnsi="Times New Roman" w:cs="Times New Roman"/>
          <w:color w:val="000000"/>
        </w:rPr>
        <w:br/>
      </w:r>
      <w:r>
        <w:rPr>
          <w:rFonts w:ascii="Times New Roman" w:hAnsi="Times New Roman" w:cs="Times New Roman"/>
          <w:color w:val="000000"/>
        </w:rPr>
        <w:t xml:space="preserve">One is not fully participating in class if one is absent. </w:t>
      </w:r>
      <w:r w:rsidR="007433CB">
        <w:rPr>
          <w:rFonts w:ascii="Times New Roman" w:hAnsi="Times New Roman" w:cs="Times New Roman"/>
          <w:color w:val="000000"/>
        </w:rPr>
        <w:t>A maximum</w:t>
      </w:r>
      <w:r>
        <w:rPr>
          <w:rFonts w:ascii="Times New Roman" w:hAnsi="Times New Roman" w:cs="Times New Roman"/>
          <w:color w:val="000000"/>
        </w:rPr>
        <w:t xml:space="preserve"> 2-point reduction can occur</w:t>
      </w:r>
      <w:r w:rsidRPr="00C678B6">
        <w:rPr>
          <w:rFonts w:ascii="Times New Roman" w:hAnsi="Times New Roman" w:cs="Times New Roman"/>
          <w:color w:val="000000"/>
        </w:rPr>
        <w:t xml:space="preserve"> </w:t>
      </w:r>
      <w:r>
        <w:rPr>
          <w:rFonts w:ascii="Times New Roman" w:hAnsi="Times New Roman" w:cs="Times New Roman"/>
          <w:color w:val="000000"/>
        </w:rPr>
        <w:t xml:space="preserve">for missing </w:t>
      </w:r>
      <w:r w:rsidR="007433CB">
        <w:rPr>
          <w:rFonts w:ascii="Times New Roman" w:hAnsi="Times New Roman" w:cs="Times New Roman"/>
          <w:color w:val="000000"/>
        </w:rPr>
        <w:t>each</w:t>
      </w:r>
      <w:r>
        <w:rPr>
          <w:rFonts w:ascii="Times New Roman" w:hAnsi="Times New Roman" w:cs="Times New Roman"/>
          <w:color w:val="000000"/>
        </w:rPr>
        <w:t xml:space="preserve"> class. The reduction is reduced under the following factors: an email explanation before class, providing a good reason for the absence, and taking the initiative </w:t>
      </w:r>
      <w:r w:rsidR="0094596C">
        <w:rPr>
          <w:rFonts w:ascii="Times New Roman" w:hAnsi="Times New Roman" w:cs="Times New Roman"/>
          <w:color w:val="000000"/>
        </w:rPr>
        <w:br/>
      </w:r>
      <w:r>
        <w:rPr>
          <w:rFonts w:ascii="Times New Roman" w:hAnsi="Times New Roman" w:cs="Times New Roman"/>
          <w:color w:val="000000"/>
        </w:rPr>
        <w:lastRenderedPageBreak/>
        <w:t xml:space="preserve">to minimize the impact of the class absence. </w:t>
      </w:r>
      <w:r w:rsidR="0094596C">
        <w:rPr>
          <w:rFonts w:ascii="Times New Roman" w:hAnsi="Times New Roman" w:cs="Times New Roman"/>
          <w:color w:val="000000"/>
        </w:rPr>
        <w:t>Repeated</w:t>
      </w:r>
      <w:r>
        <w:rPr>
          <w:rFonts w:ascii="Times New Roman" w:hAnsi="Times New Roman" w:cs="Times New Roman"/>
          <w:color w:val="000000"/>
        </w:rPr>
        <w:t xml:space="preserve"> tardiness </w:t>
      </w:r>
      <w:r w:rsidR="007433CB">
        <w:rPr>
          <w:rFonts w:ascii="Times New Roman" w:hAnsi="Times New Roman" w:cs="Times New Roman"/>
          <w:color w:val="000000"/>
        </w:rPr>
        <w:t>can also</w:t>
      </w:r>
      <w:r>
        <w:rPr>
          <w:rFonts w:ascii="Times New Roman" w:hAnsi="Times New Roman" w:cs="Times New Roman"/>
          <w:color w:val="000000"/>
        </w:rPr>
        <w:t xml:space="preserve"> result in not achieving the maximum class participation score</w:t>
      </w:r>
      <w:r w:rsidR="007433CB">
        <w:rPr>
          <w:rFonts w:ascii="Times New Roman" w:hAnsi="Times New Roman" w:cs="Times New Roman"/>
          <w:color w:val="000000"/>
        </w:rPr>
        <w:t>, even if participation by volunteering is</w:t>
      </w:r>
      <w:r w:rsidR="0094596C">
        <w:rPr>
          <w:rFonts w:ascii="Times New Roman" w:hAnsi="Times New Roman" w:cs="Times New Roman"/>
          <w:color w:val="000000"/>
        </w:rPr>
        <w:t xml:space="preserve"> </w:t>
      </w:r>
      <w:r w:rsidR="007433CB">
        <w:rPr>
          <w:rFonts w:ascii="Times New Roman" w:hAnsi="Times New Roman" w:cs="Times New Roman"/>
          <w:color w:val="000000"/>
        </w:rPr>
        <w:t>stellar.</w:t>
      </w:r>
    </w:p>
    <w:p w14:paraId="526C88F4" w14:textId="77777777" w:rsidR="00840017" w:rsidRDefault="00840017" w:rsidP="00840017">
      <w:pPr>
        <w:rPr>
          <w:rFonts w:ascii="Times New Roman" w:hAnsi="Times New Roman"/>
          <w:b/>
          <w:color w:val="660066"/>
          <w:szCs w:val="28"/>
        </w:rPr>
      </w:pPr>
    </w:p>
    <w:p w14:paraId="28CEDEC5" w14:textId="77777777" w:rsidR="00840017" w:rsidRPr="00F12BDF" w:rsidRDefault="00840017" w:rsidP="00840017">
      <w:pPr>
        <w:rPr>
          <w:rFonts w:ascii="Times New Roman" w:hAnsi="Times New Roman"/>
          <w:color w:val="660066"/>
          <w:szCs w:val="28"/>
        </w:rPr>
      </w:pPr>
      <w:r w:rsidRPr="00F12BDF">
        <w:rPr>
          <w:rFonts w:ascii="Times New Roman" w:hAnsi="Times New Roman"/>
          <w:b/>
          <w:color w:val="660066"/>
          <w:szCs w:val="28"/>
        </w:rPr>
        <w:t>TENTATIVE SCHEDULE for ALL 460E SECTIONS (</w:t>
      </w:r>
      <w:r>
        <w:rPr>
          <w:rFonts w:ascii="Times New Roman" w:hAnsi="Times New Roman"/>
          <w:b/>
          <w:color w:val="660066"/>
          <w:szCs w:val="28"/>
        </w:rPr>
        <w:t xml:space="preserve">conducted </w:t>
      </w:r>
      <w:r w:rsidRPr="00F12BDF">
        <w:rPr>
          <w:rFonts w:ascii="Times New Roman" w:hAnsi="Times New Roman"/>
          <w:b/>
          <w:color w:val="660066"/>
          <w:szCs w:val="28"/>
        </w:rPr>
        <w:t>2</w:t>
      </w:r>
      <w:r w:rsidRPr="00F12BDF">
        <w:rPr>
          <w:rFonts w:ascii="Times New Roman" w:hAnsi="Times New Roman"/>
          <w:b/>
          <w:color w:val="660066"/>
          <w:szCs w:val="28"/>
          <w:vertAlign w:val="superscript"/>
        </w:rPr>
        <w:t>nd</w:t>
      </w:r>
      <w:r w:rsidRPr="00F12BDF">
        <w:rPr>
          <w:rFonts w:ascii="Times New Roman" w:hAnsi="Times New Roman"/>
          <w:b/>
          <w:color w:val="660066"/>
          <w:szCs w:val="28"/>
        </w:rPr>
        <w:t xml:space="preserve"> half of semester)</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88"/>
        <w:gridCol w:w="990"/>
        <w:gridCol w:w="4860"/>
        <w:gridCol w:w="2284"/>
      </w:tblGrid>
      <w:tr w:rsidR="00840017" w:rsidRPr="00C36407" w14:paraId="33840188" w14:textId="77777777" w:rsidTr="00DA526A">
        <w:tc>
          <w:tcPr>
            <w:tcW w:w="1188" w:type="dxa"/>
          </w:tcPr>
          <w:p w14:paraId="2344F526" w14:textId="77777777" w:rsidR="00840017" w:rsidRPr="00C36407" w:rsidRDefault="00840017" w:rsidP="00DA526A">
            <w:pPr>
              <w:rPr>
                <w:rFonts w:ascii="Times New Roman" w:hAnsi="Times New Roman"/>
                <w:b/>
                <w:i/>
              </w:rPr>
            </w:pPr>
            <w:r>
              <w:rPr>
                <w:rFonts w:ascii="Times New Roman" w:hAnsi="Times New Roman"/>
                <w:b/>
                <w:i/>
                <w:szCs w:val="28"/>
              </w:rPr>
              <w:t>Thursday</w:t>
            </w:r>
          </w:p>
        </w:tc>
        <w:tc>
          <w:tcPr>
            <w:tcW w:w="990" w:type="dxa"/>
          </w:tcPr>
          <w:p w14:paraId="277D7485" w14:textId="77777777" w:rsidR="00840017" w:rsidRPr="00C36407" w:rsidRDefault="00840017" w:rsidP="00DA526A">
            <w:pPr>
              <w:ind w:left="-18"/>
              <w:jc w:val="center"/>
              <w:rPr>
                <w:rFonts w:ascii="Times New Roman" w:hAnsi="Times New Roman"/>
                <w:b/>
                <w:i/>
              </w:rPr>
            </w:pPr>
            <w:r w:rsidRPr="00C36407">
              <w:rPr>
                <w:rFonts w:ascii="Times New Roman" w:hAnsi="Times New Roman"/>
                <w:b/>
                <w:i/>
                <w:szCs w:val="28"/>
              </w:rPr>
              <w:t>S</w:t>
            </w:r>
            <w:r>
              <w:rPr>
                <w:rFonts w:ascii="Times New Roman" w:hAnsi="Times New Roman"/>
                <w:b/>
                <w:i/>
                <w:szCs w:val="28"/>
              </w:rPr>
              <w:t>ession</w:t>
            </w:r>
          </w:p>
        </w:tc>
        <w:tc>
          <w:tcPr>
            <w:tcW w:w="4860" w:type="dxa"/>
          </w:tcPr>
          <w:p w14:paraId="12EBD142" w14:textId="77777777" w:rsidR="00840017" w:rsidRPr="00C36407" w:rsidRDefault="00840017" w:rsidP="00DA526A">
            <w:pPr>
              <w:ind w:left="-18"/>
              <w:jc w:val="center"/>
              <w:rPr>
                <w:rFonts w:ascii="Times New Roman" w:hAnsi="Times New Roman"/>
                <w:b/>
                <w:i/>
                <w:szCs w:val="28"/>
              </w:rPr>
            </w:pPr>
            <w:r w:rsidRPr="00C36407">
              <w:rPr>
                <w:rFonts w:ascii="Times New Roman" w:hAnsi="Times New Roman"/>
                <w:b/>
                <w:i/>
                <w:szCs w:val="28"/>
              </w:rPr>
              <w:t>TOPIC</w:t>
            </w:r>
          </w:p>
        </w:tc>
        <w:tc>
          <w:tcPr>
            <w:tcW w:w="2284" w:type="dxa"/>
          </w:tcPr>
          <w:p w14:paraId="7BC79AA1" w14:textId="77777777" w:rsidR="00840017" w:rsidRPr="00C36407" w:rsidRDefault="00840017" w:rsidP="00DA526A">
            <w:pPr>
              <w:ind w:left="-18"/>
              <w:jc w:val="center"/>
              <w:rPr>
                <w:rFonts w:ascii="Times New Roman" w:hAnsi="Times New Roman"/>
                <w:b/>
                <w:i/>
                <w:szCs w:val="28"/>
              </w:rPr>
            </w:pPr>
            <w:r w:rsidRPr="00C36407">
              <w:rPr>
                <w:rFonts w:ascii="Times New Roman" w:hAnsi="Times New Roman"/>
                <w:b/>
                <w:i/>
                <w:szCs w:val="28"/>
              </w:rPr>
              <w:t>HOMEWORK DUE</w:t>
            </w:r>
          </w:p>
        </w:tc>
      </w:tr>
      <w:tr w:rsidR="00840017" w:rsidRPr="00C36407" w14:paraId="7B711407" w14:textId="77777777" w:rsidTr="00DA526A">
        <w:trPr>
          <w:trHeight w:val="319"/>
        </w:trPr>
        <w:tc>
          <w:tcPr>
            <w:tcW w:w="1188" w:type="dxa"/>
          </w:tcPr>
          <w:p w14:paraId="6A3B9FBC" w14:textId="77777777" w:rsidR="00840017" w:rsidRPr="00C36407" w:rsidRDefault="00840017" w:rsidP="00DA526A">
            <w:pPr>
              <w:rPr>
                <w:rFonts w:ascii="Times New Roman" w:hAnsi="Times New Roman"/>
              </w:rPr>
            </w:pPr>
            <w:r>
              <w:rPr>
                <w:rFonts w:ascii="Times New Roman" w:hAnsi="Times New Roman"/>
              </w:rPr>
              <w:t>10/24</w:t>
            </w:r>
          </w:p>
        </w:tc>
        <w:tc>
          <w:tcPr>
            <w:tcW w:w="990" w:type="dxa"/>
          </w:tcPr>
          <w:p w14:paraId="0C6BEDA1" w14:textId="77777777" w:rsidR="00840017" w:rsidRPr="00C36407" w:rsidRDefault="00840017" w:rsidP="00DA526A">
            <w:pPr>
              <w:rPr>
                <w:rFonts w:ascii="Times New Roman" w:hAnsi="Times New Roman"/>
              </w:rPr>
            </w:pPr>
            <w:r w:rsidRPr="00C36407">
              <w:rPr>
                <w:rFonts w:ascii="Times New Roman" w:hAnsi="Times New Roman"/>
              </w:rPr>
              <w:t>Week 1</w:t>
            </w:r>
          </w:p>
        </w:tc>
        <w:tc>
          <w:tcPr>
            <w:tcW w:w="4860" w:type="dxa"/>
          </w:tcPr>
          <w:p w14:paraId="2387F668" w14:textId="77777777" w:rsidR="00840017" w:rsidRPr="00C36407" w:rsidRDefault="00840017" w:rsidP="00DA526A">
            <w:pPr>
              <w:rPr>
                <w:rFonts w:ascii="Times New Roman" w:hAnsi="Times New Roman"/>
              </w:rPr>
            </w:pPr>
            <w:r>
              <w:rPr>
                <w:rFonts w:ascii="Times New Roman" w:hAnsi="Times New Roman"/>
              </w:rPr>
              <w:t>Tax Research,</w:t>
            </w:r>
            <w:r w:rsidRPr="00C36407">
              <w:rPr>
                <w:rFonts w:ascii="Times New Roman" w:hAnsi="Times New Roman"/>
              </w:rPr>
              <w:t xml:space="preserve"> the Code</w:t>
            </w:r>
            <w:r>
              <w:rPr>
                <w:rFonts w:ascii="Times New Roman" w:hAnsi="Times New Roman"/>
              </w:rPr>
              <w:t>,</w:t>
            </w:r>
            <w:r w:rsidRPr="00C36407">
              <w:rPr>
                <w:rFonts w:ascii="Times New Roman" w:hAnsi="Times New Roman"/>
              </w:rPr>
              <w:t xml:space="preserve"> and </w:t>
            </w:r>
            <w:r>
              <w:rPr>
                <w:rFonts w:ascii="Times New Roman" w:hAnsi="Times New Roman"/>
              </w:rPr>
              <w:t>memo writing</w:t>
            </w:r>
          </w:p>
        </w:tc>
        <w:tc>
          <w:tcPr>
            <w:tcW w:w="2284" w:type="dxa"/>
          </w:tcPr>
          <w:p w14:paraId="3204C11C" w14:textId="77777777" w:rsidR="00840017" w:rsidRPr="00C36407" w:rsidRDefault="00840017" w:rsidP="00DA526A">
            <w:pPr>
              <w:rPr>
                <w:rFonts w:ascii="Times New Roman" w:hAnsi="Times New Roman"/>
              </w:rPr>
            </w:pPr>
          </w:p>
        </w:tc>
      </w:tr>
      <w:tr w:rsidR="00840017" w:rsidRPr="00C36407" w14:paraId="39069376" w14:textId="77777777" w:rsidTr="00DA526A">
        <w:tc>
          <w:tcPr>
            <w:tcW w:w="1188" w:type="dxa"/>
          </w:tcPr>
          <w:p w14:paraId="3C1A4DF9" w14:textId="77777777" w:rsidR="00840017" w:rsidRPr="00C36407" w:rsidRDefault="00840017" w:rsidP="00DA526A">
            <w:pPr>
              <w:rPr>
                <w:rFonts w:ascii="Times New Roman" w:hAnsi="Times New Roman"/>
              </w:rPr>
            </w:pPr>
            <w:r>
              <w:rPr>
                <w:rFonts w:ascii="Times New Roman" w:hAnsi="Times New Roman"/>
              </w:rPr>
              <w:t>10/31</w:t>
            </w:r>
          </w:p>
        </w:tc>
        <w:tc>
          <w:tcPr>
            <w:tcW w:w="990" w:type="dxa"/>
          </w:tcPr>
          <w:p w14:paraId="582E25FE" w14:textId="77777777" w:rsidR="00840017" w:rsidRPr="00C36407" w:rsidRDefault="00840017" w:rsidP="00DA526A">
            <w:pPr>
              <w:rPr>
                <w:rFonts w:ascii="Times New Roman" w:hAnsi="Times New Roman"/>
              </w:rPr>
            </w:pPr>
            <w:r w:rsidRPr="00C36407">
              <w:rPr>
                <w:rFonts w:ascii="Times New Roman" w:hAnsi="Times New Roman"/>
              </w:rPr>
              <w:t>Week 2</w:t>
            </w:r>
          </w:p>
        </w:tc>
        <w:tc>
          <w:tcPr>
            <w:tcW w:w="4860" w:type="dxa"/>
          </w:tcPr>
          <w:p w14:paraId="7D74679F" w14:textId="2B77FD69" w:rsidR="00840017" w:rsidRPr="00C36407" w:rsidRDefault="00840017" w:rsidP="00DA526A">
            <w:pPr>
              <w:rPr>
                <w:rFonts w:ascii="Times New Roman" w:hAnsi="Times New Roman"/>
              </w:rPr>
            </w:pPr>
            <w:r>
              <w:rPr>
                <w:rFonts w:ascii="Times New Roman" w:hAnsi="Times New Roman"/>
              </w:rPr>
              <w:t>Issue spotting and Business Letter</w:t>
            </w:r>
            <w:r w:rsidRPr="00132BAC">
              <w:rPr>
                <w:rFonts w:ascii="Times New Roman" w:hAnsi="Times New Roman"/>
                <w:b/>
              </w:rPr>
              <w:t xml:space="preserve"> </w:t>
            </w:r>
            <w:r>
              <w:rPr>
                <w:rFonts w:ascii="Times New Roman" w:hAnsi="Times New Roman"/>
                <w:b/>
              </w:rPr>
              <w:br/>
            </w:r>
            <w:r w:rsidRPr="00132BAC">
              <w:rPr>
                <w:rFonts w:ascii="Times New Roman" w:hAnsi="Times New Roman"/>
                <w:b/>
              </w:rPr>
              <w:t>Quiz 1</w:t>
            </w:r>
            <w:r>
              <w:rPr>
                <w:rFonts w:ascii="Times New Roman" w:hAnsi="Times New Roman"/>
              </w:rPr>
              <w:t xml:space="preserve"> on memo 1 grading basics (template)</w:t>
            </w:r>
          </w:p>
        </w:tc>
        <w:tc>
          <w:tcPr>
            <w:tcW w:w="2284" w:type="dxa"/>
          </w:tcPr>
          <w:p w14:paraId="75B8439B" w14:textId="77777777" w:rsidR="00840017" w:rsidRPr="00C36407" w:rsidRDefault="00840017" w:rsidP="00DA526A">
            <w:pPr>
              <w:rPr>
                <w:rFonts w:ascii="Times New Roman" w:hAnsi="Times New Roman"/>
              </w:rPr>
            </w:pPr>
            <w:r>
              <w:rPr>
                <w:rFonts w:ascii="Times New Roman" w:hAnsi="Times New Roman"/>
              </w:rPr>
              <w:t xml:space="preserve">Initial Research </w:t>
            </w:r>
            <w:r w:rsidRPr="00C36407">
              <w:rPr>
                <w:rFonts w:ascii="Times New Roman" w:hAnsi="Times New Roman"/>
              </w:rPr>
              <w:t xml:space="preserve">Due </w:t>
            </w:r>
          </w:p>
        </w:tc>
      </w:tr>
      <w:tr w:rsidR="00840017" w:rsidRPr="00C36407" w14:paraId="065A825F" w14:textId="77777777" w:rsidTr="00DA526A">
        <w:trPr>
          <w:trHeight w:val="261"/>
        </w:trPr>
        <w:tc>
          <w:tcPr>
            <w:tcW w:w="1188" w:type="dxa"/>
          </w:tcPr>
          <w:p w14:paraId="4C53DCF9" w14:textId="77777777" w:rsidR="00840017" w:rsidRPr="00A14F45" w:rsidRDefault="00840017" w:rsidP="00DA526A">
            <w:pPr>
              <w:rPr>
                <w:rFonts w:ascii="Times New Roman" w:hAnsi="Times New Roman"/>
                <w:b/>
              </w:rPr>
            </w:pPr>
            <w:r>
              <w:rPr>
                <w:rFonts w:ascii="Times New Roman" w:hAnsi="Times New Roman"/>
                <w:b/>
              </w:rPr>
              <w:t>11/07</w:t>
            </w:r>
          </w:p>
        </w:tc>
        <w:tc>
          <w:tcPr>
            <w:tcW w:w="990" w:type="dxa"/>
          </w:tcPr>
          <w:p w14:paraId="485124C2" w14:textId="77777777" w:rsidR="00840017" w:rsidRPr="00C36407" w:rsidRDefault="00840017" w:rsidP="00DA526A">
            <w:pPr>
              <w:rPr>
                <w:rFonts w:ascii="Times New Roman" w:hAnsi="Times New Roman"/>
              </w:rPr>
            </w:pPr>
            <w:r w:rsidRPr="00C36407">
              <w:rPr>
                <w:rFonts w:ascii="Times New Roman" w:hAnsi="Times New Roman"/>
              </w:rPr>
              <w:t>Week 3</w:t>
            </w:r>
          </w:p>
        </w:tc>
        <w:tc>
          <w:tcPr>
            <w:tcW w:w="4860" w:type="dxa"/>
          </w:tcPr>
          <w:p w14:paraId="6BFBFA52" w14:textId="77777777" w:rsidR="00840017" w:rsidRPr="00C36407" w:rsidRDefault="00840017" w:rsidP="00DA526A">
            <w:pPr>
              <w:rPr>
                <w:rFonts w:ascii="Times New Roman" w:hAnsi="Times New Roman"/>
              </w:rPr>
            </w:pPr>
            <w:r>
              <w:rPr>
                <w:rFonts w:ascii="Times New Roman" w:hAnsi="Times New Roman"/>
              </w:rPr>
              <w:t>C</w:t>
            </w:r>
            <w:r w:rsidRPr="00C36407">
              <w:rPr>
                <w:rFonts w:ascii="Times New Roman" w:hAnsi="Times New Roman"/>
              </w:rPr>
              <w:t>ase law research</w:t>
            </w:r>
            <w:r>
              <w:rPr>
                <w:rFonts w:ascii="Times New Roman" w:hAnsi="Times New Roman"/>
              </w:rPr>
              <w:t>, using a c</w:t>
            </w:r>
            <w:r w:rsidRPr="00C36407">
              <w:rPr>
                <w:rFonts w:ascii="Times New Roman" w:hAnsi="Times New Roman"/>
              </w:rPr>
              <w:t>itator</w:t>
            </w:r>
            <w:r>
              <w:rPr>
                <w:rFonts w:ascii="Times New Roman" w:hAnsi="Times New Roman"/>
              </w:rPr>
              <w:t xml:space="preserve">, </w:t>
            </w:r>
            <w:r>
              <w:rPr>
                <w:rFonts w:ascii="Times New Roman" w:hAnsi="Times New Roman"/>
              </w:rPr>
              <w:br/>
              <w:t>and review for Quiz 2</w:t>
            </w:r>
          </w:p>
        </w:tc>
        <w:tc>
          <w:tcPr>
            <w:tcW w:w="2284" w:type="dxa"/>
          </w:tcPr>
          <w:p w14:paraId="3CBEFF72" w14:textId="77777777" w:rsidR="00840017" w:rsidRPr="00C36407" w:rsidRDefault="00840017" w:rsidP="00DA526A">
            <w:pPr>
              <w:rPr>
                <w:rFonts w:ascii="Times New Roman" w:hAnsi="Times New Roman"/>
                <w:b/>
              </w:rPr>
            </w:pPr>
            <w:r w:rsidRPr="00C36407">
              <w:rPr>
                <w:rFonts w:ascii="Times New Roman" w:hAnsi="Times New Roman"/>
                <w:b/>
              </w:rPr>
              <w:t>Memo 1 Due</w:t>
            </w:r>
          </w:p>
        </w:tc>
      </w:tr>
      <w:tr w:rsidR="00840017" w:rsidRPr="00C36407" w14:paraId="371BAF04" w14:textId="77777777" w:rsidTr="00DA526A">
        <w:trPr>
          <w:trHeight w:val="951"/>
        </w:trPr>
        <w:tc>
          <w:tcPr>
            <w:tcW w:w="1188" w:type="dxa"/>
          </w:tcPr>
          <w:p w14:paraId="594834B3" w14:textId="77777777" w:rsidR="00840017" w:rsidRPr="00C36407" w:rsidRDefault="00840017" w:rsidP="00DA526A">
            <w:pPr>
              <w:rPr>
                <w:rFonts w:ascii="Times New Roman" w:hAnsi="Times New Roman"/>
              </w:rPr>
            </w:pPr>
            <w:r>
              <w:rPr>
                <w:rFonts w:ascii="Times New Roman" w:hAnsi="Times New Roman"/>
              </w:rPr>
              <w:t>11/14</w:t>
            </w:r>
          </w:p>
        </w:tc>
        <w:tc>
          <w:tcPr>
            <w:tcW w:w="990" w:type="dxa"/>
          </w:tcPr>
          <w:p w14:paraId="421AAE17" w14:textId="77777777" w:rsidR="00840017" w:rsidRPr="00C36407" w:rsidRDefault="00840017" w:rsidP="00DA526A">
            <w:pPr>
              <w:rPr>
                <w:rFonts w:ascii="Times New Roman" w:hAnsi="Times New Roman"/>
              </w:rPr>
            </w:pPr>
            <w:r w:rsidRPr="00C36407">
              <w:rPr>
                <w:rFonts w:ascii="Times New Roman" w:hAnsi="Times New Roman"/>
              </w:rPr>
              <w:t>Week 4</w:t>
            </w:r>
          </w:p>
        </w:tc>
        <w:tc>
          <w:tcPr>
            <w:tcW w:w="4860" w:type="dxa"/>
          </w:tcPr>
          <w:p w14:paraId="149573E3" w14:textId="77777777" w:rsidR="00840017" w:rsidRPr="00C36407" w:rsidRDefault="00840017" w:rsidP="00DA526A">
            <w:pPr>
              <w:rPr>
                <w:rFonts w:ascii="Times New Roman" w:hAnsi="Times New Roman"/>
              </w:rPr>
            </w:pPr>
            <w:r w:rsidRPr="00C36407">
              <w:rPr>
                <w:rFonts w:ascii="Times New Roman" w:hAnsi="Times New Roman"/>
              </w:rPr>
              <w:t xml:space="preserve">Revenue Rulings </w:t>
            </w:r>
            <w:r>
              <w:rPr>
                <w:rFonts w:ascii="Times New Roman" w:hAnsi="Times New Roman"/>
              </w:rPr>
              <w:t>and Administrative Sources</w:t>
            </w:r>
            <w:r w:rsidRPr="00132BAC">
              <w:rPr>
                <w:rFonts w:ascii="Times New Roman" w:hAnsi="Times New Roman"/>
                <w:b/>
              </w:rPr>
              <w:t xml:space="preserve"> Quiz 2</w:t>
            </w:r>
            <w:r>
              <w:rPr>
                <w:rFonts w:ascii="Times New Roman" w:hAnsi="Times New Roman"/>
                <w:b/>
              </w:rPr>
              <w:t xml:space="preserve"> on code, regs, cases, and research</w:t>
            </w:r>
            <w:r>
              <w:rPr>
                <w:rFonts w:ascii="Times New Roman" w:hAnsi="Times New Roman"/>
              </w:rPr>
              <w:br/>
              <w:t>Feedback on memo 1</w:t>
            </w:r>
          </w:p>
        </w:tc>
        <w:tc>
          <w:tcPr>
            <w:tcW w:w="2284" w:type="dxa"/>
          </w:tcPr>
          <w:p w14:paraId="448B828A" w14:textId="77777777" w:rsidR="00840017" w:rsidRPr="00C36407" w:rsidRDefault="00840017" w:rsidP="00DA526A">
            <w:pPr>
              <w:rPr>
                <w:rFonts w:ascii="Times New Roman" w:hAnsi="Times New Roman"/>
              </w:rPr>
            </w:pPr>
            <w:r>
              <w:rPr>
                <w:rFonts w:ascii="Times New Roman" w:hAnsi="Times New Roman"/>
              </w:rPr>
              <w:t xml:space="preserve">Summarizing a Case, </w:t>
            </w:r>
          </w:p>
        </w:tc>
      </w:tr>
      <w:tr w:rsidR="00840017" w:rsidRPr="00C36407" w14:paraId="47AF4532" w14:textId="77777777" w:rsidTr="00DA526A">
        <w:tc>
          <w:tcPr>
            <w:tcW w:w="1188" w:type="dxa"/>
          </w:tcPr>
          <w:p w14:paraId="3C15FFD9" w14:textId="77777777" w:rsidR="00840017" w:rsidRPr="00A14F45" w:rsidRDefault="00840017" w:rsidP="00DA526A">
            <w:pPr>
              <w:rPr>
                <w:rFonts w:ascii="Times New Roman" w:hAnsi="Times New Roman"/>
                <w:b/>
              </w:rPr>
            </w:pPr>
            <w:r>
              <w:rPr>
                <w:rFonts w:ascii="Times New Roman" w:hAnsi="Times New Roman"/>
                <w:b/>
              </w:rPr>
              <w:t>11/21</w:t>
            </w:r>
          </w:p>
        </w:tc>
        <w:tc>
          <w:tcPr>
            <w:tcW w:w="990" w:type="dxa"/>
          </w:tcPr>
          <w:p w14:paraId="3305080B" w14:textId="77777777" w:rsidR="00840017" w:rsidRPr="00C36407" w:rsidRDefault="00840017" w:rsidP="00DA526A">
            <w:pPr>
              <w:rPr>
                <w:rFonts w:ascii="Times New Roman" w:hAnsi="Times New Roman"/>
              </w:rPr>
            </w:pPr>
            <w:r w:rsidRPr="00C36407">
              <w:rPr>
                <w:rFonts w:ascii="Times New Roman" w:hAnsi="Times New Roman"/>
              </w:rPr>
              <w:t>Week 5</w:t>
            </w:r>
          </w:p>
        </w:tc>
        <w:tc>
          <w:tcPr>
            <w:tcW w:w="4860" w:type="dxa"/>
          </w:tcPr>
          <w:p w14:paraId="63124A29" w14:textId="7AABCA2C" w:rsidR="00840017" w:rsidRPr="00C36407" w:rsidRDefault="00840017" w:rsidP="00DA526A">
            <w:pPr>
              <w:rPr>
                <w:rFonts w:ascii="Times New Roman" w:hAnsi="Times New Roman"/>
              </w:rPr>
            </w:pPr>
            <w:r>
              <w:rPr>
                <w:rFonts w:ascii="Times New Roman" w:hAnsi="Times New Roman"/>
              </w:rPr>
              <w:t xml:space="preserve">Tax Returns, </w:t>
            </w:r>
            <w:r w:rsidRPr="00C36407">
              <w:rPr>
                <w:rFonts w:ascii="Times New Roman" w:hAnsi="Times New Roman"/>
              </w:rPr>
              <w:t>Professional Work, and Penalties</w:t>
            </w:r>
            <w:r w:rsidRPr="00132BAC">
              <w:rPr>
                <w:rFonts w:ascii="Times New Roman" w:hAnsi="Times New Roman"/>
                <w:b/>
              </w:rPr>
              <w:t xml:space="preserve"> Quiz 3</w:t>
            </w:r>
            <w:r>
              <w:rPr>
                <w:rFonts w:ascii="Times New Roman" w:hAnsi="Times New Roman"/>
              </w:rPr>
              <w:t xml:space="preserve"> on detailed memo grading and concepts</w:t>
            </w:r>
          </w:p>
        </w:tc>
        <w:tc>
          <w:tcPr>
            <w:tcW w:w="2284" w:type="dxa"/>
          </w:tcPr>
          <w:p w14:paraId="4FB401A0" w14:textId="77777777" w:rsidR="00840017" w:rsidRPr="00C36407" w:rsidRDefault="00840017" w:rsidP="00DA526A">
            <w:pPr>
              <w:rPr>
                <w:rFonts w:ascii="Times New Roman" w:hAnsi="Times New Roman"/>
                <w:b/>
              </w:rPr>
            </w:pPr>
            <w:r>
              <w:rPr>
                <w:rFonts w:ascii="Times New Roman" w:hAnsi="Times New Roman"/>
                <w:b/>
              </w:rPr>
              <w:t xml:space="preserve">Memo1-revised </w:t>
            </w:r>
            <w:r w:rsidRPr="00C36407">
              <w:rPr>
                <w:rFonts w:ascii="Times New Roman" w:hAnsi="Times New Roman"/>
                <w:b/>
              </w:rPr>
              <w:t xml:space="preserve">Due </w:t>
            </w:r>
          </w:p>
        </w:tc>
      </w:tr>
      <w:tr w:rsidR="00840017" w:rsidRPr="00C36407" w14:paraId="3D3E3E69" w14:textId="77777777" w:rsidTr="00DA526A">
        <w:tc>
          <w:tcPr>
            <w:tcW w:w="1188" w:type="dxa"/>
          </w:tcPr>
          <w:p w14:paraId="29FE627C" w14:textId="77777777" w:rsidR="00840017" w:rsidRPr="00C36407" w:rsidRDefault="00840017" w:rsidP="00DA526A">
            <w:pPr>
              <w:rPr>
                <w:rFonts w:ascii="Times New Roman" w:hAnsi="Times New Roman"/>
              </w:rPr>
            </w:pPr>
            <w:r>
              <w:rPr>
                <w:rFonts w:ascii="Times New Roman" w:hAnsi="Times New Roman"/>
              </w:rPr>
              <w:t>12/05</w:t>
            </w:r>
          </w:p>
        </w:tc>
        <w:tc>
          <w:tcPr>
            <w:tcW w:w="990" w:type="dxa"/>
          </w:tcPr>
          <w:p w14:paraId="1F15084A" w14:textId="77777777" w:rsidR="00840017" w:rsidRPr="00C36407" w:rsidRDefault="00840017" w:rsidP="00DA526A">
            <w:pPr>
              <w:rPr>
                <w:rFonts w:ascii="Times New Roman" w:hAnsi="Times New Roman"/>
              </w:rPr>
            </w:pPr>
            <w:r w:rsidRPr="00C36407">
              <w:rPr>
                <w:rFonts w:ascii="Times New Roman" w:hAnsi="Times New Roman"/>
              </w:rPr>
              <w:t>Week 6</w:t>
            </w:r>
          </w:p>
        </w:tc>
        <w:tc>
          <w:tcPr>
            <w:tcW w:w="4860" w:type="dxa"/>
          </w:tcPr>
          <w:p w14:paraId="04EBBF2D" w14:textId="37134E33" w:rsidR="00840017" w:rsidRPr="00C36407" w:rsidRDefault="00840017" w:rsidP="00DA526A">
            <w:pPr>
              <w:rPr>
                <w:rFonts w:ascii="Times New Roman" w:hAnsi="Times New Roman"/>
              </w:rPr>
            </w:pPr>
            <w:r>
              <w:rPr>
                <w:rFonts w:ascii="Times New Roman" w:hAnsi="Times New Roman"/>
              </w:rPr>
              <w:t>Group Work related to Tax Penalties</w:t>
            </w:r>
          </w:p>
        </w:tc>
        <w:tc>
          <w:tcPr>
            <w:tcW w:w="2284" w:type="dxa"/>
          </w:tcPr>
          <w:p w14:paraId="6311CEFA" w14:textId="77777777" w:rsidR="00840017" w:rsidRPr="00C36407" w:rsidRDefault="00840017" w:rsidP="00DA526A">
            <w:pPr>
              <w:rPr>
                <w:rFonts w:ascii="Times New Roman" w:hAnsi="Times New Roman"/>
              </w:rPr>
            </w:pPr>
            <w:r w:rsidRPr="00C36407">
              <w:rPr>
                <w:rFonts w:ascii="Times New Roman" w:hAnsi="Times New Roman"/>
              </w:rPr>
              <w:t>Tax Return Due</w:t>
            </w:r>
          </w:p>
        </w:tc>
      </w:tr>
      <w:tr w:rsidR="00840017" w:rsidRPr="00C36407" w14:paraId="0AC8C059" w14:textId="77777777" w:rsidTr="00DA526A">
        <w:tc>
          <w:tcPr>
            <w:tcW w:w="1188" w:type="dxa"/>
          </w:tcPr>
          <w:p w14:paraId="17ED2A13" w14:textId="77777777" w:rsidR="00840017" w:rsidRPr="00A14F45" w:rsidRDefault="00840017" w:rsidP="00DA526A">
            <w:pPr>
              <w:rPr>
                <w:rFonts w:ascii="Times New Roman" w:hAnsi="Times New Roman"/>
                <w:b/>
              </w:rPr>
            </w:pPr>
            <w:r>
              <w:rPr>
                <w:rFonts w:ascii="Times New Roman" w:hAnsi="Times New Roman"/>
                <w:b/>
              </w:rPr>
              <w:t>12/12</w:t>
            </w:r>
          </w:p>
        </w:tc>
        <w:tc>
          <w:tcPr>
            <w:tcW w:w="990" w:type="dxa"/>
          </w:tcPr>
          <w:p w14:paraId="0073CBE9" w14:textId="77777777" w:rsidR="00840017" w:rsidRPr="00C36407" w:rsidRDefault="00840017" w:rsidP="00DA526A">
            <w:pPr>
              <w:rPr>
                <w:rFonts w:ascii="Times New Roman" w:hAnsi="Times New Roman"/>
              </w:rPr>
            </w:pPr>
            <w:r w:rsidRPr="00C36407">
              <w:rPr>
                <w:rFonts w:ascii="Times New Roman" w:hAnsi="Times New Roman"/>
              </w:rPr>
              <w:t>Week 7</w:t>
            </w:r>
          </w:p>
        </w:tc>
        <w:tc>
          <w:tcPr>
            <w:tcW w:w="4860" w:type="dxa"/>
          </w:tcPr>
          <w:p w14:paraId="7562552D" w14:textId="77777777" w:rsidR="00840017" w:rsidRPr="00C36407" w:rsidRDefault="00840017" w:rsidP="00DA526A">
            <w:pPr>
              <w:rPr>
                <w:rFonts w:ascii="Times New Roman" w:hAnsi="Times New Roman"/>
              </w:rPr>
            </w:pPr>
            <w:r>
              <w:rPr>
                <w:rFonts w:ascii="Times New Roman" w:hAnsi="Times New Roman"/>
              </w:rPr>
              <w:t xml:space="preserve">Practice for the Exam </w:t>
            </w:r>
          </w:p>
        </w:tc>
        <w:tc>
          <w:tcPr>
            <w:tcW w:w="2284" w:type="dxa"/>
          </w:tcPr>
          <w:p w14:paraId="586A8DA4" w14:textId="77777777" w:rsidR="00840017" w:rsidRPr="00C36407" w:rsidRDefault="00840017" w:rsidP="00DA526A">
            <w:pPr>
              <w:rPr>
                <w:rFonts w:ascii="Times New Roman" w:hAnsi="Times New Roman"/>
                <w:b/>
              </w:rPr>
            </w:pPr>
            <w:r w:rsidRPr="00C36407">
              <w:rPr>
                <w:rFonts w:ascii="Times New Roman" w:hAnsi="Times New Roman"/>
                <w:b/>
              </w:rPr>
              <w:t xml:space="preserve">Memo 2 Due </w:t>
            </w:r>
          </w:p>
        </w:tc>
      </w:tr>
      <w:tr w:rsidR="00840017" w:rsidRPr="00C36407" w14:paraId="554507C4" w14:textId="77777777" w:rsidTr="00DA526A">
        <w:tc>
          <w:tcPr>
            <w:tcW w:w="1188" w:type="dxa"/>
          </w:tcPr>
          <w:p w14:paraId="5287BBCC" w14:textId="77777777" w:rsidR="00840017" w:rsidRPr="00C36407" w:rsidRDefault="00840017" w:rsidP="00DA526A">
            <w:pPr>
              <w:rPr>
                <w:rFonts w:ascii="Times New Roman" w:hAnsi="Times New Roman"/>
              </w:rPr>
            </w:pPr>
            <w:r w:rsidRPr="00C36407">
              <w:rPr>
                <w:rFonts w:ascii="Times New Roman" w:hAnsi="Times New Roman"/>
                <w:b/>
              </w:rPr>
              <w:t>EXAM</w:t>
            </w:r>
          </w:p>
        </w:tc>
        <w:tc>
          <w:tcPr>
            <w:tcW w:w="990" w:type="dxa"/>
          </w:tcPr>
          <w:p w14:paraId="3C3C540E" w14:textId="77777777" w:rsidR="00840017" w:rsidRPr="00C36407" w:rsidRDefault="00840017" w:rsidP="00DA526A">
            <w:pPr>
              <w:rPr>
                <w:rFonts w:ascii="Times New Roman" w:hAnsi="Times New Roman"/>
              </w:rPr>
            </w:pPr>
            <w:r w:rsidRPr="00C36407">
              <w:rPr>
                <w:rFonts w:ascii="Times New Roman" w:hAnsi="Times New Roman"/>
              </w:rPr>
              <w:t>Week 8</w:t>
            </w:r>
          </w:p>
        </w:tc>
        <w:tc>
          <w:tcPr>
            <w:tcW w:w="4860" w:type="dxa"/>
          </w:tcPr>
          <w:p w14:paraId="717179D8" w14:textId="77777777" w:rsidR="00840017" w:rsidRPr="00C36407" w:rsidRDefault="00840017" w:rsidP="00DA526A">
            <w:pPr>
              <w:rPr>
                <w:rFonts w:ascii="Times New Roman" w:hAnsi="Times New Roman"/>
                <w:b/>
              </w:rPr>
            </w:pPr>
            <w:r w:rsidRPr="009D688F">
              <w:rPr>
                <w:rFonts w:ascii="Times New Roman" w:hAnsi="Times New Roman" w:cs="Times New Roman"/>
                <w:color w:val="FF0000"/>
              </w:rPr>
              <w:t>9:00 Class – T</w:t>
            </w:r>
            <w:r>
              <w:rPr>
                <w:rFonts w:ascii="Times New Roman" w:hAnsi="Times New Roman" w:cs="Times New Roman"/>
                <w:color w:val="FF0000"/>
              </w:rPr>
              <w:t>ue</w:t>
            </w:r>
            <w:r w:rsidRPr="009D688F">
              <w:rPr>
                <w:rFonts w:ascii="Times New Roman" w:hAnsi="Times New Roman" w:cs="Times New Roman"/>
                <w:color w:val="FF0000"/>
              </w:rPr>
              <w:t xml:space="preserve">sday </w:t>
            </w:r>
            <w:r>
              <w:rPr>
                <w:rFonts w:ascii="Times New Roman" w:hAnsi="Times New Roman" w:cs="Times New Roman"/>
                <w:color w:val="FF0000"/>
              </w:rPr>
              <w:t>Dec. 17</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w:t>
            </w:r>
            <w:r>
              <w:rPr>
                <w:rFonts w:ascii="Times New Roman" w:hAnsi="Times New Roman" w:cs="Times New Roman"/>
                <w:color w:val="FF0000"/>
              </w:rPr>
              <w:t>9:45 am</w:t>
            </w:r>
            <w:r w:rsidRPr="009D688F">
              <w:rPr>
                <w:rFonts w:ascii="Times New Roman" w:hAnsi="Times New Roman" w:cs="Times New Roman"/>
                <w:color w:val="FF0000"/>
              </w:rPr>
              <w:t xml:space="preserve">; </w:t>
            </w:r>
            <w:r>
              <w:rPr>
                <w:rFonts w:ascii="Times New Roman" w:hAnsi="Times New Roman" w:cs="Times New Roman"/>
                <w:color w:val="FF0000"/>
              </w:rPr>
              <w:br/>
            </w:r>
            <w:r w:rsidRPr="009D688F">
              <w:rPr>
                <w:rFonts w:ascii="Times New Roman" w:hAnsi="Times New Roman" w:cs="Times New Roman"/>
                <w:color w:val="FF0000"/>
              </w:rPr>
              <w:t>1:00 Class – T</w:t>
            </w:r>
            <w:r>
              <w:rPr>
                <w:rFonts w:ascii="Times New Roman" w:hAnsi="Times New Roman" w:cs="Times New Roman"/>
                <w:color w:val="FF0000"/>
              </w:rPr>
              <w:t>ue</w:t>
            </w:r>
            <w:r w:rsidRPr="009D688F">
              <w:rPr>
                <w:rFonts w:ascii="Times New Roman" w:hAnsi="Times New Roman" w:cs="Times New Roman"/>
                <w:color w:val="FF0000"/>
              </w:rPr>
              <w:t xml:space="preserve">sday </w:t>
            </w:r>
            <w:r>
              <w:rPr>
                <w:rFonts w:ascii="Times New Roman" w:hAnsi="Times New Roman" w:cs="Times New Roman"/>
                <w:color w:val="FF0000"/>
              </w:rPr>
              <w:t>Dec.</w:t>
            </w:r>
            <w:r w:rsidRPr="009D688F">
              <w:rPr>
                <w:rFonts w:ascii="Times New Roman" w:hAnsi="Times New Roman" w:cs="Times New Roman"/>
                <w:color w:val="FF0000"/>
              </w:rPr>
              <w:t xml:space="preserve"> </w:t>
            </w:r>
            <w:r>
              <w:rPr>
                <w:rFonts w:ascii="Times New Roman" w:hAnsi="Times New Roman" w:cs="Times New Roman"/>
                <w:color w:val="FF0000"/>
              </w:rPr>
              <w:t>17</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noon</w:t>
            </w:r>
          </w:p>
        </w:tc>
        <w:tc>
          <w:tcPr>
            <w:tcW w:w="2284" w:type="dxa"/>
          </w:tcPr>
          <w:p w14:paraId="295C4EBA" w14:textId="672FDA7B" w:rsidR="00840017" w:rsidRPr="00C36407" w:rsidRDefault="00840017" w:rsidP="00DA526A">
            <w:pPr>
              <w:rPr>
                <w:rFonts w:ascii="Times New Roman" w:hAnsi="Times New Roman"/>
              </w:rPr>
            </w:pPr>
            <w:r>
              <w:rPr>
                <w:rFonts w:ascii="Times New Roman" w:hAnsi="Times New Roman" w:cs="Times New Roman"/>
                <w:color w:val="FF0000"/>
              </w:rPr>
              <w:t>11:00 Class-</w:t>
            </w:r>
            <w:r w:rsidRPr="009D688F">
              <w:rPr>
                <w:rFonts w:ascii="Times New Roman" w:hAnsi="Times New Roman" w:cs="Times New Roman"/>
                <w:color w:val="FF0000"/>
              </w:rPr>
              <w:t>T</w:t>
            </w:r>
            <w:r>
              <w:rPr>
                <w:rFonts w:ascii="Times New Roman" w:hAnsi="Times New Roman" w:cs="Times New Roman"/>
                <w:color w:val="FF0000"/>
              </w:rPr>
              <w:t>hurs.</w:t>
            </w:r>
            <w:r w:rsidRPr="009D688F">
              <w:rPr>
                <w:rFonts w:ascii="Times New Roman" w:hAnsi="Times New Roman" w:cs="Times New Roman"/>
                <w:color w:val="FF0000"/>
              </w:rPr>
              <w:t xml:space="preserve"> </w:t>
            </w:r>
            <w:r>
              <w:rPr>
                <w:rFonts w:ascii="Times New Roman" w:hAnsi="Times New Roman" w:cs="Times New Roman"/>
                <w:color w:val="FF0000"/>
              </w:rPr>
              <w:br/>
              <w:t>Dec.</w:t>
            </w:r>
            <w:r w:rsidRPr="009D688F">
              <w:rPr>
                <w:rFonts w:ascii="Times New Roman" w:hAnsi="Times New Roman" w:cs="Times New Roman"/>
                <w:color w:val="FF0000"/>
              </w:rPr>
              <w:t xml:space="preserve"> </w:t>
            </w:r>
            <w:r>
              <w:rPr>
                <w:rFonts w:ascii="Times New Roman" w:hAnsi="Times New Roman" w:cs="Times New Roman"/>
                <w:color w:val="FF0000"/>
              </w:rPr>
              <w:t>19</w:t>
            </w:r>
            <w:r w:rsidRPr="009D688F">
              <w:rPr>
                <w:rFonts w:ascii="Times New Roman" w:hAnsi="Times New Roman" w:cs="Times New Roman"/>
                <w:color w:val="FF0000"/>
                <w:vertAlign w:val="superscript"/>
              </w:rPr>
              <w:t>th</w:t>
            </w:r>
            <w:r w:rsidRPr="009D688F">
              <w:rPr>
                <w:rFonts w:ascii="Times New Roman" w:hAnsi="Times New Roman" w:cs="Times New Roman"/>
                <w:color w:val="FF0000"/>
              </w:rPr>
              <w:t xml:space="preserve"> at 9:45</w:t>
            </w:r>
            <w:r>
              <w:rPr>
                <w:rFonts w:ascii="Times New Roman" w:hAnsi="Times New Roman" w:cs="Times New Roman"/>
                <w:color w:val="FF0000"/>
              </w:rPr>
              <w:t xml:space="preserve"> am</w:t>
            </w:r>
          </w:p>
        </w:tc>
      </w:tr>
    </w:tbl>
    <w:p w14:paraId="61B6FA77" w14:textId="1439455D" w:rsidR="00840017" w:rsidRDefault="00840017" w:rsidP="00840017">
      <w:pPr>
        <w:rPr>
          <w:rFonts w:ascii="Times New Roman" w:hAnsi="Times New Roman" w:cs="Times New Roman"/>
        </w:rPr>
      </w:pPr>
    </w:p>
    <w:p w14:paraId="43B39BF8" w14:textId="77777777" w:rsidR="00840017" w:rsidRPr="00C36407" w:rsidRDefault="00840017" w:rsidP="00840017">
      <w:pPr>
        <w:rPr>
          <w:rFonts w:ascii="Times New Roman" w:hAnsi="Times New Roman" w:cs="Times New Roman"/>
        </w:rPr>
      </w:pPr>
    </w:p>
    <w:p w14:paraId="01AFEE57" w14:textId="658F0EAB" w:rsidR="00592473" w:rsidRDefault="00592473"/>
    <w:sectPr w:rsidR="00592473" w:rsidSect="00F12BD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772C3" w14:textId="77777777" w:rsidR="00112AA9" w:rsidRDefault="00112AA9">
      <w:r>
        <w:separator/>
      </w:r>
    </w:p>
  </w:endnote>
  <w:endnote w:type="continuationSeparator" w:id="0">
    <w:p w14:paraId="7C4ACC72" w14:textId="77777777" w:rsidR="00112AA9" w:rsidRDefault="0011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EE5B8" w14:textId="77777777" w:rsidR="007D57B5" w:rsidRDefault="007D57B5" w:rsidP="00B3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0F69FC" w14:textId="77777777" w:rsidR="007D57B5" w:rsidRDefault="007D57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925B7" w14:textId="77777777" w:rsidR="007D57B5" w:rsidRDefault="007D57B5" w:rsidP="00B32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177">
      <w:rPr>
        <w:rStyle w:val="PageNumber"/>
        <w:noProof/>
      </w:rPr>
      <w:t>3</w:t>
    </w:r>
    <w:r>
      <w:rPr>
        <w:rStyle w:val="PageNumber"/>
      </w:rPr>
      <w:fldChar w:fldCharType="end"/>
    </w:r>
  </w:p>
  <w:p w14:paraId="6538DC1B" w14:textId="77777777" w:rsidR="007D57B5" w:rsidRDefault="007D57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6862A" w14:textId="77777777" w:rsidR="00112AA9" w:rsidRDefault="00112AA9">
      <w:r>
        <w:separator/>
      </w:r>
    </w:p>
  </w:footnote>
  <w:footnote w:type="continuationSeparator" w:id="0">
    <w:p w14:paraId="0C1D57E3" w14:textId="77777777" w:rsidR="00112AA9" w:rsidRDefault="00112A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2FE"/>
    <w:multiLevelType w:val="hybridMultilevel"/>
    <w:tmpl w:val="92AC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84387"/>
    <w:multiLevelType w:val="hybridMultilevel"/>
    <w:tmpl w:val="AA66A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336A7"/>
    <w:multiLevelType w:val="hybridMultilevel"/>
    <w:tmpl w:val="DD106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D131D8"/>
    <w:multiLevelType w:val="hybridMultilevel"/>
    <w:tmpl w:val="9810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9F0B46"/>
    <w:multiLevelType w:val="hybridMultilevel"/>
    <w:tmpl w:val="2718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140DF"/>
    <w:multiLevelType w:val="hybridMultilevel"/>
    <w:tmpl w:val="D0D88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F00A17"/>
    <w:multiLevelType w:val="hybridMultilevel"/>
    <w:tmpl w:val="87AC3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6D2791"/>
    <w:multiLevelType w:val="hybridMultilevel"/>
    <w:tmpl w:val="4C04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921DA6"/>
    <w:multiLevelType w:val="hybridMultilevel"/>
    <w:tmpl w:val="A9607438"/>
    <w:lvl w:ilvl="0" w:tplc="3020CBF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33AF8"/>
    <w:multiLevelType w:val="hybridMultilevel"/>
    <w:tmpl w:val="E9E80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C91D0D"/>
    <w:multiLevelType w:val="hybridMultilevel"/>
    <w:tmpl w:val="3410B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43581"/>
    <w:multiLevelType w:val="hybridMultilevel"/>
    <w:tmpl w:val="BA306DD4"/>
    <w:lvl w:ilvl="0" w:tplc="A150FFCC">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A16F46"/>
    <w:multiLevelType w:val="hybridMultilevel"/>
    <w:tmpl w:val="48A2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11231"/>
    <w:multiLevelType w:val="hybridMultilevel"/>
    <w:tmpl w:val="C2969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4A0409"/>
    <w:multiLevelType w:val="hybridMultilevel"/>
    <w:tmpl w:val="9FCAB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3"/>
  </w:num>
  <w:num w:numId="4">
    <w:abstractNumId w:val="3"/>
  </w:num>
  <w:num w:numId="5">
    <w:abstractNumId w:val="14"/>
  </w:num>
  <w:num w:numId="6">
    <w:abstractNumId w:val="12"/>
  </w:num>
  <w:num w:numId="7">
    <w:abstractNumId w:val="6"/>
  </w:num>
  <w:num w:numId="8">
    <w:abstractNumId w:val="7"/>
  </w:num>
  <w:num w:numId="9">
    <w:abstractNumId w:val="0"/>
  </w:num>
  <w:num w:numId="10">
    <w:abstractNumId w:val="4"/>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44"/>
    <w:rsid w:val="0000109E"/>
    <w:rsid w:val="0000544E"/>
    <w:rsid w:val="00013C3B"/>
    <w:rsid w:val="00035DAF"/>
    <w:rsid w:val="000536DA"/>
    <w:rsid w:val="000704BA"/>
    <w:rsid w:val="00070CC9"/>
    <w:rsid w:val="00070F0A"/>
    <w:rsid w:val="00080D6C"/>
    <w:rsid w:val="00084A53"/>
    <w:rsid w:val="00084EE8"/>
    <w:rsid w:val="000902D5"/>
    <w:rsid w:val="000911D8"/>
    <w:rsid w:val="00094B7E"/>
    <w:rsid w:val="000A3A70"/>
    <w:rsid w:val="000B13CA"/>
    <w:rsid w:val="000C0FA0"/>
    <w:rsid w:val="000C1A3D"/>
    <w:rsid w:val="000C6FED"/>
    <w:rsid w:val="000D19FF"/>
    <w:rsid w:val="000D38AA"/>
    <w:rsid w:val="000D4516"/>
    <w:rsid w:val="000D495F"/>
    <w:rsid w:val="000E2784"/>
    <w:rsid w:val="000E5E2E"/>
    <w:rsid w:val="000E7644"/>
    <w:rsid w:val="000F476B"/>
    <w:rsid w:val="00112AA9"/>
    <w:rsid w:val="00116F82"/>
    <w:rsid w:val="0012108F"/>
    <w:rsid w:val="00124F41"/>
    <w:rsid w:val="00131D9C"/>
    <w:rsid w:val="00154058"/>
    <w:rsid w:val="00155A0A"/>
    <w:rsid w:val="001622F7"/>
    <w:rsid w:val="001625B0"/>
    <w:rsid w:val="001701B9"/>
    <w:rsid w:val="00180703"/>
    <w:rsid w:val="00180A7A"/>
    <w:rsid w:val="001812CD"/>
    <w:rsid w:val="001826F9"/>
    <w:rsid w:val="00185564"/>
    <w:rsid w:val="00193CA0"/>
    <w:rsid w:val="001A2EBE"/>
    <w:rsid w:val="001A4E31"/>
    <w:rsid w:val="001B5222"/>
    <w:rsid w:val="001B66B1"/>
    <w:rsid w:val="001B6747"/>
    <w:rsid w:val="001C3A57"/>
    <w:rsid w:val="001C533D"/>
    <w:rsid w:val="001D7A99"/>
    <w:rsid w:val="001F673C"/>
    <w:rsid w:val="00202963"/>
    <w:rsid w:val="00203F19"/>
    <w:rsid w:val="00230DAF"/>
    <w:rsid w:val="00235128"/>
    <w:rsid w:val="00243B14"/>
    <w:rsid w:val="002609EA"/>
    <w:rsid w:val="0029136D"/>
    <w:rsid w:val="0029340D"/>
    <w:rsid w:val="00295A96"/>
    <w:rsid w:val="002B62EF"/>
    <w:rsid w:val="002B6901"/>
    <w:rsid w:val="002D48EF"/>
    <w:rsid w:val="002D7B27"/>
    <w:rsid w:val="002E1EEF"/>
    <w:rsid w:val="002E29A1"/>
    <w:rsid w:val="002E783F"/>
    <w:rsid w:val="002E7FE0"/>
    <w:rsid w:val="002F38B8"/>
    <w:rsid w:val="002F3CB8"/>
    <w:rsid w:val="003519FB"/>
    <w:rsid w:val="003544A8"/>
    <w:rsid w:val="00354AFA"/>
    <w:rsid w:val="00374168"/>
    <w:rsid w:val="00382C95"/>
    <w:rsid w:val="00383864"/>
    <w:rsid w:val="003A2ADC"/>
    <w:rsid w:val="003A31E9"/>
    <w:rsid w:val="003B1FA1"/>
    <w:rsid w:val="003C0511"/>
    <w:rsid w:val="003D29CD"/>
    <w:rsid w:val="003D5742"/>
    <w:rsid w:val="003E39FA"/>
    <w:rsid w:val="003F0E19"/>
    <w:rsid w:val="003F2CB9"/>
    <w:rsid w:val="004074BB"/>
    <w:rsid w:val="00412C00"/>
    <w:rsid w:val="0041507D"/>
    <w:rsid w:val="0042406F"/>
    <w:rsid w:val="004334E4"/>
    <w:rsid w:val="00444E8C"/>
    <w:rsid w:val="004600DE"/>
    <w:rsid w:val="00461302"/>
    <w:rsid w:val="004779E5"/>
    <w:rsid w:val="00490476"/>
    <w:rsid w:val="004A3D2B"/>
    <w:rsid w:val="004B1B78"/>
    <w:rsid w:val="004B386F"/>
    <w:rsid w:val="004B39A8"/>
    <w:rsid w:val="004C0579"/>
    <w:rsid w:val="004E1FAD"/>
    <w:rsid w:val="004E44BE"/>
    <w:rsid w:val="004F2D63"/>
    <w:rsid w:val="005105E9"/>
    <w:rsid w:val="005202D1"/>
    <w:rsid w:val="00520724"/>
    <w:rsid w:val="00523058"/>
    <w:rsid w:val="005246AB"/>
    <w:rsid w:val="00525A3C"/>
    <w:rsid w:val="00533FDC"/>
    <w:rsid w:val="00536437"/>
    <w:rsid w:val="00540C48"/>
    <w:rsid w:val="00541CF4"/>
    <w:rsid w:val="00564D87"/>
    <w:rsid w:val="005742A8"/>
    <w:rsid w:val="005742D5"/>
    <w:rsid w:val="0058001F"/>
    <w:rsid w:val="00582272"/>
    <w:rsid w:val="00590D8C"/>
    <w:rsid w:val="00592473"/>
    <w:rsid w:val="00593698"/>
    <w:rsid w:val="005962EA"/>
    <w:rsid w:val="005A3840"/>
    <w:rsid w:val="005A3C60"/>
    <w:rsid w:val="005A79DF"/>
    <w:rsid w:val="005D0606"/>
    <w:rsid w:val="005D30DB"/>
    <w:rsid w:val="005E0567"/>
    <w:rsid w:val="005E3FC6"/>
    <w:rsid w:val="005E56B9"/>
    <w:rsid w:val="005E68B8"/>
    <w:rsid w:val="005F1797"/>
    <w:rsid w:val="00602E3F"/>
    <w:rsid w:val="00612A94"/>
    <w:rsid w:val="006347CD"/>
    <w:rsid w:val="006435E5"/>
    <w:rsid w:val="0069432C"/>
    <w:rsid w:val="0069601F"/>
    <w:rsid w:val="006A3CB4"/>
    <w:rsid w:val="006A5339"/>
    <w:rsid w:val="006C371D"/>
    <w:rsid w:val="006C69EB"/>
    <w:rsid w:val="006D3781"/>
    <w:rsid w:val="006E3ADF"/>
    <w:rsid w:val="007041F2"/>
    <w:rsid w:val="00707B12"/>
    <w:rsid w:val="007221CE"/>
    <w:rsid w:val="00723F45"/>
    <w:rsid w:val="0073134F"/>
    <w:rsid w:val="007333CB"/>
    <w:rsid w:val="00737EF6"/>
    <w:rsid w:val="007433CB"/>
    <w:rsid w:val="00747750"/>
    <w:rsid w:val="00752E3B"/>
    <w:rsid w:val="007719E6"/>
    <w:rsid w:val="00772CB7"/>
    <w:rsid w:val="00787946"/>
    <w:rsid w:val="00790CC8"/>
    <w:rsid w:val="00794707"/>
    <w:rsid w:val="00795363"/>
    <w:rsid w:val="007B0B4F"/>
    <w:rsid w:val="007C67C1"/>
    <w:rsid w:val="007C69A2"/>
    <w:rsid w:val="007D57B5"/>
    <w:rsid w:val="007E2A36"/>
    <w:rsid w:val="007F0B1A"/>
    <w:rsid w:val="007F31C7"/>
    <w:rsid w:val="00814218"/>
    <w:rsid w:val="008207A3"/>
    <w:rsid w:val="00836665"/>
    <w:rsid w:val="00840017"/>
    <w:rsid w:val="0084660D"/>
    <w:rsid w:val="008568AA"/>
    <w:rsid w:val="00882DDB"/>
    <w:rsid w:val="008A0843"/>
    <w:rsid w:val="008A2A6D"/>
    <w:rsid w:val="008A3411"/>
    <w:rsid w:val="008B0DD1"/>
    <w:rsid w:val="008D2650"/>
    <w:rsid w:val="008E1819"/>
    <w:rsid w:val="0090529C"/>
    <w:rsid w:val="009122FD"/>
    <w:rsid w:val="00912D87"/>
    <w:rsid w:val="00913E0B"/>
    <w:rsid w:val="009216C3"/>
    <w:rsid w:val="009222FE"/>
    <w:rsid w:val="0093172A"/>
    <w:rsid w:val="009426B5"/>
    <w:rsid w:val="0094596C"/>
    <w:rsid w:val="00957B94"/>
    <w:rsid w:val="0096371D"/>
    <w:rsid w:val="00976049"/>
    <w:rsid w:val="009837F7"/>
    <w:rsid w:val="00985A33"/>
    <w:rsid w:val="00985AB2"/>
    <w:rsid w:val="009978FC"/>
    <w:rsid w:val="009A2177"/>
    <w:rsid w:val="009A6CC4"/>
    <w:rsid w:val="009C5F81"/>
    <w:rsid w:val="009D66D3"/>
    <w:rsid w:val="009E06C5"/>
    <w:rsid w:val="009E25B1"/>
    <w:rsid w:val="009F2BBF"/>
    <w:rsid w:val="009F53C7"/>
    <w:rsid w:val="00A21258"/>
    <w:rsid w:val="00A218D5"/>
    <w:rsid w:val="00A308B1"/>
    <w:rsid w:val="00A41734"/>
    <w:rsid w:val="00A51D96"/>
    <w:rsid w:val="00A6034D"/>
    <w:rsid w:val="00A6627A"/>
    <w:rsid w:val="00A81DEC"/>
    <w:rsid w:val="00A8681F"/>
    <w:rsid w:val="00AC2862"/>
    <w:rsid w:val="00AC6F39"/>
    <w:rsid w:val="00AD4AC7"/>
    <w:rsid w:val="00AE22B4"/>
    <w:rsid w:val="00AE258C"/>
    <w:rsid w:val="00AF2513"/>
    <w:rsid w:val="00B3201F"/>
    <w:rsid w:val="00B33FE6"/>
    <w:rsid w:val="00B36BFD"/>
    <w:rsid w:val="00B56626"/>
    <w:rsid w:val="00B63C46"/>
    <w:rsid w:val="00B70180"/>
    <w:rsid w:val="00B758C2"/>
    <w:rsid w:val="00B82312"/>
    <w:rsid w:val="00B838CD"/>
    <w:rsid w:val="00B944BE"/>
    <w:rsid w:val="00BA0013"/>
    <w:rsid w:val="00BA305A"/>
    <w:rsid w:val="00BA60A0"/>
    <w:rsid w:val="00BB4ABC"/>
    <w:rsid w:val="00BB61B8"/>
    <w:rsid w:val="00BC1077"/>
    <w:rsid w:val="00BC5A40"/>
    <w:rsid w:val="00BD6C63"/>
    <w:rsid w:val="00BE5B0B"/>
    <w:rsid w:val="00C029CF"/>
    <w:rsid w:val="00C05CF2"/>
    <w:rsid w:val="00C10D13"/>
    <w:rsid w:val="00C36407"/>
    <w:rsid w:val="00C70482"/>
    <w:rsid w:val="00C70FB6"/>
    <w:rsid w:val="00C7446A"/>
    <w:rsid w:val="00C75411"/>
    <w:rsid w:val="00C7697A"/>
    <w:rsid w:val="00C821AD"/>
    <w:rsid w:val="00C84B18"/>
    <w:rsid w:val="00C87F6E"/>
    <w:rsid w:val="00C93083"/>
    <w:rsid w:val="00C96B3A"/>
    <w:rsid w:val="00CA2A18"/>
    <w:rsid w:val="00CA5260"/>
    <w:rsid w:val="00CB428C"/>
    <w:rsid w:val="00CB7BD8"/>
    <w:rsid w:val="00CC3CF2"/>
    <w:rsid w:val="00CC68BD"/>
    <w:rsid w:val="00CD2744"/>
    <w:rsid w:val="00CE768A"/>
    <w:rsid w:val="00CF382F"/>
    <w:rsid w:val="00CF42E5"/>
    <w:rsid w:val="00CF4FF8"/>
    <w:rsid w:val="00D0193E"/>
    <w:rsid w:val="00D22807"/>
    <w:rsid w:val="00D256AA"/>
    <w:rsid w:val="00D5233D"/>
    <w:rsid w:val="00D5409E"/>
    <w:rsid w:val="00D56A28"/>
    <w:rsid w:val="00D61FBA"/>
    <w:rsid w:val="00D668F6"/>
    <w:rsid w:val="00D76A87"/>
    <w:rsid w:val="00D85D44"/>
    <w:rsid w:val="00D87AF8"/>
    <w:rsid w:val="00DB54B3"/>
    <w:rsid w:val="00DC4289"/>
    <w:rsid w:val="00DD5428"/>
    <w:rsid w:val="00DE372A"/>
    <w:rsid w:val="00DF38FA"/>
    <w:rsid w:val="00DF6928"/>
    <w:rsid w:val="00E03252"/>
    <w:rsid w:val="00E118C0"/>
    <w:rsid w:val="00E14167"/>
    <w:rsid w:val="00E15A73"/>
    <w:rsid w:val="00E1784B"/>
    <w:rsid w:val="00E23768"/>
    <w:rsid w:val="00E30E07"/>
    <w:rsid w:val="00E32313"/>
    <w:rsid w:val="00E37EFB"/>
    <w:rsid w:val="00E40781"/>
    <w:rsid w:val="00E46DEF"/>
    <w:rsid w:val="00E47EBB"/>
    <w:rsid w:val="00E50CBD"/>
    <w:rsid w:val="00E725AA"/>
    <w:rsid w:val="00E858EC"/>
    <w:rsid w:val="00E90597"/>
    <w:rsid w:val="00E90DAA"/>
    <w:rsid w:val="00EA5DFD"/>
    <w:rsid w:val="00EB1E04"/>
    <w:rsid w:val="00EB71D9"/>
    <w:rsid w:val="00ED4120"/>
    <w:rsid w:val="00EF2374"/>
    <w:rsid w:val="00EF7B54"/>
    <w:rsid w:val="00F05F66"/>
    <w:rsid w:val="00F108EE"/>
    <w:rsid w:val="00F12BDF"/>
    <w:rsid w:val="00F1582D"/>
    <w:rsid w:val="00F212BB"/>
    <w:rsid w:val="00F2218A"/>
    <w:rsid w:val="00F24DD0"/>
    <w:rsid w:val="00F25CC9"/>
    <w:rsid w:val="00F35496"/>
    <w:rsid w:val="00F407C5"/>
    <w:rsid w:val="00F64631"/>
    <w:rsid w:val="00F66C22"/>
    <w:rsid w:val="00F724E1"/>
    <w:rsid w:val="00F761EE"/>
    <w:rsid w:val="00F76302"/>
    <w:rsid w:val="00F8240A"/>
    <w:rsid w:val="00F82506"/>
    <w:rsid w:val="00F93F03"/>
    <w:rsid w:val="00F97650"/>
    <w:rsid w:val="00FA41A1"/>
    <w:rsid w:val="00FA6379"/>
    <w:rsid w:val="00FB6BCE"/>
    <w:rsid w:val="00FB6D54"/>
    <w:rsid w:val="00FC3361"/>
    <w:rsid w:val="00FC4553"/>
    <w:rsid w:val="00FC7A59"/>
    <w:rsid w:val="00FD1FDE"/>
    <w:rsid w:val="00FD3775"/>
    <w:rsid w:val="00FE7F28"/>
  </w:rsids>
  <m:mathPr>
    <m:mathFont m:val="Cambria Math"/>
    <m:brkBin m:val="before"/>
    <m:brkBinSub m:val="--"/>
    <m:smallFrac/>
    <m:dispDef/>
    <m:lMargin m:val="0"/>
    <m:rMargin m:val="0"/>
    <m:defJc m:val="centerGroup"/>
    <m:wrapRight/>
    <m:intLim m:val="subSup"/>
    <m:naryLim m:val="subSup"/>
  </m:mathPr>
  <w:themeFontLang w:val="en-US" w:eastAsia="zh-TW"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108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1CE"/>
  </w:style>
  <w:style w:type="paragraph" w:styleId="Heading1">
    <w:name w:val="heading 1"/>
    <w:basedOn w:val="Normal"/>
    <w:link w:val="Heading1Char"/>
    <w:uiPriority w:val="9"/>
    <w:qFormat/>
    <w:rsid w:val="003A31E9"/>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3">
    <w:name w:val="heading 3"/>
    <w:basedOn w:val="Normal"/>
    <w:link w:val="Heading3Char"/>
    <w:uiPriority w:val="9"/>
    <w:qFormat/>
    <w:rsid w:val="003A31E9"/>
    <w:pPr>
      <w:spacing w:before="100" w:beforeAutospacing="1" w:after="100" w:afterAutospacing="1"/>
      <w:outlineLvl w:val="2"/>
    </w:pPr>
    <w:rPr>
      <w:rFonts w:ascii="Times New Roman" w:eastAsia="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644"/>
    <w:pPr>
      <w:ind w:left="720"/>
      <w:contextualSpacing/>
    </w:pPr>
  </w:style>
  <w:style w:type="character" w:styleId="Hyperlink">
    <w:name w:val="Hyperlink"/>
    <w:basedOn w:val="DefaultParagraphFont"/>
    <w:uiPriority w:val="99"/>
    <w:rsid w:val="000E7644"/>
    <w:rPr>
      <w:color w:val="0000FF"/>
      <w:u w:val="single"/>
    </w:rPr>
  </w:style>
  <w:style w:type="paragraph" w:styleId="TOAHeading">
    <w:name w:val="toa heading"/>
    <w:basedOn w:val="Normal"/>
    <w:next w:val="Normal"/>
    <w:rsid w:val="000E7644"/>
    <w:pPr>
      <w:widowControl w:val="0"/>
      <w:tabs>
        <w:tab w:val="right" w:pos="9360"/>
      </w:tabs>
      <w:suppressAutoHyphens/>
      <w:autoSpaceDE w:val="0"/>
      <w:autoSpaceDN w:val="0"/>
      <w:adjustRightInd w:val="0"/>
      <w:spacing w:line="240" w:lineRule="atLeast"/>
    </w:pPr>
    <w:rPr>
      <w:rFonts w:ascii="Courier" w:eastAsia="PMingLiU" w:hAnsi="Courier" w:cs="Courier"/>
    </w:rPr>
  </w:style>
  <w:style w:type="paragraph" w:customStyle="1" w:styleId="Default">
    <w:name w:val="Default"/>
    <w:rsid w:val="000E7644"/>
    <w:pPr>
      <w:widowControl w:val="0"/>
      <w:autoSpaceDE w:val="0"/>
      <w:autoSpaceDN w:val="0"/>
      <w:adjustRightInd w:val="0"/>
    </w:pPr>
    <w:rPr>
      <w:rFonts w:ascii="Arial" w:eastAsia="PMingLiU" w:hAnsi="Arial" w:cs="Arial"/>
      <w:color w:val="000000"/>
    </w:rPr>
  </w:style>
  <w:style w:type="character" w:customStyle="1" w:styleId="Heading1Char">
    <w:name w:val="Heading 1 Char"/>
    <w:basedOn w:val="DefaultParagraphFont"/>
    <w:link w:val="Heading1"/>
    <w:uiPriority w:val="9"/>
    <w:rsid w:val="003A31E9"/>
    <w:rPr>
      <w:rFonts w:ascii="Times New Roman" w:eastAsia="Times New Roman" w:hAnsi="Times New Roman" w:cs="Times New Roman"/>
      <w:b/>
      <w:bCs/>
      <w:kern w:val="36"/>
      <w:sz w:val="48"/>
      <w:szCs w:val="48"/>
      <w:lang w:eastAsia="zh-TW"/>
    </w:rPr>
  </w:style>
  <w:style w:type="character" w:customStyle="1" w:styleId="Heading3Char">
    <w:name w:val="Heading 3 Char"/>
    <w:basedOn w:val="DefaultParagraphFont"/>
    <w:link w:val="Heading3"/>
    <w:uiPriority w:val="9"/>
    <w:rsid w:val="003A31E9"/>
    <w:rPr>
      <w:rFonts w:ascii="Times New Roman" w:eastAsia="Times New Roman" w:hAnsi="Times New Roman" w:cs="Times New Roman"/>
      <w:b/>
      <w:bCs/>
      <w:sz w:val="27"/>
      <w:szCs w:val="27"/>
      <w:lang w:eastAsia="zh-TW"/>
    </w:rPr>
  </w:style>
  <w:style w:type="paragraph" w:styleId="NormalWeb">
    <w:name w:val="Normal (Web)"/>
    <w:basedOn w:val="Normal"/>
    <w:uiPriority w:val="99"/>
    <w:unhideWhenUsed/>
    <w:rsid w:val="003A31E9"/>
    <w:pPr>
      <w:spacing w:before="100" w:beforeAutospacing="1" w:after="100" w:afterAutospacing="1"/>
    </w:pPr>
    <w:rPr>
      <w:rFonts w:ascii="Times New Roman" w:eastAsia="Times New Roman" w:hAnsi="Times New Roman" w:cs="Times New Roman"/>
      <w:lang w:eastAsia="zh-TW"/>
    </w:rPr>
  </w:style>
  <w:style w:type="character" w:styleId="Strong">
    <w:name w:val="Strong"/>
    <w:basedOn w:val="DefaultParagraphFont"/>
    <w:uiPriority w:val="22"/>
    <w:qFormat/>
    <w:rsid w:val="00B944BE"/>
    <w:rPr>
      <w:b/>
      <w:bCs/>
    </w:rPr>
  </w:style>
  <w:style w:type="character" w:styleId="FollowedHyperlink">
    <w:name w:val="FollowedHyperlink"/>
    <w:basedOn w:val="DefaultParagraphFont"/>
    <w:uiPriority w:val="99"/>
    <w:semiHidden/>
    <w:unhideWhenUsed/>
    <w:rsid w:val="00CB428C"/>
    <w:rPr>
      <w:color w:val="800080" w:themeColor="followedHyperlink"/>
      <w:u w:val="single"/>
    </w:rPr>
  </w:style>
  <w:style w:type="paragraph" w:styleId="Footer">
    <w:name w:val="footer"/>
    <w:basedOn w:val="Normal"/>
    <w:link w:val="FooterChar"/>
    <w:uiPriority w:val="99"/>
    <w:unhideWhenUsed/>
    <w:rsid w:val="00912D87"/>
    <w:pPr>
      <w:tabs>
        <w:tab w:val="center" w:pos="4320"/>
        <w:tab w:val="right" w:pos="8640"/>
      </w:tabs>
    </w:pPr>
  </w:style>
  <w:style w:type="character" w:customStyle="1" w:styleId="FooterChar">
    <w:name w:val="Footer Char"/>
    <w:basedOn w:val="DefaultParagraphFont"/>
    <w:link w:val="Footer"/>
    <w:uiPriority w:val="99"/>
    <w:rsid w:val="00912D87"/>
    <w:rPr>
      <w:rFonts w:eastAsiaTheme="minorEastAsia"/>
    </w:rPr>
  </w:style>
  <w:style w:type="character" w:styleId="PageNumber">
    <w:name w:val="page number"/>
    <w:basedOn w:val="DefaultParagraphFont"/>
    <w:uiPriority w:val="99"/>
    <w:semiHidden/>
    <w:unhideWhenUsed/>
    <w:rsid w:val="00912D87"/>
  </w:style>
  <w:style w:type="character" w:customStyle="1" w:styleId="apple-converted-space">
    <w:name w:val="apple-converted-space"/>
    <w:basedOn w:val="DefaultParagraphFont"/>
    <w:rsid w:val="007C67C1"/>
  </w:style>
  <w:style w:type="character" w:customStyle="1" w:styleId="a-size-basea-color-basea-text-bold">
    <w:name w:val="a-size-base a-color-base a-text-bold"/>
    <w:basedOn w:val="DefaultParagraphFont"/>
    <w:rsid w:val="00C36407"/>
  </w:style>
  <w:style w:type="character" w:customStyle="1" w:styleId="a-size-basea-color-base">
    <w:name w:val="a-size-base a-color-base"/>
    <w:basedOn w:val="DefaultParagraphFont"/>
    <w:rsid w:val="00C36407"/>
  </w:style>
  <w:style w:type="character" w:customStyle="1" w:styleId="a-size-extra-large">
    <w:name w:val="a-size-extra-large"/>
    <w:basedOn w:val="DefaultParagraphFont"/>
    <w:rsid w:val="00C36407"/>
  </w:style>
  <w:style w:type="character" w:customStyle="1" w:styleId="a-size-largea-color-secondarya-text-normal">
    <w:name w:val="a-size-large a-color-secondary a-text-normal"/>
    <w:basedOn w:val="DefaultParagraphFont"/>
    <w:rsid w:val="00C36407"/>
  </w:style>
  <w:style w:type="paragraph" w:styleId="Header">
    <w:name w:val="header"/>
    <w:basedOn w:val="Normal"/>
    <w:link w:val="HeaderChar"/>
    <w:uiPriority w:val="99"/>
    <w:unhideWhenUsed/>
    <w:rsid w:val="000B13CA"/>
    <w:pPr>
      <w:tabs>
        <w:tab w:val="center" w:pos="4680"/>
        <w:tab w:val="right" w:pos="9360"/>
      </w:tabs>
    </w:pPr>
  </w:style>
  <w:style w:type="character" w:customStyle="1" w:styleId="HeaderChar">
    <w:name w:val="Header Char"/>
    <w:basedOn w:val="DefaultParagraphFont"/>
    <w:link w:val="Header"/>
    <w:uiPriority w:val="99"/>
    <w:rsid w:val="000B13CA"/>
  </w:style>
  <w:style w:type="character" w:customStyle="1" w:styleId="UnresolvedMention1">
    <w:name w:val="Unresolved Mention1"/>
    <w:basedOn w:val="DefaultParagraphFont"/>
    <w:uiPriority w:val="99"/>
    <w:rsid w:val="00A81DEC"/>
    <w:rPr>
      <w:color w:val="605E5C"/>
      <w:shd w:val="clear" w:color="auto" w:fill="E1DFDD"/>
    </w:rPr>
  </w:style>
  <w:style w:type="paragraph" w:customStyle="1" w:styleId="p1">
    <w:name w:val="p1"/>
    <w:basedOn w:val="Normal"/>
    <w:rsid w:val="00C84B18"/>
    <w:rPr>
      <w:rFonts w:ascii="Helvetica" w:hAnsi="Helvetica" w:cs="Times New Roman"/>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0411">
      <w:bodyDiv w:val="1"/>
      <w:marLeft w:val="0"/>
      <w:marRight w:val="0"/>
      <w:marTop w:val="0"/>
      <w:marBottom w:val="0"/>
      <w:divBdr>
        <w:top w:val="none" w:sz="0" w:space="0" w:color="auto"/>
        <w:left w:val="none" w:sz="0" w:space="0" w:color="auto"/>
        <w:bottom w:val="none" w:sz="0" w:space="0" w:color="auto"/>
        <w:right w:val="none" w:sz="0" w:space="0" w:color="auto"/>
      </w:divBdr>
    </w:div>
    <w:div w:id="121578891">
      <w:bodyDiv w:val="1"/>
      <w:marLeft w:val="0"/>
      <w:marRight w:val="0"/>
      <w:marTop w:val="0"/>
      <w:marBottom w:val="0"/>
      <w:divBdr>
        <w:top w:val="none" w:sz="0" w:space="0" w:color="auto"/>
        <w:left w:val="none" w:sz="0" w:space="0" w:color="auto"/>
        <w:bottom w:val="none" w:sz="0" w:space="0" w:color="auto"/>
        <w:right w:val="none" w:sz="0" w:space="0" w:color="auto"/>
      </w:divBdr>
      <w:divsChild>
        <w:div w:id="503277252">
          <w:marLeft w:val="0"/>
          <w:marRight w:val="0"/>
          <w:marTop w:val="0"/>
          <w:marBottom w:val="0"/>
          <w:divBdr>
            <w:top w:val="none" w:sz="0" w:space="0" w:color="auto"/>
            <w:left w:val="none" w:sz="0" w:space="0" w:color="auto"/>
            <w:bottom w:val="none" w:sz="0" w:space="0" w:color="auto"/>
            <w:right w:val="none" w:sz="0" w:space="0" w:color="auto"/>
          </w:divBdr>
        </w:div>
      </w:divsChild>
    </w:div>
    <w:div w:id="281618271">
      <w:bodyDiv w:val="1"/>
      <w:marLeft w:val="0"/>
      <w:marRight w:val="0"/>
      <w:marTop w:val="0"/>
      <w:marBottom w:val="0"/>
      <w:divBdr>
        <w:top w:val="none" w:sz="0" w:space="0" w:color="auto"/>
        <w:left w:val="none" w:sz="0" w:space="0" w:color="auto"/>
        <w:bottom w:val="none" w:sz="0" w:space="0" w:color="auto"/>
        <w:right w:val="none" w:sz="0" w:space="0" w:color="auto"/>
      </w:divBdr>
      <w:divsChild>
        <w:div w:id="236134668">
          <w:marLeft w:val="0"/>
          <w:marRight w:val="0"/>
          <w:marTop w:val="0"/>
          <w:marBottom w:val="0"/>
          <w:divBdr>
            <w:top w:val="none" w:sz="0" w:space="0" w:color="auto"/>
            <w:left w:val="none" w:sz="0" w:space="0" w:color="auto"/>
            <w:bottom w:val="none" w:sz="0" w:space="0" w:color="auto"/>
            <w:right w:val="none" w:sz="0" w:space="0" w:color="auto"/>
          </w:divBdr>
        </w:div>
        <w:div w:id="1317104848">
          <w:marLeft w:val="0"/>
          <w:marRight w:val="0"/>
          <w:marTop w:val="0"/>
          <w:marBottom w:val="0"/>
          <w:divBdr>
            <w:top w:val="none" w:sz="0" w:space="0" w:color="auto"/>
            <w:left w:val="none" w:sz="0" w:space="0" w:color="auto"/>
            <w:bottom w:val="none" w:sz="0" w:space="0" w:color="auto"/>
            <w:right w:val="none" w:sz="0" w:space="0" w:color="auto"/>
          </w:divBdr>
        </w:div>
      </w:divsChild>
    </w:div>
    <w:div w:id="760103577">
      <w:bodyDiv w:val="1"/>
      <w:marLeft w:val="0"/>
      <w:marRight w:val="0"/>
      <w:marTop w:val="0"/>
      <w:marBottom w:val="0"/>
      <w:divBdr>
        <w:top w:val="none" w:sz="0" w:space="0" w:color="auto"/>
        <w:left w:val="none" w:sz="0" w:space="0" w:color="auto"/>
        <w:bottom w:val="none" w:sz="0" w:space="0" w:color="auto"/>
        <w:right w:val="none" w:sz="0" w:space="0" w:color="auto"/>
      </w:divBdr>
    </w:div>
    <w:div w:id="1164199573">
      <w:bodyDiv w:val="1"/>
      <w:marLeft w:val="0"/>
      <w:marRight w:val="0"/>
      <w:marTop w:val="0"/>
      <w:marBottom w:val="0"/>
      <w:divBdr>
        <w:top w:val="none" w:sz="0" w:space="0" w:color="auto"/>
        <w:left w:val="none" w:sz="0" w:space="0" w:color="auto"/>
        <w:bottom w:val="none" w:sz="0" w:space="0" w:color="auto"/>
        <w:right w:val="none" w:sz="0" w:space="0" w:color="auto"/>
      </w:divBdr>
    </w:div>
    <w:div w:id="1618830008">
      <w:bodyDiv w:val="1"/>
      <w:marLeft w:val="0"/>
      <w:marRight w:val="0"/>
      <w:marTop w:val="0"/>
      <w:marBottom w:val="0"/>
      <w:divBdr>
        <w:top w:val="none" w:sz="0" w:space="0" w:color="auto"/>
        <w:left w:val="none" w:sz="0" w:space="0" w:color="auto"/>
        <w:bottom w:val="none" w:sz="0" w:space="0" w:color="auto"/>
        <w:right w:val="none" w:sz="0" w:space="0" w:color="auto"/>
      </w:divBdr>
    </w:div>
    <w:div w:id="1737509329">
      <w:bodyDiv w:val="1"/>
      <w:marLeft w:val="0"/>
      <w:marRight w:val="0"/>
      <w:marTop w:val="0"/>
      <w:marBottom w:val="0"/>
      <w:divBdr>
        <w:top w:val="none" w:sz="0" w:space="0" w:color="auto"/>
        <w:left w:val="none" w:sz="0" w:space="0" w:color="auto"/>
        <w:bottom w:val="none" w:sz="0" w:space="0" w:color="auto"/>
        <w:right w:val="none" w:sz="0" w:space="0" w:color="auto"/>
      </w:divBdr>
    </w:div>
    <w:div w:id="1853911859">
      <w:bodyDiv w:val="1"/>
      <w:marLeft w:val="0"/>
      <w:marRight w:val="0"/>
      <w:marTop w:val="0"/>
      <w:marBottom w:val="0"/>
      <w:divBdr>
        <w:top w:val="none" w:sz="0" w:space="0" w:color="auto"/>
        <w:left w:val="none" w:sz="0" w:space="0" w:color="auto"/>
        <w:bottom w:val="none" w:sz="0" w:space="0" w:color="auto"/>
        <w:right w:val="none" w:sz="0" w:space="0" w:color="auto"/>
      </w:divBdr>
    </w:div>
    <w:div w:id="1892813086">
      <w:bodyDiv w:val="1"/>
      <w:marLeft w:val="0"/>
      <w:marRight w:val="0"/>
      <w:marTop w:val="0"/>
      <w:marBottom w:val="0"/>
      <w:divBdr>
        <w:top w:val="none" w:sz="0" w:space="0" w:color="auto"/>
        <w:left w:val="none" w:sz="0" w:space="0" w:color="auto"/>
        <w:bottom w:val="none" w:sz="0" w:space="0" w:color="auto"/>
        <w:right w:val="none" w:sz="0" w:space="0" w:color="auto"/>
      </w:divBdr>
    </w:div>
    <w:div w:id="1901357265">
      <w:bodyDiv w:val="1"/>
      <w:marLeft w:val="0"/>
      <w:marRight w:val="0"/>
      <w:marTop w:val="0"/>
      <w:marBottom w:val="0"/>
      <w:divBdr>
        <w:top w:val="none" w:sz="0" w:space="0" w:color="auto"/>
        <w:left w:val="none" w:sz="0" w:space="0" w:color="auto"/>
        <w:bottom w:val="none" w:sz="0" w:space="0" w:color="auto"/>
        <w:right w:val="none" w:sz="0" w:space="0" w:color="auto"/>
      </w:divBdr>
    </w:div>
    <w:div w:id="1920478356">
      <w:bodyDiv w:val="1"/>
      <w:marLeft w:val="0"/>
      <w:marRight w:val="0"/>
      <w:marTop w:val="0"/>
      <w:marBottom w:val="0"/>
      <w:divBdr>
        <w:top w:val="none" w:sz="0" w:space="0" w:color="auto"/>
        <w:left w:val="none" w:sz="0" w:space="0" w:color="auto"/>
        <w:bottom w:val="none" w:sz="0" w:space="0" w:color="auto"/>
        <w:right w:val="none" w:sz="0" w:space="0" w:color="auto"/>
      </w:divBdr>
    </w:div>
    <w:div w:id="2078939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pearson@hawaii.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954F3-1B96-F34D-9D47-59F6AA05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2011</Words>
  <Characters>11465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Daniel</dc:creator>
  <cp:keywords/>
  <cp:lastModifiedBy>Shirley Daniel</cp:lastModifiedBy>
  <cp:revision>3</cp:revision>
  <cp:lastPrinted>2018-01-05T03:12:00Z</cp:lastPrinted>
  <dcterms:created xsi:type="dcterms:W3CDTF">2019-08-12T03:12:00Z</dcterms:created>
  <dcterms:modified xsi:type="dcterms:W3CDTF">2019-08-12T03:14:00Z</dcterms:modified>
</cp:coreProperties>
</file>