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DECF" w14:textId="06EC289D" w:rsidR="008863B2" w:rsidRDefault="008863B2">
      <w:bookmarkStart w:id="0" w:name="_GoBack"/>
      <w:bookmarkEnd w:id="0"/>
    </w:p>
    <w:p w14:paraId="25257B0E" w14:textId="60DBB70A" w:rsidR="004C2288" w:rsidRDefault="00B01AE5" w:rsidP="00275D10">
      <w:pPr>
        <w:jc w:val="center"/>
      </w:pPr>
      <w:r>
        <w:t>ACC 201/202 Curriculum committee</w:t>
      </w:r>
    </w:p>
    <w:p w14:paraId="29EE80CF" w14:textId="77777777" w:rsidR="00B01AE5" w:rsidRDefault="00B01AE5" w:rsidP="00275D10">
      <w:pPr>
        <w:jc w:val="center"/>
      </w:pPr>
      <w:r>
        <w:t>April 2, 2018</w:t>
      </w:r>
    </w:p>
    <w:p w14:paraId="3DD04BEF" w14:textId="77777777" w:rsidR="00B01AE5" w:rsidRDefault="00B01AE5"/>
    <w:p w14:paraId="7AFDD548" w14:textId="77777777" w:rsidR="00B01AE5" w:rsidRDefault="00B01AE5">
      <w:r>
        <w:t xml:space="preserve">Present:  Roger </w:t>
      </w:r>
      <w:proofErr w:type="spellStart"/>
      <w:r>
        <w:t>Debreceny</w:t>
      </w:r>
      <w:proofErr w:type="spellEnd"/>
      <w:r>
        <w:t xml:space="preserve">, Liming Guan, Boochun Jung, Manu Kaiama, Myron </w:t>
      </w:r>
      <w:proofErr w:type="spellStart"/>
      <w:r>
        <w:t>Mitsuyasu</w:t>
      </w:r>
      <w:proofErr w:type="spellEnd"/>
      <w:r>
        <w:t xml:space="preserve">, Jenny </w:t>
      </w:r>
      <w:proofErr w:type="spellStart"/>
      <w:r>
        <w:t>Teruya</w:t>
      </w:r>
      <w:proofErr w:type="spellEnd"/>
      <w:r>
        <w:t>, David Yang</w:t>
      </w:r>
    </w:p>
    <w:p w14:paraId="76EC139A" w14:textId="77777777" w:rsidR="00B01AE5" w:rsidRDefault="00B01AE5"/>
    <w:p w14:paraId="59B9033D" w14:textId="77777777" w:rsidR="00B01AE5" w:rsidRDefault="00B01AE5">
      <w:r>
        <w:t>We discussed switching the order that students take ACC 201 and 202 and agreed that we would like to implement this starting Fall 2019</w:t>
      </w:r>
    </w:p>
    <w:p w14:paraId="29BE2496" w14:textId="77777777" w:rsidR="00B01AE5" w:rsidRDefault="00B01AE5" w:rsidP="00B01AE5">
      <w:pPr>
        <w:pStyle w:val="ListParagraph"/>
        <w:numPr>
          <w:ilvl w:val="0"/>
          <w:numId w:val="2"/>
        </w:numPr>
      </w:pPr>
      <w:r>
        <w:t>ACC 202 would place more emphasis on service industry (rather than manufacturing)</w:t>
      </w:r>
    </w:p>
    <w:p w14:paraId="7E8E57C5" w14:textId="77777777" w:rsidR="00B01AE5" w:rsidRDefault="00B01AE5" w:rsidP="00B01AE5">
      <w:pPr>
        <w:pStyle w:val="ListParagraph"/>
        <w:numPr>
          <w:ilvl w:val="0"/>
          <w:numId w:val="2"/>
        </w:numPr>
      </w:pPr>
      <w:r>
        <w:t>Depth of ACC 201 topic coverage would be reduced (for example, the concept of depreciation would focus just on straight-line instead of looking at different methods)</w:t>
      </w:r>
    </w:p>
    <w:p w14:paraId="35CA1322" w14:textId="77777777" w:rsidR="00B01AE5" w:rsidRDefault="00B01AE5"/>
    <w:p w14:paraId="244CCEDA" w14:textId="77777777" w:rsidR="00B01AE5" w:rsidRDefault="00B01AE5">
      <w:r>
        <w:t xml:space="preserve">Many have observed that students who saw the relevance of accounting </w:t>
      </w:r>
      <w:r w:rsidR="00D32509">
        <w:t xml:space="preserve">(for example were investing in stock or owned their own businesses) were more engaged and performed better.  </w:t>
      </w:r>
    </w:p>
    <w:p w14:paraId="31A85052" w14:textId="77777777" w:rsidR="00D32509" w:rsidRDefault="00D32509" w:rsidP="00D32509">
      <w:pPr>
        <w:pStyle w:val="ListParagraph"/>
        <w:numPr>
          <w:ilvl w:val="0"/>
          <w:numId w:val="3"/>
        </w:numPr>
      </w:pPr>
      <w:r>
        <w:t>Plan to bring non-accounting people to talk to ACC 201/202 students about how accounting information is used in their jobs</w:t>
      </w:r>
    </w:p>
    <w:p w14:paraId="211E2C70" w14:textId="77777777" w:rsidR="00D32509" w:rsidRDefault="00D32509" w:rsidP="00D32509"/>
    <w:p w14:paraId="1D9B8594" w14:textId="77777777" w:rsidR="00D32509" w:rsidRDefault="00160E7E" w:rsidP="00D32509">
      <w:r>
        <w:t>To facilitate more hands-on activities, we discussed going to a model of teaching ACC 201/202 using a 2+1 model (</w:t>
      </w:r>
      <w:r w:rsidR="0054000B">
        <w:t xml:space="preserve">students attend </w:t>
      </w:r>
      <w:r>
        <w:t xml:space="preserve">2 </w:t>
      </w:r>
      <w:r w:rsidR="0054000B">
        <w:t xml:space="preserve">50-minute </w:t>
      </w:r>
      <w:r>
        <w:t>lectures and 1</w:t>
      </w:r>
      <w:r w:rsidR="0054000B">
        <w:t xml:space="preserve">50-minute </w:t>
      </w:r>
      <w:r>
        <w:t>lab</w:t>
      </w:r>
      <w:r w:rsidR="0054000B">
        <w:t xml:space="preserve"> per week</w:t>
      </w:r>
      <w:r>
        <w:t>).  Lectures would be held on Wednesday/Friday schedule with labs on Monday.</w:t>
      </w:r>
    </w:p>
    <w:p w14:paraId="72603DC7" w14:textId="77777777" w:rsidR="00160E7E" w:rsidRDefault="00160E7E" w:rsidP="00160E7E">
      <w:pPr>
        <w:pStyle w:val="ListParagraph"/>
        <w:numPr>
          <w:ilvl w:val="0"/>
          <w:numId w:val="3"/>
        </w:numPr>
      </w:pPr>
      <w:r>
        <w:t>Lectures would be 120 students/labs would be 30</w:t>
      </w:r>
      <w:r w:rsidR="002A32EB">
        <w:t>-40</w:t>
      </w:r>
      <w:r>
        <w:t xml:space="preserve"> students</w:t>
      </w:r>
    </w:p>
    <w:p w14:paraId="712EF247" w14:textId="77777777" w:rsidR="002A32EB" w:rsidRDefault="002A32EB" w:rsidP="00160E7E">
      <w:pPr>
        <w:pStyle w:val="ListParagraph"/>
        <w:numPr>
          <w:ilvl w:val="0"/>
          <w:numId w:val="3"/>
        </w:numPr>
      </w:pPr>
      <w:r>
        <w:t>Suggested to have one faculty conduct lectures and one faculty to coordinate labs for each course</w:t>
      </w:r>
    </w:p>
    <w:p w14:paraId="311178B8" w14:textId="77777777" w:rsidR="002A32EB" w:rsidRDefault="002A32EB" w:rsidP="00160E7E">
      <w:pPr>
        <w:pStyle w:val="ListParagraph"/>
        <w:numPr>
          <w:ilvl w:val="0"/>
          <w:numId w:val="3"/>
        </w:numPr>
      </w:pPr>
      <w:r>
        <w:t xml:space="preserve">Some labs taught by </w:t>
      </w:r>
      <w:proofErr w:type="spellStart"/>
      <w:r>
        <w:t>MAcc</w:t>
      </w:r>
      <w:proofErr w:type="spellEnd"/>
      <w:r>
        <w:t xml:space="preserve"> students and Ph.D. students</w:t>
      </w:r>
    </w:p>
    <w:p w14:paraId="0650E61E" w14:textId="77777777" w:rsidR="002A32EB" w:rsidRDefault="002A32EB" w:rsidP="00160E7E">
      <w:pPr>
        <w:pStyle w:val="ListParagraph"/>
        <w:numPr>
          <w:ilvl w:val="0"/>
          <w:numId w:val="3"/>
        </w:numPr>
      </w:pPr>
      <w:r>
        <w:t>Would like to pursue this after evaluating switching the order of ACC 201 and 202</w:t>
      </w:r>
    </w:p>
    <w:p w14:paraId="6898B402" w14:textId="77777777" w:rsidR="002A32EB" w:rsidRDefault="002A32EB" w:rsidP="002A32EB"/>
    <w:p w14:paraId="453EA9E3" w14:textId="77777777" w:rsidR="002A32EB" w:rsidRDefault="002A32EB" w:rsidP="002A32EB">
      <w:r>
        <w:t>Other changes discussed:</w:t>
      </w:r>
    </w:p>
    <w:p w14:paraId="1008384B" w14:textId="77777777" w:rsidR="002A32EB" w:rsidRDefault="002A32EB" w:rsidP="002A32EB">
      <w:r>
        <w:t>Having ACC 201/202 for accounting majors vs. non-accounting majors</w:t>
      </w:r>
    </w:p>
    <w:p w14:paraId="26644C05" w14:textId="77777777" w:rsidR="002A32EB" w:rsidRDefault="002A32EB" w:rsidP="002A32EB">
      <w:r>
        <w:t>Having ACC 201 split at mid-point of semester for accounting vs. non-accounting majors</w:t>
      </w:r>
    </w:p>
    <w:p w14:paraId="70C52D30" w14:textId="77777777" w:rsidR="002A32EB" w:rsidRDefault="002A32EB" w:rsidP="002A32EB">
      <w:pPr>
        <w:pStyle w:val="ListParagraph"/>
        <w:numPr>
          <w:ilvl w:val="0"/>
          <w:numId w:val="4"/>
        </w:numPr>
      </w:pPr>
      <w:r>
        <w:t>Need incentive to take more “difficult” accounting track such as higher curve</w:t>
      </w:r>
    </w:p>
    <w:p w14:paraId="57636E51" w14:textId="77777777" w:rsidR="002A32EB" w:rsidRDefault="002A32EB" w:rsidP="002A32EB"/>
    <w:p w14:paraId="1C8BF836" w14:textId="77777777" w:rsidR="00275D10" w:rsidRDefault="00275D10" w:rsidP="002A32EB">
      <w:r>
        <w:t>TO DO:</w:t>
      </w:r>
    </w:p>
    <w:p w14:paraId="40BE00D7" w14:textId="77777777" w:rsidR="002A32EB" w:rsidRDefault="00275D10" w:rsidP="002A32EB">
      <w:r>
        <w:t>Need</w:t>
      </w:r>
      <w:r w:rsidR="002A32EB">
        <w:t xml:space="preserve"> to determine the content of ACC 201 and ACC 202:</w:t>
      </w:r>
    </w:p>
    <w:p w14:paraId="54330E0C" w14:textId="77777777" w:rsidR="002A32EB" w:rsidRDefault="002A32EB" w:rsidP="002A32EB">
      <w:r>
        <w:t>ACC 201:</w:t>
      </w:r>
    </w:p>
    <w:p w14:paraId="45AEC950" w14:textId="77777777" w:rsidR="002A32EB" w:rsidRDefault="00275D10" w:rsidP="002A32EB">
      <w:pPr>
        <w:pStyle w:val="ListParagraph"/>
        <w:numPr>
          <w:ilvl w:val="0"/>
          <w:numId w:val="4"/>
        </w:numPr>
      </w:pPr>
      <w:r>
        <w:t>Mid-April:</w:t>
      </w:r>
      <w:r w:rsidR="002A32EB">
        <w:t xml:space="preserve"> Manu will make list of skills/knowledge that students should have entering ACC 321</w:t>
      </w:r>
    </w:p>
    <w:p w14:paraId="5D6DCB91" w14:textId="77777777" w:rsidR="002A32EB" w:rsidRDefault="00275D10" w:rsidP="002A32EB">
      <w:pPr>
        <w:pStyle w:val="ListParagraph"/>
        <w:numPr>
          <w:ilvl w:val="0"/>
          <w:numId w:val="4"/>
        </w:numPr>
      </w:pPr>
      <w:r>
        <w:t>Late April:</w:t>
      </w:r>
      <w:r w:rsidR="002A32EB">
        <w:t xml:space="preserve"> Manu, Boochun, David and Jenny will create detailed ACC 201 course coverage.</w:t>
      </w:r>
    </w:p>
    <w:p w14:paraId="58275AC8" w14:textId="77777777" w:rsidR="002A32EB" w:rsidRDefault="002A32EB" w:rsidP="002A32EB">
      <w:r>
        <w:t>ACC 202:</w:t>
      </w:r>
    </w:p>
    <w:p w14:paraId="78D29414" w14:textId="77777777" w:rsidR="00275D10" w:rsidRDefault="00275D10" w:rsidP="00275D10">
      <w:pPr>
        <w:pStyle w:val="ListParagraph"/>
        <w:numPr>
          <w:ilvl w:val="0"/>
          <w:numId w:val="5"/>
        </w:numPr>
      </w:pPr>
      <w:r>
        <w:t>Mid-April:</w:t>
      </w:r>
      <w:r w:rsidR="002A32EB">
        <w:t xml:space="preserve"> Jenny will ask for input from Shirley and Myron regarding skills, knowledge that students should have entering ACC 460</w:t>
      </w:r>
      <w:r>
        <w:t>b</w:t>
      </w:r>
    </w:p>
    <w:p w14:paraId="4187B2E9" w14:textId="77777777" w:rsidR="00275D10" w:rsidRDefault="00275D10" w:rsidP="00275D10">
      <w:pPr>
        <w:pStyle w:val="ListParagraph"/>
        <w:numPr>
          <w:ilvl w:val="0"/>
          <w:numId w:val="5"/>
        </w:numPr>
      </w:pPr>
      <w:r>
        <w:t>April: Roger will research different software to be used for analytics component of ACC 202</w:t>
      </w:r>
    </w:p>
    <w:p w14:paraId="0DE76100" w14:textId="77777777" w:rsidR="002A32EB" w:rsidRDefault="00275D10" w:rsidP="00275D10">
      <w:pPr>
        <w:pStyle w:val="ListParagraph"/>
        <w:numPr>
          <w:ilvl w:val="0"/>
          <w:numId w:val="5"/>
        </w:numPr>
      </w:pPr>
      <w:r>
        <w:t>Late April/Early May: Roger, Myron, Liming and Jenny will create detailed ACC 202 course coverage.</w:t>
      </w:r>
    </w:p>
    <w:p w14:paraId="0080F400" w14:textId="77777777" w:rsidR="00275D10" w:rsidRDefault="00275D10" w:rsidP="002A32EB">
      <w:r>
        <w:lastRenderedPageBreak/>
        <w:t xml:space="preserve">Fall 2018:  </w:t>
      </w:r>
    </w:p>
    <w:p w14:paraId="6E1D63E9" w14:textId="77777777" w:rsidR="002A32EB" w:rsidRDefault="00275D10" w:rsidP="00275D10">
      <w:pPr>
        <w:pStyle w:val="ListParagraph"/>
        <w:numPr>
          <w:ilvl w:val="0"/>
          <w:numId w:val="6"/>
        </w:numPr>
      </w:pPr>
      <w:r>
        <w:t>Find publisher that will best meet our needs</w:t>
      </w:r>
    </w:p>
    <w:p w14:paraId="788EDF86" w14:textId="77777777" w:rsidR="00275D10" w:rsidRDefault="00275D10" w:rsidP="00275D10">
      <w:pPr>
        <w:pStyle w:val="ListParagraph"/>
        <w:numPr>
          <w:ilvl w:val="0"/>
          <w:numId w:val="6"/>
        </w:numPr>
      </w:pPr>
      <w:r>
        <w:t>Begin making appropriate parties aware of change</w:t>
      </w:r>
    </w:p>
    <w:p w14:paraId="1C22030E" w14:textId="77777777" w:rsidR="00275D10" w:rsidRDefault="00275D10" w:rsidP="002A32EB"/>
    <w:sectPr w:rsidR="00275D10" w:rsidSect="0003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9A"/>
    <w:multiLevelType w:val="hybridMultilevel"/>
    <w:tmpl w:val="515CA7AC"/>
    <w:lvl w:ilvl="0" w:tplc="4638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01F"/>
    <w:multiLevelType w:val="hybridMultilevel"/>
    <w:tmpl w:val="89A029F4"/>
    <w:lvl w:ilvl="0" w:tplc="4638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26185"/>
    <w:multiLevelType w:val="hybridMultilevel"/>
    <w:tmpl w:val="E0967768"/>
    <w:lvl w:ilvl="0" w:tplc="4638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5567A"/>
    <w:multiLevelType w:val="hybridMultilevel"/>
    <w:tmpl w:val="9CCE0808"/>
    <w:lvl w:ilvl="0" w:tplc="4638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288D"/>
    <w:multiLevelType w:val="hybridMultilevel"/>
    <w:tmpl w:val="5DAE5688"/>
    <w:lvl w:ilvl="0" w:tplc="4638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A8F"/>
    <w:multiLevelType w:val="hybridMultilevel"/>
    <w:tmpl w:val="F0D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E5"/>
    <w:rsid w:val="00030F93"/>
    <w:rsid w:val="00160E7E"/>
    <w:rsid w:val="00275D10"/>
    <w:rsid w:val="002A32EB"/>
    <w:rsid w:val="002E110F"/>
    <w:rsid w:val="004C2288"/>
    <w:rsid w:val="0054000B"/>
    <w:rsid w:val="00806DEB"/>
    <w:rsid w:val="008863B2"/>
    <w:rsid w:val="00B01AE5"/>
    <w:rsid w:val="00D32509"/>
    <w:rsid w:val="00ED1B21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5F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</dc:creator>
  <cp:keywords/>
  <dc:description/>
  <cp:lastModifiedBy>Hamid</cp:lastModifiedBy>
  <cp:revision>2</cp:revision>
  <dcterms:created xsi:type="dcterms:W3CDTF">2020-11-01T19:15:00Z</dcterms:created>
  <dcterms:modified xsi:type="dcterms:W3CDTF">2020-11-01T19:15:00Z</dcterms:modified>
</cp:coreProperties>
</file>